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2E" w:rsidRDefault="0077432E" w:rsidP="007C1BE7">
      <w:pPr>
        <w:pStyle w:val="a3"/>
        <w:shd w:val="clear" w:color="auto" w:fill="FFFFFF"/>
        <w:spacing w:line="245" w:lineRule="atLeast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Подготовила Шмелева Н.П. воспитатель</w:t>
      </w:r>
    </w:p>
    <w:p w:rsidR="0077432E" w:rsidRDefault="0077432E" w:rsidP="007C1BE7">
      <w:pPr>
        <w:pStyle w:val="a3"/>
        <w:shd w:val="clear" w:color="auto" w:fill="FFFFFF"/>
        <w:spacing w:line="245" w:lineRule="atLeast"/>
        <w:rPr>
          <w:rFonts w:ascii="Arial" w:hAnsi="Arial" w:cs="Arial"/>
          <w:color w:val="333333"/>
          <w:sz w:val="42"/>
          <w:szCs w:val="42"/>
        </w:rPr>
      </w:pPr>
      <w:r>
        <w:rPr>
          <w:rFonts w:ascii="Arial" w:hAnsi="Arial" w:cs="Arial"/>
          <w:color w:val="333333"/>
          <w:sz w:val="42"/>
          <w:szCs w:val="42"/>
        </w:rPr>
        <w:t>МАДОУ № 21</w:t>
      </w:r>
      <w:bookmarkStart w:id="0" w:name="_GoBack"/>
      <w:bookmarkEnd w:id="0"/>
    </w:p>
    <w:p w:rsidR="0077432E" w:rsidRDefault="0077432E" w:rsidP="007C1BE7">
      <w:pPr>
        <w:pStyle w:val="a3"/>
        <w:shd w:val="clear" w:color="auto" w:fill="FFFFFF"/>
        <w:spacing w:line="245" w:lineRule="atLeast"/>
        <w:rPr>
          <w:rFonts w:ascii="Arial" w:hAnsi="Arial" w:cs="Arial"/>
          <w:color w:val="333333"/>
          <w:sz w:val="42"/>
          <w:szCs w:val="42"/>
        </w:rPr>
      </w:pPr>
    </w:p>
    <w:p w:rsidR="0077432E" w:rsidRDefault="0077432E" w:rsidP="007C1BE7">
      <w:pPr>
        <w:pStyle w:val="a3"/>
        <w:shd w:val="clear" w:color="auto" w:fill="FFFFFF"/>
        <w:spacing w:line="245" w:lineRule="atLeast"/>
        <w:rPr>
          <w:rFonts w:ascii="Arial" w:hAnsi="Arial" w:cs="Arial"/>
          <w:color w:val="333333"/>
          <w:sz w:val="42"/>
          <w:szCs w:val="42"/>
        </w:rPr>
      </w:pPr>
    </w:p>
    <w:p w:rsidR="0077432E" w:rsidRDefault="0077432E" w:rsidP="007C1BE7">
      <w:pPr>
        <w:pStyle w:val="a3"/>
        <w:shd w:val="clear" w:color="auto" w:fill="FFFFFF"/>
        <w:spacing w:line="245" w:lineRule="atLeast"/>
        <w:rPr>
          <w:rFonts w:ascii="Arial" w:hAnsi="Arial" w:cs="Arial"/>
          <w:color w:val="333333"/>
          <w:sz w:val="42"/>
          <w:szCs w:val="42"/>
        </w:rPr>
      </w:pPr>
    </w:p>
    <w:p w:rsidR="007C1BE7" w:rsidRDefault="007C1BE7" w:rsidP="007C1BE7">
      <w:pPr>
        <w:pStyle w:val="a3"/>
        <w:shd w:val="clear" w:color="auto" w:fill="FFFFFF"/>
        <w:spacing w:line="245" w:lineRule="atLeast"/>
      </w:pPr>
      <w:r>
        <w:rPr>
          <w:rFonts w:ascii="Arial" w:hAnsi="Arial" w:cs="Arial"/>
          <w:color w:val="333333"/>
          <w:sz w:val="42"/>
          <w:szCs w:val="42"/>
        </w:rPr>
        <w:t>Дошкольное образование — опыт, актуальные задачи, перспективы развития в современном мире.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«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Дошкольное образование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опыт</w:t>
      </w:r>
      <w:r>
        <w:rPr>
          <w:rFonts w:ascii="Arial" w:hAnsi="Arial" w:cs="Arial"/>
          <w:color w:val="111111"/>
          <w:sz w:val="26"/>
          <w:szCs w:val="26"/>
        </w:rPr>
        <w:t>,</w:t>
      </w:r>
      <w:r w:rsidR="0077432E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11111"/>
          <w:sz w:val="26"/>
          <w:szCs w:val="26"/>
        </w:rPr>
        <w:t>актуальные задачи</w:t>
      </w:r>
      <w:r>
        <w:rPr>
          <w:rFonts w:ascii="Arial" w:hAnsi="Arial" w:cs="Arial"/>
          <w:color w:val="111111"/>
          <w:sz w:val="26"/>
          <w:szCs w:val="26"/>
        </w:rPr>
        <w:t>,</w:t>
      </w:r>
      <w:r w:rsidR="0077432E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11111"/>
          <w:sz w:val="26"/>
          <w:szCs w:val="26"/>
        </w:rPr>
        <w:t>перспективы развития в современном мире</w:t>
      </w:r>
      <w:r>
        <w:rPr>
          <w:rFonts w:ascii="Arial" w:hAnsi="Arial" w:cs="Arial"/>
          <w:color w:val="111111"/>
          <w:sz w:val="26"/>
          <w:szCs w:val="26"/>
        </w:rPr>
        <w:t>»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В последнее десятилетие по мере стабилизации ситуации в российском обществе значительно возросло внимание общества и государства к системе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дошкольного образования</w:t>
      </w:r>
      <w:r>
        <w:rPr>
          <w:rFonts w:ascii="Arial" w:hAnsi="Arial" w:cs="Arial"/>
          <w:color w:val="111111"/>
          <w:sz w:val="26"/>
          <w:szCs w:val="26"/>
        </w:rPr>
        <w:t>, что обусловлено социально-экономической значимостью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дошкольного образования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Система Российского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образования на современном этапе развития</w:t>
      </w:r>
      <w:r>
        <w:rPr>
          <w:rFonts w:ascii="Arial" w:hAnsi="Arial" w:cs="Arial"/>
          <w:color w:val="111111"/>
          <w:sz w:val="26"/>
          <w:szCs w:val="26"/>
        </w:rPr>
        <w:t> общества претерпевает существенные изменения, связанные со сменой модели культурно-исторического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. Но какие бы реформы не проходили в системе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образования</w:t>
      </w:r>
      <w:r>
        <w:rPr>
          <w:rFonts w:ascii="Arial" w:hAnsi="Arial" w:cs="Arial"/>
          <w:color w:val="111111"/>
          <w:sz w:val="26"/>
          <w:szCs w:val="26"/>
        </w:rPr>
        <w:t>, в итоге они, так или иначе, замыкаются на конкретном исполнителе – педагоге. 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условиях, поставленных перед ним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задач</w:t>
      </w:r>
      <w:r>
        <w:rPr>
          <w:rFonts w:ascii="Arial" w:hAnsi="Arial" w:cs="Arial"/>
          <w:color w:val="111111"/>
          <w:sz w:val="26"/>
          <w:szCs w:val="26"/>
        </w:rPr>
        <w:t> педагог должен обладать необходимым уровнем и профессиональной компетентности, и профессионализма.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С введением нового Федерального государственного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образовательного стандарта актуальным</w:t>
      </w:r>
      <w:r>
        <w:rPr>
          <w:rFonts w:ascii="Arial" w:hAnsi="Arial" w:cs="Arial"/>
          <w:color w:val="111111"/>
          <w:sz w:val="26"/>
          <w:szCs w:val="26"/>
        </w:rPr>
        <w:t> становится внимание к деятельности воспитателя ДОО. Одной из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актуальных задач</w:t>
      </w:r>
      <w:r>
        <w:rPr>
          <w:rFonts w:ascii="Arial" w:hAnsi="Arial" w:cs="Arial"/>
          <w:color w:val="111111"/>
          <w:sz w:val="26"/>
          <w:szCs w:val="26"/>
        </w:rPr>
        <w:t> деятельности воспитателя является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развитие речи детей</w:t>
      </w:r>
      <w:r>
        <w:rPr>
          <w:rFonts w:ascii="Arial" w:hAnsi="Arial" w:cs="Arial"/>
          <w:color w:val="111111"/>
          <w:sz w:val="26"/>
          <w:szCs w:val="26"/>
        </w:rPr>
        <w:t>. В отечественном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дошкольном образовании</w:t>
      </w:r>
      <w:r>
        <w:rPr>
          <w:rFonts w:ascii="Arial" w:hAnsi="Arial" w:cs="Arial"/>
          <w:color w:val="111111"/>
          <w:sz w:val="26"/>
          <w:szCs w:val="26"/>
        </w:rPr>
        <w:t xml:space="preserve"> речь рассматривается как одна из основ воспитания и обучения детей, так как от уровня овладения связной речью зависит успешность обучения детей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вшколе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умение общаться с людьми и общее интеллектуальное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. Под связной речью мы понимаем </w:t>
      </w:r>
      <w:proofErr w:type="spellStart"/>
      <w:r>
        <w:rPr>
          <w:rFonts w:ascii="Arial" w:hAnsi="Arial" w:cs="Arial"/>
          <w:b/>
          <w:bCs/>
          <w:color w:val="111111"/>
          <w:sz w:val="26"/>
          <w:szCs w:val="26"/>
        </w:rPr>
        <w:t>развернутое</w:t>
      </w:r>
      <w:r>
        <w:rPr>
          <w:rFonts w:ascii="Arial" w:hAnsi="Arial" w:cs="Arial"/>
          <w:color w:val="111111"/>
          <w:sz w:val="26"/>
          <w:szCs w:val="26"/>
        </w:rPr>
        <w:t>изложение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определенного содержания, которое осуществляется логично, последовательно, правильно и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образно</w:t>
      </w:r>
      <w:r>
        <w:rPr>
          <w:rFonts w:ascii="Arial" w:hAnsi="Arial" w:cs="Arial"/>
          <w:color w:val="111111"/>
          <w:sz w:val="26"/>
          <w:szCs w:val="26"/>
        </w:rPr>
        <w:t xml:space="preserve">. Это показатель общей речевой культуры человека. Можно сказать, что речь – </w:t>
      </w:r>
      <w:r>
        <w:rPr>
          <w:rFonts w:ascii="Arial" w:hAnsi="Arial" w:cs="Arial"/>
          <w:color w:val="111111"/>
          <w:sz w:val="26"/>
          <w:szCs w:val="26"/>
        </w:rPr>
        <w:lastRenderedPageBreak/>
        <w:t>это инструмент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 высших отделов психики. С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развитием</w:t>
      </w:r>
      <w:r>
        <w:rPr>
          <w:rFonts w:ascii="Arial" w:hAnsi="Arial" w:cs="Arial"/>
          <w:color w:val="111111"/>
          <w:sz w:val="26"/>
          <w:szCs w:val="26"/>
        </w:rPr>
        <w:t> речи связано формирование как личности в целом, так и во всех основных психических процессов. Поэтому определение направлений и условия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 речи у детей относится к числу важнейших педагогических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задач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Обучение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дошкольников</w:t>
      </w:r>
      <w:r>
        <w:rPr>
          <w:rFonts w:ascii="Arial" w:hAnsi="Arial" w:cs="Arial"/>
          <w:color w:val="111111"/>
          <w:sz w:val="26"/>
          <w:szCs w:val="26"/>
        </w:rPr>
        <w:t> родному языку Главной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задачей развития</w:t>
      </w:r>
      <w:r>
        <w:rPr>
          <w:rFonts w:ascii="Arial" w:hAnsi="Arial" w:cs="Arial"/>
          <w:color w:val="111111"/>
          <w:sz w:val="26"/>
          <w:szCs w:val="26"/>
        </w:rPr>
        <w:t xml:space="preserve"> связной речи ребёнка в данном возрасте является совершенствование монологической речи.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Эта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задача</w:t>
      </w:r>
      <w:r>
        <w:rPr>
          <w:rFonts w:ascii="Arial" w:hAnsi="Arial" w:cs="Arial"/>
          <w:color w:val="111111"/>
          <w:sz w:val="26"/>
          <w:szCs w:val="26"/>
        </w:rPr>
        <w:t> решается через различные виды речевой </w:t>
      </w:r>
      <w:r>
        <w:rPr>
          <w:rFonts w:ascii="Arial" w:hAnsi="Arial" w:cs="Arial"/>
          <w:color w:val="111111"/>
          <w:sz w:val="26"/>
          <w:szCs w:val="26"/>
          <w:u w:val="single"/>
        </w:rPr>
        <w:t>деятельности</w:t>
      </w:r>
      <w:r>
        <w:rPr>
          <w:rFonts w:ascii="Arial" w:hAnsi="Arial" w:cs="Arial"/>
          <w:color w:val="111111"/>
          <w:sz w:val="26"/>
          <w:szCs w:val="26"/>
        </w:rPr>
        <w:t>: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 (объяснительная речь, речь-доказательство, речь-планирование, пересказ литературных произведений, сочинение рассказов по картине, и серии сюжетных картинок, а также в игровой деятельности.</w:t>
      </w:r>
      <w:proofErr w:type="gramEnd"/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В ФГОС в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образовательной области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«Речевое </w:t>
      </w:r>
      <w:r>
        <w:rPr>
          <w:rFonts w:ascii="Arial" w:hAnsi="Arial" w:cs="Arial"/>
          <w:b/>
          <w:bCs/>
          <w:i/>
          <w:iCs/>
          <w:color w:val="111111"/>
          <w:sz w:val="26"/>
          <w:szCs w:val="26"/>
        </w:rPr>
        <w:t>развитие</w:t>
      </w:r>
      <w:r>
        <w:rPr>
          <w:rFonts w:ascii="Arial" w:hAnsi="Arial" w:cs="Arial"/>
          <w:i/>
          <w:iCs/>
          <w:color w:val="111111"/>
          <w:sz w:val="26"/>
          <w:szCs w:val="26"/>
        </w:rPr>
        <w:t>»</w:t>
      </w:r>
      <w:r>
        <w:rPr>
          <w:rFonts w:ascii="Arial" w:hAnsi="Arial" w:cs="Arial"/>
          <w:color w:val="111111"/>
          <w:sz w:val="26"/>
          <w:szCs w:val="26"/>
        </w:rPr>
        <w:t> перед воспитателем ставится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задача</w:t>
      </w:r>
      <w:r>
        <w:rPr>
          <w:rFonts w:ascii="Arial" w:hAnsi="Arial" w:cs="Arial"/>
          <w:color w:val="111111"/>
          <w:sz w:val="26"/>
          <w:szCs w:val="26"/>
        </w:rPr>
        <w:t> формирования аналитико-синтетической активности </w:t>
      </w:r>
      <w:proofErr w:type="spellStart"/>
      <w:r>
        <w:rPr>
          <w:rFonts w:ascii="Arial" w:hAnsi="Arial" w:cs="Arial"/>
          <w:b/>
          <w:bCs/>
          <w:color w:val="111111"/>
          <w:sz w:val="26"/>
          <w:szCs w:val="26"/>
        </w:rPr>
        <w:t>дошкольников</w:t>
      </w:r>
      <w:r>
        <w:rPr>
          <w:rFonts w:ascii="Arial" w:hAnsi="Arial" w:cs="Arial"/>
          <w:color w:val="111111"/>
          <w:sz w:val="26"/>
          <w:szCs w:val="26"/>
        </w:rPr>
        <w:t>как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предпосылки обучения грамоте.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Звуковой аналитико-синтетический метод используется в логопедической работе для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 фонематического восприятия (узнавание неречевых звуков, звуков речи.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Различение слов, близких по звучанию. Дифференциация фонем и слогов. </w:t>
      </w:r>
      <w:proofErr w:type="gramStart"/>
      <w:r>
        <w:rPr>
          <w:rFonts w:ascii="Arial" w:hAnsi="Arial" w:cs="Arial"/>
          <w:b/>
          <w:bCs/>
          <w:color w:val="111111"/>
          <w:sz w:val="26"/>
          <w:szCs w:val="26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навыков элементарного звукового анализа и синтеза).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Обогащение словарного запаса и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практического умения пользоваться им.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грамматических навыков.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Развитие связной речи</w:t>
      </w:r>
      <w:r>
        <w:rPr>
          <w:rFonts w:ascii="Arial" w:hAnsi="Arial" w:cs="Arial"/>
          <w:color w:val="111111"/>
          <w:sz w:val="26"/>
          <w:szCs w:val="26"/>
        </w:rPr>
        <w:t>. Все вышеназванные виды речевой деятельности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актуальны</w:t>
      </w:r>
      <w:r>
        <w:rPr>
          <w:rFonts w:ascii="Arial" w:hAnsi="Arial" w:cs="Arial"/>
          <w:color w:val="111111"/>
          <w:sz w:val="26"/>
          <w:szCs w:val="26"/>
        </w:rPr>
        <w:t> и требуют активности не только логопеда, но и воспитателя. При этом </w:t>
      </w:r>
      <w:r>
        <w:rPr>
          <w:rFonts w:ascii="Arial" w:hAnsi="Arial" w:cs="Arial"/>
          <w:b/>
          <w:bCs/>
          <w:color w:val="111111"/>
          <w:sz w:val="26"/>
          <w:szCs w:val="26"/>
        </w:rPr>
        <w:t xml:space="preserve">целесообразно рассмотреть </w:t>
      </w:r>
      <w:proofErr w:type="spellStart"/>
      <w:r>
        <w:rPr>
          <w:rFonts w:ascii="Arial" w:hAnsi="Arial" w:cs="Arial"/>
          <w:b/>
          <w:bCs/>
          <w:color w:val="111111"/>
          <w:sz w:val="26"/>
          <w:szCs w:val="26"/>
        </w:rPr>
        <w:t>опыт</w:t>
      </w:r>
      <w:r>
        <w:rPr>
          <w:rFonts w:ascii="Arial" w:hAnsi="Arial" w:cs="Arial"/>
          <w:color w:val="111111"/>
          <w:sz w:val="26"/>
          <w:szCs w:val="26"/>
        </w:rPr>
        <w:t>зарубежных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стран в организации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дошкольного образования</w:t>
      </w:r>
      <w:r>
        <w:rPr>
          <w:rFonts w:ascii="Arial" w:hAnsi="Arial" w:cs="Arial"/>
          <w:color w:val="111111"/>
          <w:sz w:val="26"/>
          <w:szCs w:val="26"/>
        </w:rPr>
        <w:t>, в частности работу по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развитию речи дошкольников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Во многих странах мира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дошкольное образование</w:t>
      </w:r>
      <w:r>
        <w:rPr>
          <w:rFonts w:ascii="Arial" w:hAnsi="Arial" w:cs="Arial"/>
          <w:color w:val="111111"/>
          <w:sz w:val="26"/>
          <w:szCs w:val="26"/>
        </w:rPr>
        <w:t> является первичным звеном единой системы воспитания и обучения. Как правило, в большинстве стран функционируют стационарные и сезонные ясли, садики с разной длительностью работы,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дошкольные</w:t>
      </w:r>
      <w:r>
        <w:rPr>
          <w:rFonts w:ascii="Arial" w:hAnsi="Arial" w:cs="Arial"/>
          <w:color w:val="111111"/>
          <w:sz w:val="26"/>
          <w:szCs w:val="26"/>
        </w:rPr>
        <w:t> отделения при начальных классах, материнские школы, площадки. Основа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дошкольного образования</w:t>
      </w:r>
      <w:r>
        <w:rPr>
          <w:rFonts w:ascii="Arial" w:hAnsi="Arial" w:cs="Arial"/>
          <w:color w:val="111111"/>
          <w:sz w:val="26"/>
          <w:szCs w:val="26"/>
        </w:rPr>
        <w:t> - воспитательная работа, целью которой является гармоничное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развитие детей</w:t>
      </w:r>
      <w:r>
        <w:rPr>
          <w:rFonts w:ascii="Arial" w:hAnsi="Arial" w:cs="Arial"/>
          <w:color w:val="111111"/>
          <w:sz w:val="26"/>
          <w:szCs w:val="26"/>
        </w:rPr>
        <w:t>, формирования навыков жизни в обществе, осуществляется в соответствии с программами воспитания и учебы. Во всех странах существуют системы подготовки педагогических работников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(курсы, средние специальные, высшие учебные заведения)</w:t>
      </w:r>
      <w:r>
        <w:rPr>
          <w:rFonts w:ascii="Arial" w:hAnsi="Arial" w:cs="Arial"/>
          <w:color w:val="111111"/>
          <w:sz w:val="26"/>
          <w:szCs w:val="26"/>
        </w:rPr>
        <w:t>. Каждая национальная система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дошкольного образования</w:t>
      </w:r>
      <w:r>
        <w:rPr>
          <w:rFonts w:ascii="Arial" w:hAnsi="Arial" w:cs="Arial"/>
          <w:color w:val="111111"/>
          <w:sz w:val="26"/>
          <w:szCs w:val="26"/>
        </w:rPr>
        <w:t> имеет свои особенности и собственный передовой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опыт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1BE7" w:rsidRDefault="007C1BE7" w:rsidP="007C1BE7">
      <w:pPr>
        <w:pStyle w:val="a3"/>
      </w:pPr>
      <w:r>
        <w:rPr>
          <w:rFonts w:ascii="Arial" w:hAnsi="Arial" w:cs="Arial"/>
          <w:b/>
          <w:bCs/>
          <w:color w:val="111111"/>
          <w:sz w:val="26"/>
          <w:szCs w:val="26"/>
        </w:rPr>
        <w:t>Дошкольное образование Финляндии</w:t>
      </w:r>
      <w:r>
        <w:rPr>
          <w:rFonts w:ascii="Arial" w:hAnsi="Arial" w:cs="Arial"/>
          <w:color w:val="111111"/>
          <w:sz w:val="26"/>
          <w:szCs w:val="26"/>
        </w:rPr>
        <w:t>, является одним из лучших в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мире</w:t>
      </w:r>
      <w:r>
        <w:rPr>
          <w:rFonts w:ascii="Arial" w:hAnsi="Arial" w:cs="Arial"/>
          <w:color w:val="111111"/>
          <w:sz w:val="26"/>
          <w:szCs w:val="26"/>
        </w:rPr>
        <w:t>, рассматривается вопрос преемственности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образования России и зарубежья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lastRenderedPageBreak/>
        <w:t>Финляндия северная страна, а, значит, подрастающее поколение с детства закаляют и приучают к суровой финской природе. Одно из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своеобразий финской системы дошкольного образования связано с погодой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</w:rPr>
        <w:t>«Не бывает плохой погоды – бывает неподходящая одежда»</w:t>
      </w:r>
      <w:r>
        <w:rPr>
          <w:rFonts w:ascii="Arial" w:hAnsi="Arial" w:cs="Arial"/>
          <w:color w:val="111111"/>
          <w:sz w:val="26"/>
          <w:szCs w:val="26"/>
        </w:rPr>
        <w:t>, - гласит девиз детсадов.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Во время тихого часа дети сами выбирают, чем они будут </w:t>
      </w:r>
      <w:r>
        <w:rPr>
          <w:rFonts w:ascii="Arial" w:hAnsi="Arial" w:cs="Arial"/>
          <w:color w:val="111111"/>
          <w:sz w:val="26"/>
          <w:szCs w:val="26"/>
          <w:u w:val="single"/>
        </w:rPr>
        <w:t>заниматься</w:t>
      </w:r>
      <w:r>
        <w:rPr>
          <w:rFonts w:ascii="Arial" w:hAnsi="Arial" w:cs="Arial"/>
          <w:color w:val="111111"/>
          <w:sz w:val="26"/>
          <w:szCs w:val="26"/>
        </w:rPr>
        <w:t>: спать, слушать музыку или сказку на кассете, играть в тихие игры, рассматривать книги.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Огромное значение здесь уделяется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развитию</w:t>
      </w:r>
      <w:r>
        <w:rPr>
          <w:rFonts w:ascii="Arial" w:hAnsi="Arial" w:cs="Arial"/>
          <w:color w:val="111111"/>
          <w:sz w:val="26"/>
          <w:szCs w:val="26"/>
        </w:rPr>
        <w:t> речи во всех видах деятельности. Воспитатели всегда готовы делать что-нибудь с детьми руками, играть в настольные или ролевые игры, рисовать и лепить. Как правило, дети занимаются разными видами деятельности внутри одной темы, которая осваивается на протяжении недели, месяца или даже года. В детский сад приглашают артистов, художников, музыкантов, полицейских, пожарных и людей других профессий.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Свободная игра занимает в финских детских садах все больше места. Детей в финских садиках приобщают к самостоятельности, к самостоятельному выбору занятий. Финны считают, что ребенок как можно раньше должен начинать сам себя обслуживать. Детям поручают делать только то, с чем они уже могут справиться, обеспечивая им уверенность в своих силах.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Умение работать в малых группах считается чуть ли не основным для будущих школьников. И шестилеток, готовящихся к школе, обучают в первую очередь этому социальному навыку. Кроме этого, шестилетки должны научиться понимать инструкции педагога, сидеть на месте и слушать, отвечать на вопросы. Однако совершенно не обязательно, чтобы дети до поступления в школу овладели какими-то конкретными знаниями. От них не требуют заучивать наизусть тексты или правильно держать карандаш или ручку. Подходы к воспитанию детей в детских садах определяются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опытом</w:t>
      </w:r>
      <w:r>
        <w:rPr>
          <w:rFonts w:ascii="Arial" w:hAnsi="Arial" w:cs="Arial"/>
          <w:color w:val="111111"/>
          <w:sz w:val="26"/>
          <w:szCs w:val="26"/>
        </w:rPr>
        <w:t> и традициями финского общества. Однако единой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образовательной</w:t>
      </w:r>
      <w:r w:rsidR="0077432E">
        <w:rPr>
          <w:rFonts w:ascii="Arial" w:hAnsi="Arial" w:cs="Arial"/>
          <w:b/>
          <w:bCs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программы для детских садов не существует. В последнее время отчетливо заявила о себе тенденция к самостоятельности каждого отдельного учреждения в выборе целей и принципов воспитания детей и свободы в распределении бюджета. Внутренняя политика каждого детского сада согласуется с родителями воспитанников.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Некоторые детские сады участвуют в исследовательских проектах совместно с университетами, в рамках которых изучается эволюция спонтанных игр, освоение компьютера, обучение рисовальной технике, математике, игре на музыкальных инструментах.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Овладение родным языком является одним из важных приобретений ребенка в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дошкольном детстве</w:t>
      </w:r>
      <w:r>
        <w:rPr>
          <w:rFonts w:ascii="Arial" w:hAnsi="Arial" w:cs="Arial"/>
          <w:color w:val="111111"/>
          <w:sz w:val="26"/>
          <w:szCs w:val="26"/>
        </w:rPr>
        <w:t xml:space="preserve">. Именно приобретений, так как речь не дается человеку от рождения. Должно пройти время, чтобы ребенок начал </w:t>
      </w:r>
      <w:r>
        <w:rPr>
          <w:rFonts w:ascii="Arial" w:hAnsi="Arial" w:cs="Arial"/>
          <w:color w:val="111111"/>
          <w:sz w:val="26"/>
          <w:szCs w:val="26"/>
        </w:rPr>
        <w:lastRenderedPageBreak/>
        <w:t>говорить. А взрослые должны приложить немало усилий, чтобы речь ребенка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развивалась</w:t>
      </w:r>
      <w:r>
        <w:rPr>
          <w:rFonts w:ascii="Arial" w:hAnsi="Arial" w:cs="Arial"/>
          <w:color w:val="111111"/>
          <w:sz w:val="26"/>
          <w:szCs w:val="26"/>
        </w:rPr>
        <w:t> правильно и своевременно.</w:t>
      </w:r>
    </w:p>
    <w:p w:rsidR="007C1BE7" w:rsidRDefault="007C1BE7" w:rsidP="007C1BE7">
      <w:pPr>
        <w:pStyle w:val="a3"/>
      </w:pPr>
      <w:r>
        <w:rPr>
          <w:rFonts w:ascii="Arial" w:hAnsi="Arial" w:cs="Arial"/>
          <w:b/>
          <w:bCs/>
          <w:color w:val="111111"/>
          <w:sz w:val="26"/>
          <w:szCs w:val="26"/>
        </w:rPr>
        <w:t>Дошкольный</w:t>
      </w:r>
      <w:r>
        <w:rPr>
          <w:rFonts w:ascii="Arial" w:hAnsi="Arial" w:cs="Arial"/>
          <w:color w:val="111111"/>
          <w:sz w:val="26"/>
          <w:szCs w:val="26"/>
        </w:rPr>
        <w:t> возраст является уникальным и решающим периодом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развития ребёнка</w:t>
      </w:r>
      <w:r>
        <w:rPr>
          <w:rFonts w:ascii="Arial" w:hAnsi="Arial" w:cs="Arial"/>
          <w:color w:val="111111"/>
          <w:sz w:val="26"/>
          <w:szCs w:val="26"/>
        </w:rPr>
        <w:t>, когда возникают основы личности, складывается воля и произвольное поведение, активно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развивается воображение</w:t>
      </w:r>
      <w:r>
        <w:rPr>
          <w:rFonts w:ascii="Arial" w:hAnsi="Arial" w:cs="Arial"/>
          <w:color w:val="111111"/>
          <w:sz w:val="26"/>
          <w:szCs w:val="26"/>
        </w:rPr>
        <w:t xml:space="preserve">, творчество, общая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иницативность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Однако все эти важнейшие качества формируются не в учебных занятиях, а в ведущей и главной деятельности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дошкольника - в игре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Самое существенное изменение, которое отмечают не только психологи, но и большинство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опытных дошкольных педагогов</w:t>
      </w:r>
      <w:r>
        <w:rPr>
          <w:rFonts w:ascii="Arial" w:hAnsi="Arial" w:cs="Arial"/>
          <w:color w:val="111111"/>
          <w:sz w:val="26"/>
          <w:szCs w:val="26"/>
        </w:rPr>
        <w:t>, заключается в том, что дети в детских садах стали меньше и хуже играть, особенно сократились </w:t>
      </w:r>
      <w:r>
        <w:rPr>
          <w:rFonts w:ascii="Arial" w:hAnsi="Arial" w:cs="Arial"/>
          <w:i/>
          <w:iCs/>
          <w:color w:val="111111"/>
          <w:sz w:val="26"/>
          <w:szCs w:val="26"/>
        </w:rPr>
        <w:t>(и по количеству и по продолжительности)</w:t>
      </w:r>
      <w:r>
        <w:rPr>
          <w:rFonts w:ascii="Arial" w:hAnsi="Arial" w:cs="Arial"/>
          <w:color w:val="111111"/>
          <w:sz w:val="26"/>
          <w:szCs w:val="26"/>
        </w:rPr>
        <w:t> сюжетно-ролевые игры.</w:t>
      </w:r>
    </w:p>
    <w:p w:rsidR="007C1BE7" w:rsidRDefault="007C1BE7" w:rsidP="007C1BE7">
      <w:pPr>
        <w:pStyle w:val="a3"/>
      </w:pPr>
      <w:r>
        <w:rPr>
          <w:rFonts w:ascii="Arial" w:hAnsi="Arial" w:cs="Arial"/>
          <w:b/>
          <w:bCs/>
          <w:color w:val="111111"/>
          <w:sz w:val="26"/>
          <w:szCs w:val="26"/>
        </w:rPr>
        <w:t>Дошкольники</w:t>
      </w:r>
      <w:r>
        <w:rPr>
          <w:rFonts w:ascii="Arial" w:hAnsi="Arial" w:cs="Arial"/>
          <w:color w:val="111111"/>
          <w:sz w:val="26"/>
          <w:szCs w:val="26"/>
        </w:rPr>
        <w:t> 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 Однако и этот час дети, по наблюдениям педагогов, не могут содержательно и спокойно играть - они возятся, дерутся, толкаются - поэтому воспитатели стремятся заполнить свободное время детей спокойными занятиями или прибегать к дисциплинарным воздействиям.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При этом они констатируют, что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дошкольники</w:t>
      </w:r>
      <w:r>
        <w:rPr>
          <w:rFonts w:ascii="Arial" w:hAnsi="Arial" w:cs="Arial"/>
          <w:color w:val="111111"/>
          <w:sz w:val="26"/>
          <w:szCs w:val="26"/>
        </w:rPr>
        <w:t> не умеют и не хотят играть. Игра — средство воспитания и обучения, поэтому она может быть использована и воспитателем, и учителем-логопедом. Игра имеет две </w:t>
      </w:r>
      <w:r>
        <w:rPr>
          <w:rFonts w:ascii="Arial" w:hAnsi="Arial" w:cs="Arial"/>
          <w:color w:val="111111"/>
          <w:sz w:val="26"/>
          <w:szCs w:val="26"/>
          <w:u w:val="single"/>
        </w:rPr>
        <w:t>цели</w:t>
      </w:r>
      <w:r>
        <w:rPr>
          <w:rFonts w:ascii="Arial" w:hAnsi="Arial" w:cs="Arial"/>
          <w:color w:val="111111"/>
          <w:sz w:val="26"/>
          <w:szCs w:val="26"/>
        </w:rPr>
        <w:t>: одна из них, обучающая, которую преследует взрослый, а другая – игровая, ради которой действует ребёнок. Важно, что бы эти две цели дополняли друг друга и обеспечивали усвоение программного материала.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Но не стоит думать, что ребенку-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дошкольнику</w:t>
      </w:r>
      <w:r>
        <w:rPr>
          <w:rFonts w:ascii="Arial" w:hAnsi="Arial" w:cs="Arial"/>
          <w:color w:val="111111"/>
          <w:sz w:val="26"/>
          <w:szCs w:val="26"/>
        </w:rPr>
        <w:t> нужно дать вдоволь наиграться до 6-7 лет, никак не заботясь о его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развитии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Развивать ребенка нужно</w:t>
      </w:r>
      <w:r>
        <w:rPr>
          <w:rFonts w:ascii="Arial" w:hAnsi="Arial" w:cs="Arial"/>
          <w:color w:val="111111"/>
          <w:sz w:val="26"/>
          <w:szCs w:val="26"/>
        </w:rPr>
        <w:t>, но делать это необходимо не с помощью нудных занятий в группах на подготовительных курсах, а дома и в процессе общения малыша со сверстниками – в форме игры. Значит она для него очень многое. Именно в игре формируются личностные черты ребенка, именно с помощью игры он учится коммуникабельности, учится проявлять свои способности, начинает стремиться к успеху, учится самостоятельно получать знания и находить решения. Кроме того, ребенок, который в детстве играл в различные игры, более уверен в себе, у него хорошо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развито воображение и любознательность</w:t>
      </w:r>
      <w:r>
        <w:rPr>
          <w:rFonts w:ascii="Arial" w:hAnsi="Arial" w:cs="Arial"/>
          <w:color w:val="111111"/>
          <w:sz w:val="26"/>
          <w:szCs w:val="26"/>
        </w:rPr>
        <w:t>, умение придерживаться определенных правил,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развита связная речь</w:t>
      </w:r>
      <w:r>
        <w:rPr>
          <w:rFonts w:ascii="Arial" w:hAnsi="Arial" w:cs="Arial"/>
          <w:color w:val="111111"/>
          <w:sz w:val="26"/>
          <w:szCs w:val="26"/>
        </w:rPr>
        <w:t>, которая необходима в дальнейшем обучении ребенка в школе.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Федеральные государственные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образовательные</w:t>
      </w:r>
      <w:r>
        <w:rPr>
          <w:rFonts w:ascii="Arial" w:hAnsi="Arial" w:cs="Arial"/>
          <w:color w:val="111111"/>
          <w:sz w:val="26"/>
          <w:szCs w:val="26"/>
        </w:rPr>
        <w:t> стандарты выделяют требования к уровню квалификации педагогических работников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образовательного</w:t>
      </w:r>
      <w:r w:rsidR="0077432E">
        <w:rPr>
          <w:rFonts w:ascii="Arial" w:hAnsi="Arial" w:cs="Arial"/>
          <w:b/>
          <w:bCs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учреждения в соответствии с квалификационной характеристикой по соответствующей должности. В ее </w:t>
      </w:r>
      <w:r>
        <w:rPr>
          <w:rFonts w:ascii="Arial" w:hAnsi="Arial" w:cs="Arial"/>
          <w:color w:val="111111"/>
          <w:sz w:val="26"/>
          <w:szCs w:val="26"/>
        </w:rPr>
        <w:lastRenderedPageBreak/>
        <w:t>структуру входят базовые знания, умения, навыки, необходимые и достаточные для того, чтобы успешно действовать. Очевидно, что в динамичном,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развивающемся</w:t>
      </w:r>
      <w:r>
        <w:rPr>
          <w:rFonts w:ascii="Arial" w:hAnsi="Arial" w:cs="Arial"/>
          <w:color w:val="111111"/>
          <w:sz w:val="26"/>
          <w:szCs w:val="26"/>
        </w:rPr>
        <w:t> обществе невозможно раз и навсегда достичь нужного уровня квалификации. Отсюда вытекает необходимость повышения квалификации как формы ценностно-смыслового, содержательного и технологического обогащения системы профессиональной деятельности. При этом одной из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актуальных проблем современного</w:t>
      </w:r>
      <w:r>
        <w:rPr>
          <w:rFonts w:ascii="Arial" w:hAnsi="Arial" w:cs="Arial"/>
          <w:color w:val="111111"/>
          <w:sz w:val="26"/>
          <w:szCs w:val="26"/>
        </w:rPr>
        <w:t> воспитателя является освоение игровых технологий для решения проблем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 личностных качеств детей.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Все это свидетельствует о том, что в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современных</w:t>
      </w:r>
      <w:r>
        <w:rPr>
          <w:rFonts w:ascii="Arial" w:hAnsi="Arial" w:cs="Arial"/>
          <w:color w:val="111111"/>
          <w:sz w:val="26"/>
          <w:szCs w:val="26"/>
        </w:rPr>
        <w:t> условиях реформирования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дошкольной образовательной</w:t>
      </w:r>
      <w:r>
        <w:rPr>
          <w:rFonts w:ascii="Arial" w:hAnsi="Arial" w:cs="Arial"/>
          <w:color w:val="111111"/>
          <w:sz w:val="26"/>
          <w:szCs w:val="26"/>
        </w:rPr>
        <w:t> системы в России углубляется противоречие между требуемым и реальным уровнем профессиональной</w:t>
      </w:r>
    </w:p>
    <w:p w:rsidR="007C1BE7" w:rsidRDefault="007C1BE7" w:rsidP="007C1BE7">
      <w:pPr>
        <w:pStyle w:val="a3"/>
      </w:pPr>
      <w:r>
        <w:rPr>
          <w:rFonts w:ascii="Arial" w:hAnsi="Arial" w:cs="Arial"/>
          <w:color w:val="111111"/>
          <w:sz w:val="26"/>
          <w:szCs w:val="26"/>
        </w:rPr>
        <w:t>должно стать одной из главных </w:t>
      </w:r>
      <w:r>
        <w:rPr>
          <w:rFonts w:ascii="Arial" w:hAnsi="Arial" w:cs="Arial"/>
          <w:b/>
          <w:bCs/>
          <w:color w:val="111111"/>
          <w:sz w:val="26"/>
          <w:szCs w:val="26"/>
        </w:rPr>
        <w:t>задач</w:t>
      </w:r>
      <w:r>
        <w:rPr>
          <w:rFonts w:ascii="Arial" w:hAnsi="Arial" w:cs="Arial"/>
          <w:color w:val="111111"/>
          <w:sz w:val="26"/>
          <w:szCs w:val="26"/>
        </w:rPr>
        <w:t> в подготовке детей к школе. Процесс обучения в школе во многом зависит от уровня </w:t>
      </w:r>
      <w:r>
        <w:rPr>
          <w:rFonts w:ascii="Arial" w:hAnsi="Arial" w:cs="Arial"/>
          <w:b/>
          <w:bCs/>
          <w:color w:val="111111"/>
          <w:sz w:val="26"/>
          <w:szCs w:val="26"/>
        </w:rPr>
        <w:t>развития устной речи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C1BE7" w:rsidRDefault="007C1BE7" w:rsidP="007C1BE7">
      <w:pPr>
        <w:pStyle w:val="a3"/>
        <w:spacing w:after="240" w:afterAutospacing="0"/>
      </w:pPr>
    </w:p>
    <w:p w:rsidR="00487726" w:rsidRDefault="00487726"/>
    <w:sectPr w:rsidR="0048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6D"/>
    <w:rsid w:val="00487726"/>
    <w:rsid w:val="0077432E"/>
    <w:rsid w:val="007C1BE7"/>
    <w:rsid w:val="00D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1569</Words>
  <Characters>8949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2020-05-01T09:34:00Z</dcterms:created>
  <dcterms:modified xsi:type="dcterms:W3CDTF">2020-05-01T09:36:00Z</dcterms:modified>
</cp:coreProperties>
</file>