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Семинар-практикум  на тему: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«Использование схем – алгоритмов для развития самостоятельности детей дошкольного возраста в экспериментальной деятельности»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  <w:r>
        <w:rPr>
          <w:rFonts w:ascii="Arial" w:hAnsi="Arial" w:cs="Arial"/>
          <w:color w:val="000000"/>
          <w:sz w:val="22"/>
          <w:szCs w:val="22"/>
        </w:rPr>
        <w:t> представление опыта работы  с детьми дошкольного возраста  по использованию схем – алгоритмов в экспериментальной деятельности.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Задачи: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повысить уровень профессиональной  компетенции педагогов по использованию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мнемотаблиц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для развития самостоятельности дошкольников в экспериментировании;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представить участникам семинара одну из форм проведения опытно-экспериментальной деятельности с детьми дошкольного возраста;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- сформировать у педагогов мотивацию на использование в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воспитательно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 образовательном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процессе схем - алгоритмов.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Ход семинара: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Мнемотехника - это совокупность правил и приемов, облегчающих процесс запоминания информации. Большое место занимает использование мнемотехники в дошкольном возрасте. Для того чтобы выработать у детей с самого раннего возраста определенные навыки и умения, в обучающий процесс вводятся так называемые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мнемотаблицы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(схемы), в детских садах часто используются алгоритмы процессов умывания, одевания сервировки столов, уход за комнатными растениями т.п.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настоящее время мнемотехника стала для дошкольников очень актуальна. Особое место в работе с детьми занимает использование в качестве дидактического материала 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мнемотаблиц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Овладение приёмами работы с 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мнемотаблицами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значительно сокращает время обучения.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Применение карточек-схем способствуют развитию у детей дошкольного возраста познавательной активности, любознательности, самостоятельности, гибкости детского мышления.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«Как получить белый цвет или волшебный волчок»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Берем волчок (или делим круг на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три равные сектора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раскрашиваем в три цвета: синий, зеленый, красный) .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Раскручиваем волчок на поверхности стола. Если рисовали на круге, то в центр круга вставить тонко заточенный карандаш, который будет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выполнять роль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оси волчка.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Волчок крутится, визуально поверхность его становится белой: цвет не видно.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379730</wp:posOffset>
            </wp:positionH>
            <wp:positionV relativeFrom="line">
              <wp:posOffset>-302895</wp:posOffset>
            </wp:positionV>
            <wp:extent cx="3420110" cy="2374900"/>
            <wp:effectExtent l="19050" t="0" r="8890" b="0"/>
            <wp:wrapSquare wrapText="bothSides"/>
            <wp:docPr id="5" name="Рисунок 2" descr="https://fsd.multiurok.ru/html/2018/01/15/s_5a5c583778cdb/79841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1/15/s_5a5c583778cdb/798416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«Растворение веществ в воде»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Берем стакан воды и кусок сахара.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Кладем сахар в стакан.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Размешиваем. Что произошло?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 А что будет, если положить еще больше сахара?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4492625" cy="2643505"/>
            <wp:effectExtent l="19050" t="0" r="3175" b="0"/>
            <wp:docPr id="1" name="Рисунок 1" descr="https://fsd.multiurok.ru/html/2018/01/15/s_5a5c583778cdb/79841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1/15/s_5a5c583778cdb/798416_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«Дружба красок»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Берем три банки гуаши (красный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., </w:t>
      </w:r>
      <w:proofErr w:type="gramEnd"/>
      <w:r>
        <w:rPr>
          <w:rFonts w:ascii="Arial" w:hAnsi="Arial" w:cs="Arial"/>
          <w:color w:val="000000"/>
          <w:sz w:val="22"/>
          <w:szCs w:val="22"/>
        </w:rPr>
        <w:t>желтый, синий)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Берем три стакана с водой.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В первом стакане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смешиваем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красный и желтый цвета – получился оранжевый.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 Во втором стакане смешиваем синий и красный – получаем фиолетовый.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 В третьем стакане смешиваем желтый и синий – получаем зеленый. Почему?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3260090" cy="4055110"/>
            <wp:effectExtent l="19050" t="0" r="0" b="0"/>
            <wp:docPr id="2" name="Рисунок 2" descr="https://fsd.multiurok.ru/html/2018/01/15/s_5a5c583778cdb/798416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1/15/s_5a5c583778cdb/798416_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405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«Растения пьют воду»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Берем 2 стакана, наливаем в них воду, ставим веточки комнатного растения.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В воду одного из стаканов добавляем краситель красного цвета.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Через некоторое время: в этом стакане листья и стебель приобретут красный оттенок: растение пьет воду.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4939665" cy="3110865"/>
            <wp:effectExtent l="19050" t="0" r="0" b="0"/>
            <wp:docPr id="3" name="Рисунок 3" descr="https://fsd.multiurok.ru/html/2018/01/15/s_5a5c583778cdb/798416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1/15/s_5a5c583778cdb/798416_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665" cy="311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"Загадочная бумага»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1. Ставим два одинаковых стакана, кладем на них лист бумаги.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На этот лист ставим третий стакан. Что произошло?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Бумага не выдержала веса стакана и прогнулась.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 Складываем тот же лист гармошкой.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 Кладем, сложенный гармошкой лист, на два стакана, а сверху третий.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 Что произошло? Почему?</w:t>
      </w:r>
    </w:p>
    <w:p w:rsidR="007B0F6A" w:rsidRDefault="007B0F6A" w:rsidP="007B0F6A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4949825" cy="3388995"/>
            <wp:effectExtent l="19050" t="0" r="3175" b="0"/>
            <wp:docPr id="4" name="Рисунок 4" descr="https://fsd.multiurok.ru/html/2018/01/15/s_5a5c583778cdb/798416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1/15/s_5a5c583778cdb/798416_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338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91" w:rsidRDefault="00FC7891"/>
    <w:sectPr w:rsidR="00FC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B0F6A"/>
    <w:rsid w:val="007B0F6A"/>
    <w:rsid w:val="00FC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2021-11-05T10:46:00Z</dcterms:created>
  <dcterms:modified xsi:type="dcterms:W3CDTF">2021-11-05T10:48:00Z</dcterms:modified>
</cp:coreProperties>
</file>