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46" w:rsidRDefault="00431031" w:rsidP="00431031">
      <w:pPr>
        <w:jc w:val="both"/>
        <w:rPr>
          <w:b/>
          <w:sz w:val="28"/>
          <w:szCs w:val="28"/>
        </w:rPr>
      </w:pPr>
      <w:r w:rsidRPr="00431031">
        <w:rPr>
          <w:b/>
          <w:sz w:val="28"/>
          <w:szCs w:val="28"/>
        </w:rPr>
        <w:t>«</w:t>
      </w:r>
      <w:r w:rsidR="00626046" w:rsidRPr="00431031">
        <w:rPr>
          <w:b/>
          <w:sz w:val="28"/>
          <w:szCs w:val="28"/>
        </w:rPr>
        <w:t xml:space="preserve">Современные </w:t>
      </w:r>
      <w:r w:rsidRPr="00431031">
        <w:rPr>
          <w:b/>
          <w:sz w:val="28"/>
          <w:szCs w:val="28"/>
        </w:rPr>
        <w:t>образовательные технологии</w:t>
      </w:r>
      <w:r w:rsidR="00B177DD">
        <w:rPr>
          <w:b/>
          <w:sz w:val="28"/>
          <w:szCs w:val="28"/>
        </w:rPr>
        <w:t xml:space="preserve"> на уроках математики</w:t>
      </w:r>
      <w:r w:rsidRPr="00431031">
        <w:rPr>
          <w:sz w:val="28"/>
          <w:szCs w:val="28"/>
        </w:rPr>
        <w:t>»</w:t>
      </w:r>
    </w:p>
    <w:p w:rsidR="00626046" w:rsidRDefault="00626046" w:rsidP="006260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26046" w:rsidRDefault="00626046" w:rsidP="006260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Семанова Наталья Александровна</w:t>
      </w:r>
    </w:p>
    <w:p w:rsidR="00626046" w:rsidRPr="00A94F8B" w:rsidRDefault="00626046" w:rsidP="006260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4F8B">
        <w:rPr>
          <w:rFonts w:ascii="Times New Roman" w:hAnsi="Times New Roman" w:cs="Times New Roman"/>
          <w:i/>
          <w:sz w:val="28"/>
          <w:szCs w:val="28"/>
        </w:rPr>
        <w:t>Муниципальное автономное общеобразовательное учреждение "Средняя общеобразовательная школа №13"</w:t>
      </w:r>
    </w:p>
    <w:p w:rsidR="00626046" w:rsidRDefault="00626046" w:rsidP="006260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4F8B">
        <w:rPr>
          <w:rFonts w:ascii="Times New Roman" w:hAnsi="Times New Roman" w:cs="Times New Roman"/>
          <w:i/>
          <w:sz w:val="28"/>
          <w:szCs w:val="28"/>
        </w:rPr>
        <w:t>город Балаково</w:t>
      </w:r>
      <w:r w:rsidR="003B156C">
        <w:rPr>
          <w:rFonts w:ascii="Times New Roman" w:hAnsi="Times New Roman" w:cs="Times New Roman"/>
          <w:i/>
          <w:sz w:val="28"/>
          <w:szCs w:val="28"/>
        </w:rPr>
        <w:t xml:space="preserve"> Саратовской области</w:t>
      </w:r>
    </w:p>
    <w:p w:rsidR="00121262" w:rsidRDefault="00121262" w:rsidP="006260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95F">
        <w:rPr>
          <w:rFonts w:ascii="Times New Roman" w:hAnsi="Times New Roman" w:cs="Times New Roman"/>
          <w:sz w:val="28"/>
          <w:szCs w:val="28"/>
        </w:rPr>
        <w:tab/>
      </w:r>
      <w:r w:rsidRPr="002C091C">
        <w:rPr>
          <w:rFonts w:ascii="Times New Roman" w:hAnsi="Times New Roman" w:cs="Times New Roman"/>
          <w:sz w:val="28"/>
          <w:szCs w:val="28"/>
        </w:rPr>
        <w:t>Главная задача Российской Федерации в области образования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государства.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повысить качество образования? Одним из вариантов решения повышения качества образования является использование современных педагогических технологий в образовательном процессе.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Педагогическая технология имеет множество определений. В качестве примера приведем одно из них: "Педагогическая технология -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образования" (ЮНЕСКО). Изменение содержания, методов и средств обучения, создание новых образовательных технологий обусловлено развитием общества в целом.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Главная задача педагога заключается в том, чтобы выбрать необходимое содержание и оптимальные методы и средства обучения.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"Математика" дает возможность применять различные педагогические технологии на уроках. Отношение обучающихся к предмету определяется следующими факторами: личностными особенностями ребенка, особенностями самого предмета и методикой его преподавания. Для повышения мотивации обучения учителю нужно осваивать новые технологии, разнообразить формы и методы обучения.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стандарте нового поколения содержание образования чётко обозначены требования к его результатам: к предметным,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личностным. Задача системы образования - делать все возможное для достижения обозначенных результатов.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современных условиях школа должна отвечать на множество запросов. Для обеспечения нового качества образования, компетентного подхода к образованию необходимо постоянно повышать квалификацию учителя:</w:t>
      </w:r>
    </w:p>
    <w:p w:rsidR="00626046" w:rsidRDefault="00626046" w:rsidP="00626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аттестацию;</w:t>
      </w:r>
    </w:p>
    <w:p w:rsidR="00626046" w:rsidRDefault="00626046" w:rsidP="00626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квалификации;</w:t>
      </w:r>
    </w:p>
    <w:p w:rsidR="00626046" w:rsidRDefault="00626046" w:rsidP="00626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6046" w:rsidRDefault="00626046" w:rsidP="00626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уроков и внеклассных мероприятий;</w:t>
      </w:r>
    </w:p>
    <w:p w:rsidR="00626046" w:rsidRDefault="00626046" w:rsidP="00626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участие в работе муниципального методического объединения;</w:t>
      </w:r>
    </w:p>
    <w:p w:rsidR="00626046" w:rsidRDefault="00626046" w:rsidP="00626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активное участие в школьных мероприятиях (педсоветах, семинарах и т.д.);</w:t>
      </w:r>
    </w:p>
    <w:p w:rsidR="00626046" w:rsidRDefault="00626046" w:rsidP="00626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систему постоянного самообразования.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Для обеспечения нового качества образования нами используются следующие современные образовательные технологии или их элементы:</w:t>
      </w:r>
    </w:p>
    <w:p w:rsidR="00626046" w:rsidRDefault="00626046" w:rsidP="006260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проблемного обучения;</w:t>
      </w:r>
    </w:p>
    <w:p w:rsidR="00626046" w:rsidRDefault="00626046" w:rsidP="006260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проектной деятельности;</w:t>
      </w:r>
    </w:p>
    <w:p w:rsidR="00626046" w:rsidRDefault="00626046" w:rsidP="006260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- коммуникационные технологии;</w:t>
      </w:r>
    </w:p>
    <w:p w:rsidR="00626046" w:rsidRDefault="00626046" w:rsidP="006260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групповой работы;</w:t>
      </w:r>
    </w:p>
    <w:p w:rsidR="00626046" w:rsidRDefault="00626046" w:rsidP="006260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технология;</w:t>
      </w:r>
    </w:p>
    <w:p w:rsidR="00626046" w:rsidRDefault="00626046" w:rsidP="006260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технологии.</w:t>
      </w:r>
    </w:p>
    <w:p w:rsidR="00626046" w:rsidRDefault="00626046" w:rsidP="006260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13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</w:p>
    <w:p w:rsidR="00626046" w:rsidRDefault="00626046" w:rsidP="00626046">
      <w:pPr>
        <w:pStyle w:val="a3"/>
        <w:jc w:val="both"/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7"/>
          <w:rFonts w:ascii="Times New Roman" w:hAnsi="Times New Roman" w:cs="Times New Roman"/>
          <w:b/>
          <w:bCs/>
          <w:color w:val="444545"/>
          <w:sz w:val="28"/>
          <w:szCs w:val="28"/>
          <w:shd w:val="clear" w:color="auto" w:fill="FFFFFF"/>
        </w:rPr>
        <w:tab/>
      </w:r>
      <w:r w:rsidRPr="00BF059B">
        <w:rPr>
          <w:rFonts w:ascii="Times New Roman" w:hAnsi="Times New Roman" w:cs="Times New Roman"/>
          <w:sz w:val="28"/>
          <w:szCs w:val="28"/>
        </w:rPr>
        <w:t xml:space="preserve">Методическим основанием реализации ФГОС выступает грамотное сочетание и использование образовательных технологий, позволяющих удовлетворять все образовательные потребности обучающихся. Среди реализуемых технологий с целью формирования познавательных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Pr="00BF059B">
        <w:rPr>
          <w:rFonts w:ascii="Times New Roman" w:hAnsi="Times New Roman" w:cs="Times New Roman"/>
          <w:sz w:val="28"/>
          <w:szCs w:val="28"/>
        </w:rPr>
        <w:t xml:space="preserve"> приоритетной нами видится</w:t>
      </w:r>
      <w:r>
        <w:rPr>
          <w:rFonts w:ascii="Times New Roman" w:hAnsi="Times New Roman" w:cs="Times New Roman"/>
          <w:sz w:val="28"/>
          <w:szCs w:val="28"/>
        </w:rPr>
        <w:t xml:space="preserve"> технология проблемного обучения.</w:t>
      </w:r>
      <w:r w:rsidRPr="00027100">
        <w:rPr>
          <w:rFonts w:ascii="Arial" w:hAnsi="Arial" w:cs="Arial"/>
          <w:sz w:val="21"/>
          <w:szCs w:val="21"/>
        </w:rPr>
        <w:br/>
      </w:r>
      <w:r w:rsidRPr="00027100">
        <w:rPr>
          <w:rFonts w:ascii="Arial" w:hAnsi="Arial" w:cs="Arial"/>
          <w:sz w:val="21"/>
          <w:szCs w:val="21"/>
        </w:rPr>
        <w:tab/>
      </w:r>
      <w:r w:rsidRPr="00027100">
        <w:rPr>
          <w:rStyle w:val="font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Проблемное обучение</w:t>
      </w:r>
      <w:r w:rsidRPr="000271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7100"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основано на получении учащимися новых знаний посредством решения теоретических и практических проблем, задач в создающихся для этого проблемных ситуациях. Проблемная ситуация - это центральное звено проблемного обучения, при помощи которого пробуждается мысль, активизируется мышление</w:t>
      </w:r>
      <w:r w:rsidRPr="0080692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E422CD">
        <w:rPr>
          <w:rStyle w:val="font7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</w:p>
    <w:p w:rsidR="00626046" w:rsidRPr="00D01F3C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F3C">
        <w:rPr>
          <w:rFonts w:ascii="Times New Roman" w:hAnsi="Times New Roman" w:cs="Times New Roman"/>
          <w:sz w:val="28"/>
          <w:szCs w:val="28"/>
          <w:lang w:eastAsia="ru-RU"/>
        </w:rPr>
        <w:t>В проблемной 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можно выделить следующие этапы:</w:t>
      </w:r>
    </w:p>
    <w:p w:rsidR="00626046" w:rsidRPr="00D01F3C" w:rsidRDefault="00626046" w:rsidP="006260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F3C">
        <w:rPr>
          <w:rFonts w:ascii="Times New Roman" w:hAnsi="Times New Roman" w:cs="Times New Roman"/>
          <w:sz w:val="28"/>
          <w:szCs w:val="28"/>
          <w:lang w:eastAsia="ru-RU"/>
        </w:rPr>
        <w:t>Постановка проблемы (возникновение проблемной ситуации).</w:t>
      </w:r>
    </w:p>
    <w:p w:rsidR="00626046" w:rsidRPr="00D01F3C" w:rsidRDefault="00626046" w:rsidP="006260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F3C">
        <w:rPr>
          <w:rFonts w:ascii="Times New Roman" w:hAnsi="Times New Roman" w:cs="Times New Roman"/>
          <w:sz w:val="28"/>
          <w:szCs w:val="28"/>
          <w:lang w:eastAsia="ru-RU"/>
        </w:rPr>
        <w:t>Поиск решения (проходит выдвижение и проверка гипотез).</w:t>
      </w:r>
    </w:p>
    <w:p w:rsidR="00626046" w:rsidRPr="00D01F3C" w:rsidRDefault="00626046" w:rsidP="006260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F3C">
        <w:rPr>
          <w:rFonts w:ascii="Times New Roman" w:hAnsi="Times New Roman" w:cs="Times New Roman"/>
          <w:sz w:val="28"/>
          <w:szCs w:val="28"/>
          <w:lang w:eastAsia="ru-RU"/>
        </w:rPr>
        <w:t>Выражение решения - формулировка нового знания научным языком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6046" w:rsidRPr="00F53BC4" w:rsidRDefault="00626046" w:rsidP="00626046">
      <w:pPr>
        <w:pStyle w:val="a3"/>
        <w:jc w:val="both"/>
        <w:rPr>
          <w:rStyle w:val="font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П</w:t>
      </w:r>
      <w:r w:rsidRPr="00F53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роблемно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обучение</w:t>
      </w:r>
      <w:r w:rsidRPr="00F53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способствует формированию 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обучающихся </w:t>
      </w:r>
      <w:r w:rsidRPr="00F53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математического мышления, интереса к предмету, прививает  желание самостоятельн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решать возникшие ситуации, а также </w:t>
      </w:r>
      <w:r w:rsidRPr="00F53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яет</w:t>
      </w:r>
      <w:r w:rsidRPr="00F53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формирование позн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авательной самостоятельности </w:t>
      </w:r>
      <w:r w:rsidRPr="00F53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мыслительных способностей.</w:t>
      </w:r>
    </w:p>
    <w:p w:rsidR="00626046" w:rsidRDefault="00626046" w:rsidP="00626046">
      <w:pPr>
        <w:pStyle w:val="a3"/>
        <w:jc w:val="both"/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27100"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Практика показывает, что при изучении почти каждой темы, необходимо создание проблемной ситуации. Способность обучающегося увидеть поставленную учителем проблему, свидетельствует о подготовленности его к проблемному обучению.</w:t>
      </w:r>
    </w:p>
    <w:p w:rsidR="00626046" w:rsidRDefault="00626046" w:rsidP="00626046">
      <w:pPr>
        <w:pStyle w:val="a3"/>
        <w:jc w:val="both"/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Примеры применения технологии проблемного обучения из </w:t>
      </w:r>
      <w:r w:rsidR="00795E7D"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моей</w:t>
      </w: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практики:</w:t>
      </w:r>
    </w:p>
    <w:p w:rsidR="00626046" w:rsidRPr="00795E7D" w:rsidRDefault="00626046" w:rsidP="00626046">
      <w:pPr>
        <w:pStyle w:val="a3"/>
        <w:jc w:val="both"/>
        <w:rPr>
          <w:rStyle w:val="font7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95E7D">
        <w:rPr>
          <w:rStyle w:val="font7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1. Урок по </w:t>
      </w:r>
      <w:proofErr w:type="spellStart"/>
      <w:r w:rsidRPr="00795E7D">
        <w:rPr>
          <w:rStyle w:val="font7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теме"Сумма</w:t>
      </w:r>
      <w:proofErr w:type="spellEnd"/>
      <w:r w:rsidRPr="00795E7D">
        <w:rPr>
          <w:rStyle w:val="font7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углов треугольника" (геометрия 7 класс, УМК Л.С. </w:t>
      </w:r>
      <w:proofErr w:type="spellStart"/>
      <w:r w:rsidRPr="00795E7D">
        <w:rPr>
          <w:rStyle w:val="font7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Атанасян</w:t>
      </w:r>
      <w:proofErr w:type="spellEnd"/>
      <w:r w:rsidRPr="00795E7D">
        <w:rPr>
          <w:rStyle w:val="font7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). </w:t>
      </w:r>
    </w:p>
    <w:p w:rsidR="00626046" w:rsidRDefault="00626046" w:rsidP="00626046">
      <w:pPr>
        <w:pStyle w:val="a3"/>
        <w:jc w:val="both"/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Задание:  Предлагаем построить треугольник с углами:</w:t>
      </w:r>
    </w:p>
    <w:p w:rsidR="00626046" w:rsidRDefault="00626046" w:rsidP="00626046">
      <w:pPr>
        <w:pStyle w:val="a3"/>
        <w:jc w:val="both"/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1 ряд: 120</w:t>
      </w:r>
      <m:oMath>
        <m:r>
          <w:rPr>
            <w:rStyle w:val="font7"/>
            <w:rFonts w:ascii="Cambria Math" w:hAnsi="Cambria Math" w:cs="Times New Roman"/>
            <w:sz w:val="28"/>
            <w:szCs w:val="28"/>
            <w:shd w:val="clear" w:color="auto" w:fill="FFFFFF"/>
          </w:rPr>
          <m:t>°</m:t>
        </m:r>
      </m:oMath>
      <w:r>
        <w:rPr>
          <w:rStyle w:val="font7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m:oMath>
        <m:r>
          <w:rPr>
            <w:rStyle w:val="font7"/>
            <w:rFonts w:ascii="Cambria Math" w:hAnsi="Cambria Math" w:cs="Times New Roman"/>
            <w:sz w:val="28"/>
            <w:szCs w:val="28"/>
            <w:shd w:val="clear" w:color="auto" w:fill="FFFFFF"/>
          </w:rPr>
          <m:t>°</m:t>
        </m:r>
      </m:oMath>
      <w:r>
        <w:rPr>
          <w:rStyle w:val="font7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m:oMath>
        <m:r>
          <w:rPr>
            <w:rStyle w:val="font7"/>
            <w:rFonts w:ascii="Cambria Math" w:hAnsi="Cambria Math" w:cs="Times New Roman"/>
            <w:sz w:val="28"/>
            <w:szCs w:val="28"/>
            <w:shd w:val="clear" w:color="auto" w:fill="FFFFFF"/>
          </w:rPr>
          <m:t>°</m:t>
        </m:r>
      </m:oMath>
    </w:p>
    <w:p w:rsidR="00626046" w:rsidRDefault="00626046" w:rsidP="00626046">
      <w:pPr>
        <w:pStyle w:val="a3"/>
        <w:jc w:val="both"/>
        <w:rPr>
          <w:rStyle w:val="font7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2 ряд: 90</w:t>
      </w:r>
      <m:oMath>
        <m:r>
          <w:rPr>
            <w:rStyle w:val="font7"/>
            <w:rFonts w:ascii="Cambria Math" w:hAnsi="Cambria Math" w:cs="Times New Roman"/>
            <w:sz w:val="28"/>
            <w:szCs w:val="28"/>
            <w:shd w:val="clear" w:color="auto" w:fill="FFFFFF"/>
          </w:rPr>
          <m:t>°</m:t>
        </m:r>
      </m:oMath>
      <w:r>
        <w:rPr>
          <w:rStyle w:val="font7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m:oMath>
        <m:r>
          <w:rPr>
            <w:rStyle w:val="font7"/>
            <w:rFonts w:ascii="Cambria Math" w:hAnsi="Cambria Math" w:cs="Times New Roman"/>
            <w:sz w:val="28"/>
            <w:szCs w:val="28"/>
            <w:shd w:val="clear" w:color="auto" w:fill="FFFFFF"/>
          </w:rPr>
          <m:t>°</m:t>
        </m:r>
      </m:oMath>
      <w:r>
        <w:rPr>
          <w:rStyle w:val="font7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m:oMath>
        <m:r>
          <w:rPr>
            <w:rStyle w:val="font7"/>
            <w:rFonts w:ascii="Cambria Math" w:hAnsi="Cambria Math" w:cs="Times New Roman"/>
            <w:sz w:val="28"/>
            <w:szCs w:val="28"/>
            <w:shd w:val="clear" w:color="auto" w:fill="FFFFFF"/>
          </w:rPr>
          <m:t>°</m:t>
        </m:r>
      </m:oMath>
    </w:p>
    <w:p w:rsidR="00626046" w:rsidRDefault="00626046" w:rsidP="00626046">
      <w:pPr>
        <w:pStyle w:val="a3"/>
        <w:jc w:val="both"/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3 ряд: 60</w:t>
      </w:r>
      <m:oMath>
        <m:r>
          <w:rPr>
            <w:rStyle w:val="font7"/>
            <w:rFonts w:ascii="Cambria Math" w:hAnsi="Cambria Math" w:cs="Times New Roman"/>
            <w:sz w:val="28"/>
            <w:szCs w:val="28"/>
            <w:shd w:val="clear" w:color="auto" w:fill="FFFFFF"/>
          </w:rPr>
          <m:t>°</m:t>
        </m:r>
      </m:oMath>
      <w:r>
        <w:rPr>
          <w:rStyle w:val="font7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m:oMath>
        <m:r>
          <w:rPr>
            <w:rStyle w:val="font7"/>
            <w:rFonts w:ascii="Cambria Math" w:hAnsi="Cambria Math" w:cs="Times New Roman"/>
            <w:sz w:val="28"/>
            <w:szCs w:val="28"/>
            <w:shd w:val="clear" w:color="auto" w:fill="FFFFFF"/>
          </w:rPr>
          <m:t>°</m:t>
        </m:r>
      </m:oMath>
      <w:r>
        <w:rPr>
          <w:rStyle w:val="font7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m:oMath>
        <m:r>
          <w:rPr>
            <w:rStyle w:val="font7"/>
            <w:rFonts w:ascii="Cambria Math" w:hAnsi="Cambria Math" w:cs="Times New Roman"/>
            <w:sz w:val="28"/>
            <w:szCs w:val="28"/>
            <w:shd w:val="clear" w:color="auto" w:fill="FFFFFF"/>
          </w:rPr>
          <m:t>°</m:t>
        </m:r>
      </m:oMath>
    </w:p>
    <w:p w:rsidR="00626046" w:rsidRDefault="00626046" w:rsidP="00626046">
      <w:pPr>
        <w:pStyle w:val="a3"/>
        <w:jc w:val="both"/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  <w:t>Проблема: у учащихся 3 ряда задача невыполнима. Возникает вопрос: почему?</w:t>
      </w:r>
    </w:p>
    <w:p w:rsidR="00626046" w:rsidRPr="00795E7D" w:rsidRDefault="00795E7D" w:rsidP="0062604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E7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26046" w:rsidRPr="00795E7D">
        <w:rPr>
          <w:rFonts w:ascii="Times New Roman" w:hAnsi="Times New Roman" w:cs="Times New Roman"/>
          <w:b/>
          <w:i/>
          <w:sz w:val="28"/>
          <w:szCs w:val="28"/>
        </w:rPr>
        <w:t xml:space="preserve">. Урок по теме: "Сложение обыкновенных дробей с разными знаменателями" (математика 5 класс, УМК Е.А. </w:t>
      </w:r>
      <w:proofErr w:type="spellStart"/>
      <w:r w:rsidR="00626046" w:rsidRPr="00795E7D">
        <w:rPr>
          <w:rFonts w:ascii="Times New Roman" w:hAnsi="Times New Roman" w:cs="Times New Roman"/>
          <w:b/>
          <w:i/>
          <w:sz w:val="28"/>
          <w:szCs w:val="28"/>
        </w:rPr>
        <w:t>Бунимович</w:t>
      </w:r>
      <w:proofErr w:type="spellEnd"/>
      <w:r w:rsidR="00626046" w:rsidRPr="00795E7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26046" w:rsidRDefault="00626046" w:rsidP="00626046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"Колобок катился до зайца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км, а затем до медведя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км. Какое расстояние прокатился колобок.</w:t>
      </w:r>
    </w:p>
    <w:p w:rsidR="00626046" w:rsidRDefault="00626046" w:rsidP="00626046">
      <w:pPr>
        <w:pStyle w:val="a3"/>
        <w:jc w:val="both"/>
        <w:rPr>
          <w:rStyle w:val="font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Проблема: Чтобы найти расстояние, нужно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 Вопрос: как сложить дроби с разными знаменателями?</w:t>
      </w:r>
    </w:p>
    <w:p w:rsidR="00626046" w:rsidRPr="00BF059B" w:rsidRDefault="00626046" w:rsidP="0062604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6082">
        <w:rPr>
          <w:rFonts w:ascii="Times New Roman" w:hAnsi="Times New Roman" w:cs="Times New Roman"/>
          <w:b/>
          <w:sz w:val="28"/>
          <w:szCs w:val="28"/>
        </w:rPr>
        <w:t>Технология проектной деятельности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  </w:t>
      </w:r>
      <w:r w:rsidRPr="00187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Федеральный государственный общеобразовательный стандарт второго поколения определяет следующие требования к результатам освоения основной образовательной программы среднего общего образования: </w:t>
      </w:r>
    </w:p>
    <w:p w:rsidR="00626046" w:rsidRDefault="00626046" w:rsidP="006260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87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187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представлений о математике как части мировой культуры и о месте математики в современной цивилизации; </w:t>
      </w:r>
    </w:p>
    <w:p w:rsidR="00626046" w:rsidRDefault="00626046" w:rsidP="006260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87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187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целостного мировоззрения соответствующего 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ременному уровню развития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науки </w:t>
      </w:r>
      <w:r w:rsidRPr="008069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26046" w:rsidRPr="0018767C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современной школе ученик стал "субъектом", а учитель "объектом" обучения. Метод проектов - один из основных методов, позволяющих учащемуся быть "субъектом" обучения, вовлекающих его в активный творческий процесс познания окружающей действительности.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0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проектов</w:t>
      </w:r>
      <w:r w:rsidRPr="005A6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</w:t>
      </w:r>
      <w:r w:rsidRPr="008069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26046" w:rsidRPr="00EE70A8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Метод проектов всегда ориентирован на самостоятельную деятельность учащихся: индивидуальную, парную, групповую, которую обучающиеся выполняют в течении определенного промежутка времени. Этот метод сочетается с методом обучения в сотрудничестве, проблемным и исследовательским методом обучения.</w:t>
      </w:r>
    </w:p>
    <w:p w:rsidR="00626046" w:rsidRPr="008366BE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6BE">
        <w:rPr>
          <w:rFonts w:ascii="Times New Roman" w:hAnsi="Times New Roman" w:cs="Times New Roman"/>
          <w:sz w:val="28"/>
          <w:szCs w:val="28"/>
          <w:lang w:eastAsia="ru-RU"/>
        </w:rPr>
        <w:t xml:space="preserve">Главные цели введения метода проектов на уроках математики: </w:t>
      </w:r>
    </w:p>
    <w:p w:rsidR="00626046" w:rsidRPr="008366BE" w:rsidRDefault="00626046" w:rsidP="006260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6B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показать умения ученика или группы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учеников</w:t>
      </w:r>
      <w:r w:rsidRPr="008366B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приобретенный исследовательский опыт на уроках математики;</w:t>
      </w:r>
    </w:p>
    <w:p w:rsidR="00626046" w:rsidRPr="008366BE" w:rsidRDefault="00626046" w:rsidP="006260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приобрести как можно больше знаний</w:t>
      </w:r>
      <w:r w:rsidR="00485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математике </w:t>
      </w:r>
      <w:r w:rsidRPr="008366B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поделиться этими </w:t>
      </w:r>
      <w:r w:rsidRPr="008366BE">
        <w:rPr>
          <w:rFonts w:ascii="Times New Roman" w:hAnsi="Times New Roman" w:cs="Times New Roman"/>
          <w:sz w:val="28"/>
          <w:szCs w:val="28"/>
          <w:lang w:eastAsia="ru-RU"/>
        </w:rPr>
        <w:t>знания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ми со</w:t>
      </w:r>
      <w:r w:rsidRPr="008366BE">
        <w:rPr>
          <w:rFonts w:ascii="Times New Roman" w:hAnsi="Times New Roman" w:cs="Times New Roman"/>
          <w:sz w:val="28"/>
          <w:szCs w:val="28"/>
          <w:lang w:eastAsia="ru-RU"/>
        </w:rPr>
        <w:t xml:space="preserve"> своим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66BE">
        <w:rPr>
          <w:rFonts w:ascii="Times New Roman" w:hAnsi="Times New Roman" w:cs="Times New Roman"/>
          <w:sz w:val="28"/>
          <w:szCs w:val="28"/>
          <w:lang w:eastAsia="ru-RU"/>
        </w:rPr>
        <w:t xml:space="preserve"> одноклассникам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66B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6046" w:rsidRPr="008366BE" w:rsidRDefault="00626046" w:rsidP="006260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6BE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оказать взаимосвязь</w:t>
      </w:r>
      <w:r w:rsidRPr="008366BE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и с мировой культурой и современной цивилизацией</w:t>
      </w:r>
      <w:r w:rsidRPr="008366B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626046" w:rsidRDefault="00626046" w:rsidP="006260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6BE">
        <w:rPr>
          <w:rFonts w:ascii="Times New Roman" w:hAnsi="Times New Roman" w:cs="Times New Roman"/>
          <w:sz w:val="28"/>
          <w:szCs w:val="28"/>
          <w:lang w:eastAsia="ru-RU"/>
        </w:rPr>
        <w:t xml:space="preserve">подняться на более высокую ступень </w:t>
      </w:r>
      <w:proofErr w:type="spellStart"/>
      <w:r w:rsidRPr="008366BE">
        <w:rPr>
          <w:rFonts w:ascii="Times New Roman" w:hAnsi="Times New Roman" w:cs="Times New Roman"/>
          <w:sz w:val="28"/>
          <w:szCs w:val="28"/>
          <w:lang w:eastAsia="ru-RU"/>
        </w:rPr>
        <w:t>обученнос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образованности, развития.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 применение метода проектов на одном из примеров, применяемых в </w:t>
      </w:r>
      <w:r w:rsidR="00795E7D">
        <w:rPr>
          <w:rFonts w:ascii="Times New Roman" w:hAnsi="Times New Roman" w:cs="Times New Roman"/>
          <w:sz w:val="28"/>
          <w:szCs w:val="28"/>
          <w:lang w:eastAsia="ru-RU"/>
        </w:rPr>
        <w:t>моей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практической деятельности.</w:t>
      </w:r>
    </w:p>
    <w:p w:rsidR="00626046" w:rsidRPr="00BF059B" w:rsidRDefault="00626046" w:rsidP="0062604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059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Тема проекта:</w:t>
      </w:r>
      <w:r w:rsidRPr="00BF05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Четырехугольники </w:t>
      </w:r>
      <w:proofErr w:type="gramStart"/>
      <w:r w:rsidRPr="00BF059B">
        <w:rPr>
          <w:rFonts w:ascii="Times New Roman" w:hAnsi="Times New Roman" w:cs="Times New Roman"/>
          <w:i/>
          <w:sz w:val="28"/>
          <w:szCs w:val="28"/>
          <w:lang w:eastAsia="ru-RU"/>
        </w:rPr>
        <w:t>( геометрия</w:t>
      </w:r>
      <w:proofErr w:type="gramEnd"/>
      <w:r w:rsidRPr="00BF05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8 класс, УМК Л.С. </w:t>
      </w:r>
      <w:proofErr w:type="spellStart"/>
      <w:r w:rsidRPr="00BF059B">
        <w:rPr>
          <w:rFonts w:ascii="Times New Roman" w:hAnsi="Times New Roman" w:cs="Times New Roman"/>
          <w:i/>
          <w:sz w:val="28"/>
          <w:szCs w:val="28"/>
          <w:lang w:eastAsia="ru-RU"/>
        </w:rPr>
        <w:t>Атанасян</w:t>
      </w:r>
      <w:proofErr w:type="spellEnd"/>
      <w:r w:rsidRPr="00BF059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26046" w:rsidRPr="00EE70A8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A8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Подготовительная работа:</w:t>
      </w:r>
      <w:r w:rsidRPr="00EE70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две недели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 до проведения урока класс делится на 5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6574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группы формируются по видам </w:t>
      </w:r>
      <w:proofErr w:type="gramStart"/>
      <w:r w:rsidRPr="00765741">
        <w:rPr>
          <w:rFonts w:ascii="Times New Roman" w:hAnsi="Times New Roman" w:cs="Times New Roman"/>
          <w:iCs/>
          <w:sz w:val="28"/>
          <w:szCs w:val="28"/>
          <w:lang w:eastAsia="ru-RU"/>
        </w:rPr>
        <w:t>четырехугольников: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>параллелограмм</w:t>
      </w:r>
      <w:proofErr w:type="gramEnd"/>
      <w:r w:rsidRPr="00EE70A8">
        <w:rPr>
          <w:rFonts w:ascii="Times New Roman" w:hAnsi="Times New Roman" w:cs="Times New Roman"/>
          <w:sz w:val="28"/>
          <w:szCs w:val="28"/>
          <w:lang w:eastAsia="ru-RU"/>
        </w:rPr>
        <w:t>; прямоугольник; ромб; квадрат; трапеция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аждая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 получает задание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яет</w:t>
      </w:r>
      <w:r w:rsidR="00795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обязанности.</w:t>
      </w:r>
    </w:p>
    <w:p w:rsidR="00626046" w:rsidRPr="00EE70A8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A8">
        <w:rPr>
          <w:rFonts w:ascii="Times New Roman" w:hAnsi="Times New Roman" w:cs="Times New Roman"/>
          <w:sz w:val="28"/>
          <w:szCs w:val="28"/>
          <w:lang w:eastAsia="ru-RU"/>
        </w:rPr>
        <w:t>Задания: </w:t>
      </w:r>
    </w:p>
    <w:p w:rsidR="00626046" w:rsidRPr="00EE70A8" w:rsidRDefault="00626046" w:rsidP="006260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сформулировать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свойства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признаки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 четырехугольника,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>результаты представить в виде презентации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6046" w:rsidRPr="00EE70A8" w:rsidRDefault="00626046" w:rsidP="006260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изготовить модели четырехугольника;</w:t>
      </w:r>
    </w:p>
    <w:p w:rsidR="00626046" w:rsidRPr="00EE70A8" w:rsidRDefault="00626046" w:rsidP="006260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найти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 задачи, связанные с четырехугольником;</w:t>
      </w:r>
    </w:p>
    <w:p w:rsidR="00626046" w:rsidRPr="00EE70A8" w:rsidRDefault="00626046" w:rsidP="006260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найти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 кроссворд,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связанные с четырехугольником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(результаты представить 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>в виде презентации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6046" w:rsidRPr="00EE70A8" w:rsidRDefault="00626046" w:rsidP="006260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A8">
        <w:rPr>
          <w:rFonts w:ascii="Times New Roman" w:hAnsi="Times New Roman" w:cs="Times New Roman"/>
          <w:sz w:val="28"/>
          <w:szCs w:val="28"/>
          <w:lang w:eastAsia="ru-RU"/>
        </w:rPr>
        <w:t xml:space="preserve">продемонстрировать рисунки, фотографии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>жизни 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природы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>  с использованием четырехугольника.</w:t>
      </w:r>
    </w:p>
    <w:p w:rsidR="00626046" w:rsidRDefault="00626046" w:rsidP="00042268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59B">
        <w:rPr>
          <w:rFonts w:ascii="Times New Roman" w:hAnsi="Times New Roman" w:cs="Times New Roman"/>
          <w:bCs/>
          <w:sz w:val="28"/>
          <w:szCs w:val="28"/>
          <w:lang w:eastAsia="ru-RU"/>
        </w:rPr>
        <w:t>Продукт проекта: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>  модели фигур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42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презентации</w:t>
      </w:r>
      <w:r w:rsidRPr="00EE70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6046" w:rsidRDefault="00626046" w:rsidP="006260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925">
        <w:rPr>
          <w:rFonts w:ascii="Times New Roman" w:hAnsi="Times New Roman" w:cs="Times New Roman"/>
          <w:b/>
          <w:sz w:val="28"/>
          <w:szCs w:val="28"/>
        </w:rPr>
        <w:t>Информационно - коммуникационные технологии</w:t>
      </w:r>
    </w:p>
    <w:p w:rsidR="00626046" w:rsidRPr="009056F1" w:rsidRDefault="00626046" w:rsidP="00626046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0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Информационно-коммуникационная  технология</w:t>
      </w:r>
      <w:r w:rsidRPr="009056F1">
        <w:rPr>
          <w:rFonts w:ascii="Times New Roman" w:hAnsi="Times New Roman" w:cs="Times New Roman"/>
          <w:sz w:val="28"/>
          <w:szCs w:val="28"/>
          <w:shd w:val="clear" w:color="auto" w:fill="FFFFFF"/>
        </w:rPr>
        <w:t>  —  это  педагогическая  технология,  использующая  специальные  программные  и  технические  средства  для  доступа  к  различным  информационным  источникам  (электронным,  печатным,  инструментальным,  людским)  и  инструментам  совместной  деятельности,  направленные  на  получение  конкретного  результата</w:t>
      </w:r>
      <w:r w:rsidRPr="008069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905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26046" w:rsidRPr="009056F1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Уроки с использованием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056F1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нформационно-коммуника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9056F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9056F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905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056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обладают рядом преимуществ по сравнению с традиционными уроками: улучшают уровень наглядности на уроках, облегчают работу педагога за счет заранее подготовленных материалов в электронном виде, которые позволяют экономить время на уроке.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6F1">
        <w:rPr>
          <w:rFonts w:ascii="Times New Roman" w:hAnsi="Times New Roman" w:cs="Times New Roman"/>
          <w:sz w:val="28"/>
          <w:szCs w:val="28"/>
        </w:rPr>
        <w:t>В своей педагогической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F1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795E7D">
        <w:rPr>
          <w:rFonts w:ascii="Times New Roman" w:hAnsi="Times New Roman" w:cs="Times New Roman"/>
          <w:sz w:val="28"/>
          <w:szCs w:val="28"/>
        </w:rPr>
        <w:t>ю</w:t>
      </w:r>
      <w:r w:rsidRPr="009056F1">
        <w:rPr>
          <w:rFonts w:ascii="Times New Roman" w:hAnsi="Times New Roman" w:cs="Times New Roman"/>
          <w:sz w:val="28"/>
          <w:szCs w:val="28"/>
        </w:rPr>
        <w:t xml:space="preserve"> компьютер по следующим направлениям:</w:t>
      </w:r>
    </w:p>
    <w:p w:rsidR="00626046" w:rsidRDefault="00626046" w:rsidP="006260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059B">
        <w:rPr>
          <w:rFonts w:ascii="Times New Roman" w:hAnsi="Times New Roman" w:cs="Times New Roman"/>
          <w:sz w:val="28"/>
          <w:szCs w:val="28"/>
        </w:rPr>
        <w:t>как средство контроля знаний; </w:t>
      </w:r>
    </w:p>
    <w:p w:rsidR="00626046" w:rsidRDefault="00626046" w:rsidP="006260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059B">
        <w:rPr>
          <w:rFonts w:ascii="Times New Roman" w:hAnsi="Times New Roman" w:cs="Times New Roman"/>
          <w:sz w:val="28"/>
          <w:szCs w:val="28"/>
        </w:rPr>
        <w:t>как средство проведения урока (устный счет);</w:t>
      </w:r>
    </w:p>
    <w:p w:rsidR="00626046" w:rsidRDefault="00626046" w:rsidP="006260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059B">
        <w:rPr>
          <w:rFonts w:ascii="Times New Roman" w:hAnsi="Times New Roman" w:cs="Times New Roman"/>
          <w:sz w:val="28"/>
          <w:szCs w:val="28"/>
        </w:rPr>
        <w:t>как средство подготовки обучающихся к итоговой аттестации;</w:t>
      </w:r>
    </w:p>
    <w:p w:rsidR="00626046" w:rsidRPr="00BF059B" w:rsidRDefault="00626046" w:rsidP="006260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059B">
        <w:rPr>
          <w:rFonts w:ascii="Times New Roman" w:hAnsi="Times New Roman" w:cs="Times New Roman"/>
          <w:sz w:val="28"/>
          <w:szCs w:val="28"/>
        </w:rPr>
        <w:t>как средство самообразования обучающихся. 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обучении математике возможны следующие способы использования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компьютера:</w:t>
      </w:r>
      <w:r w:rsidRPr="009056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26046" w:rsidRDefault="00626046" w:rsidP="006260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6F1">
        <w:rPr>
          <w:rFonts w:ascii="Times New Roman" w:hAnsi="Times New Roman" w:cs="Times New Roman"/>
          <w:sz w:val="28"/>
          <w:szCs w:val="28"/>
        </w:rPr>
        <w:t>повышение качества наглядности и доступности при изложении материала через использование презентаций на уроках;</w:t>
      </w:r>
    </w:p>
    <w:p w:rsidR="00626046" w:rsidRDefault="00626046" w:rsidP="006260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создание большого количества разнообразных моделей геометрических фигур;</w:t>
      </w:r>
    </w:p>
    <w:p w:rsidR="00626046" w:rsidRDefault="00626046" w:rsidP="006260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6F1">
        <w:rPr>
          <w:rFonts w:ascii="Times New Roman" w:hAnsi="Times New Roman" w:cs="Times New Roman"/>
          <w:sz w:val="28"/>
          <w:szCs w:val="28"/>
        </w:rPr>
        <w:t>использование дополнительного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046" w:rsidRPr="009056F1" w:rsidRDefault="00626046" w:rsidP="006260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6F1">
        <w:rPr>
          <w:rFonts w:ascii="Times New Roman" w:hAnsi="Times New Roman" w:cs="Times New Roman"/>
          <w:sz w:val="28"/>
          <w:szCs w:val="28"/>
        </w:rPr>
        <w:t>использование диагностических и контролирующих материалов;</w:t>
      </w:r>
    </w:p>
    <w:p w:rsidR="00626046" w:rsidRDefault="00626046" w:rsidP="006260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6F1">
        <w:rPr>
          <w:rFonts w:ascii="Times New Roman" w:hAnsi="Times New Roman" w:cs="Times New Roman"/>
          <w:sz w:val="28"/>
          <w:szCs w:val="28"/>
        </w:rPr>
        <w:t>выполнение самостоятельных и творческих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Используя на уроках математики разнообразный иллюстративный материал, интерактивные и мультимедийные модели,  тем самым поднима</w:t>
      </w:r>
      <w:r w:rsidR="00795E7D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 процесс обучения на качественно новый уровень. Современному учащемуся намного интереснее воспринимать информацию именно в мультимедийном виде.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изучении какой-либо темы предлагае</w:t>
      </w:r>
      <w:r w:rsidR="00795E7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учащимся (группе учащихся) создать мультимедийную презентацию, что способствует стимуляции учеников к творческой деятельности.</w:t>
      </w:r>
    </w:p>
    <w:p w:rsidR="00626046" w:rsidRPr="009056F1" w:rsidRDefault="00626046" w:rsidP="00042268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Большую пользу приносит использование программ, ресурсов Интернета и электронных энциклопедий для расширения кругозора учащихся в получении дополнительного материала, выходящего за рамки учебника.</w:t>
      </w:r>
    </w:p>
    <w:p w:rsidR="00626046" w:rsidRDefault="00626046" w:rsidP="006260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6C">
        <w:rPr>
          <w:rFonts w:ascii="Times New Roman" w:hAnsi="Times New Roman" w:cs="Times New Roman"/>
          <w:b/>
          <w:sz w:val="28"/>
          <w:szCs w:val="28"/>
        </w:rPr>
        <w:t>Технология групповой работы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F05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Групповая технология обучения</w:t>
      </w:r>
      <w:r w:rsidRPr="0009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обучени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9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совместной деятельности.</w:t>
      </w:r>
      <w:r w:rsidRPr="00097C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 организует</w:t>
      </w:r>
      <w:r w:rsidRPr="00F5416C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активное включение каждого ученика в процесс усвоения учебного материала.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Организовывая работу в группах, </w:t>
      </w:r>
      <w:r w:rsidR="00795E7D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дел</w:t>
      </w:r>
      <w:r w:rsidR="00795E7D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на нечетное количество человек (в случае спора будет перевес во мнении).</w:t>
      </w:r>
      <w:r w:rsidR="001212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Групповую форму работы возможно организовывать на различных этапах и видах урока. Групповую форму работы </w:t>
      </w:r>
      <w:r w:rsidR="00795E7D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, как правило, организовыва</w:t>
      </w:r>
      <w:r w:rsidR="00795E7D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закрепления знаний, обобщения и систематизации знаний. На этих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уроках  распределя</w:t>
      </w:r>
      <w:r w:rsidR="00795E7D">
        <w:rPr>
          <w:rFonts w:ascii="Times New Roman" w:hAnsi="Times New Roman" w:cs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по групп следующим образом:</w:t>
      </w:r>
    </w:p>
    <w:p w:rsidR="00626046" w:rsidRDefault="00626046" w:rsidP="006260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состав группы входят несколько "сильных" учеников, которые могут помочь "слабым" ученикам.</w:t>
      </w:r>
    </w:p>
    <w:p w:rsidR="00626046" w:rsidRDefault="00626046" w:rsidP="006260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Класс делится на три группы: "сильные", "средние", "слабые".  В таком случае применяется дифференцированный подход.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Так же групповую форму работы можно организовывать не только на уроке, но и при выполнении домашнего задания учащимися. Создание мультимедийных презентаций является одним из примеров совместной работы пар или групп учащихся. В этом случае все члены группы заинтересованы в результате, поэтому неизбежно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по предмету, но и по использованию компьютера, где  происходит совершенствование практических навыков "слабых" учащихся.</w:t>
      </w:r>
    </w:p>
    <w:p w:rsidR="00626046" w:rsidRPr="00BF059B" w:rsidRDefault="00626046" w:rsidP="0062604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Технологию групповой работы рассмотрим на примере изучения темы: </w:t>
      </w:r>
      <w:r w:rsidRPr="00BF05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"Сравнение, сложение и вычитание десятичных дробей" (математика 6 класс, УМК Е.А. </w:t>
      </w:r>
      <w:proofErr w:type="spellStart"/>
      <w:r w:rsidRPr="00BF059B">
        <w:rPr>
          <w:rFonts w:ascii="Times New Roman" w:hAnsi="Times New Roman" w:cs="Times New Roman"/>
          <w:i/>
          <w:sz w:val="28"/>
          <w:szCs w:val="28"/>
          <w:lang w:eastAsia="ru-RU"/>
        </w:rPr>
        <w:t>Бунимович</w:t>
      </w:r>
      <w:proofErr w:type="spellEnd"/>
      <w:r w:rsidRPr="00BF059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На этапе актуализации мы повторяем правила сравнения, сложения и вычитания натуральных чисел. Далее дел</w:t>
      </w:r>
      <w:r w:rsidR="00795E7D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 на три группы (в каждой группе должен быть обязательно один "сильный", один "средний", один "слабый" ученик).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группа изучает сравнение десятичных дробей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группа изучает сложение десятичных дробей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группа изучает вычитание десятичных дробей.</w:t>
      </w:r>
    </w:p>
    <w:p w:rsidR="00042268" w:rsidRDefault="00626046" w:rsidP="000422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Затем представитель от каждой группы выходит к доске и объясняет изученный материал.</w:t>
      </w:r>
    </w:p>
    <w:p w:rsidR="00626046" w:rsidRDefault="00042268" w:rsidP="00042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626046" w:rsidRPr="00383DF9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="00626046" w:rsidRPr="00383DF9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</w:p>
    <w:p w:rsidR="00626046" w:rsidRPr="004E0EAC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EA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ю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 в свете внедрения ФГОС является обеспечение каждому обучающемуся возможности сохранения здоровья в период обучения в школе, формирования у него знаний, умений и навыков для ведения здорового образа жизни и использования этих знаний в повседневной жизни.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</w:t>
      </w:r>
      <w:r w:rsidRPr="00015B55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015B55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 процесса</w:t>
      </w:r>
      <w:r w:rsidRPr="00015B55">
        <w:rPr>
          <w:rFonts w:ascii="Times New Roman" w:hAnsi="Times New Roman" w:cs="Times New Roman"/>
          <w:sz w:val="28"/>
          <w:szCs w:val="28"/>
        </w:rPr>
        <w:t xml:space="preserve"> на уроках математик</w:t>
      </w:r>
      <w:r>
        <w:rPr>
          <w:rFonts w:ascii="Times New Roman" w:hAnsi="Times New Roman" w:cs="Times New Roman"/>
          <w:sz w:val="28"/>
          <w:szCs w:val="28"/>
        </w:rPr>
        <w:t xml:space="preserve">и мы уделяем особое внимание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технологиям: равномерно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распределяем по времени различные формы и виды деятельности на уроке, проводим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гигиенические условия обучения (проветривание, поддержание чистоты в классе), создание благоприятного психологического климата для учащихся</w:t>
      </w:r>
      <w:r w:rsidR="0079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(доброжелательная обстановка на уроке, спокойная беседа, тактичное исправление учителем допущенных ошибок). Все это способствует повышению уровня работоспособности на уроке.</w:t>
      </w:r>
    </w:p>
    <w:p w:rsidR="00626046" w:rsidRDefault="00626046" w:rsidP="006260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53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7C18">
        <w:rPr>
          <w:rFonts w:ascii="Times New Roman" w:hAnsi="Times New Roman" w:cs="Times New Roman"/>
          <w:sz w:val="28"/>
          <w:szCs w:val="28"/>
        </w:rPr>
        <w:t>Игра - это особый вид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игровой технологией</w:t>
      </w:r>
      <w:r w:rsidRPr="0045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</w:t>
      </w:r>
      <w:proofErr w:type="spellStart"/>
      <w:r w:rsidRPr="0045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Байкова</w:t>
      </w:r>
      <w:proofErr w:type="spellEnd"/>
      <w:r w:rsidRPr="0045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понимает "определенную последовательность операций, действий, направленных на достижение учебно-воспитательных целей".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Ц</w:t>
      </w:r>
      <w:r w:rsidRPr="00153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елью применения игровой технологии для реализации ФГОС является развитие устойчивого познавательного интереса ребенка к многообразию явлений жизни.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Основная цель учителя изменить представления обучающихся  о "сухости" математики, оторванности ее от реальной жизни. Для того, чтобы заинтересовать обучающегося мы включаем в свою работу игровые технологии, с целью развития познавательной активности.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0B1E">
        <w:rPr>
          <w:rFonts w:ascii="Times New Roman" w:hAnsi="Times New Roman" w:cs="Times New Roman"/>
          <w:sz w:val="28"/>
          <w:szCs w:val="28"/>
          <w:lang w:eastAsia="ru-RU"/>
        </w:rPr>
        <w:t>Игровые моменты на уроках делают процесс обучения интересным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, способствуют созданию хорошего настроения.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своей работе мы используем игровые формы на разных этапах урока. Например, при "подведении" учащихся к теме урока предлагается разгадать кроссворд или ребус; при закреплении изученного материала предлагаем задания "найди ошибку", на этапе актуализации знаний предлагаем провести устный счет в виде "математического лото".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Игровые формы дают возможность расширить кругозор учащихся, развивать их познавательную деятельность, формировать умения и навыки необходимые для успешного усвоения учебного материала.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Рассмотрим примеры применения игровых технологий, применяемые в </w:t>
      </w:r>
      <w:r w:rsidR="00795E7D">
        <w:rPr>
          <w:rFonts w:ascii="Times New Roman" w:hAnsi="Times New Roman" w:cs="Times New Roman"/>
          <w:sz w:val="28"/>
          <w:szCs w:val="28"/>
          <w:lang w:eastAsia="ru-RU"/>
        </w:rPr>
        <w:t>моей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практике.</w:t>
      </w:r>
    </w:p>
    <w:p w:rsidR="00626046" w:rsidRPr="00982CDD" w:rsidRDefault="00626046" w:rsidP="0062604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2C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1. Урок по теме: "Виды углов. Измерение углов" (математика 5 класс, УМК Е.А. </w:t>
      </w:r>
      <w:proofErr w:type="spellStart"/>
      <w:r w:rsidRPr="00982CDD">
        <w:rPr>
          <w:rFonts w:ascii="Times New Roman" w:hAnsi="Times New Roman" w:cs="Times New Roman"/>
          <w:i/>
          <w:sz w:val="28"/>
          <w:szCs w:val="28"/>
          <w:lang w:eastAsia="ru-RU"/>
        </w:rPr>
        <w:t>Бунимович</w:t>
      </w:r>
      <w:proofErr w:type="spellEnd"/>
      <w:r w:rsidRPr="00982CD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Задание: </w:t>
      </w:r>
      <w:r w:rsidRPr="00453EC4">
        <w:rPr>
          <w:rFonts w:ascii="Times New Roman" w:eastAsia="Calibri" w:hAnsi="Times New Roman" w:cs="Times New Roman"/>
          <w:sz w:val="28"/>
          <w:szCs w:val="28"/>
        </w:rPr>
        <w:t>Зашифрова</w:t>
      </w:r>
      <w:r>
        <w:rPr>
          <w:rFonts w:ascii="Times New Roman" w:eastAsia="Calibri" w:hAnsi="Times New Roman" w:cs="Times New Roman"/>
          <w:sz w:val="28"/>
          <w:szCs w:val="28"/>
        </w:rPr>
        <w:t>нное слово-название инструмента</w:t>
      </w:r>
      <w:r w:rsidRPr="00453EC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EC4">
        <w:rPr>
          <w:rFonts w:ascii="Times New Roman" w:eastAsia="Calibri" w:hAnsi="Times New Roman" w:cs="Times New Roman"/>
          <w:sz w:val="28"/>
          <w:szCs w:val="28"/>
        </w:rPr>
        <w:t>который служит для измерения углов.</w:t>
      </w:r>
      <w:r w:rsidR="000422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Выполните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94E51">
        <w:rPr>
          <w:rFonts w:ascii="Times New Roman" w:eastAsia="Calibri" w:hAnsi="Times New Roman" w:cs="Times New Roman"/>
          <w:sz w:val="28"/>
          <w:szCs w:val="28"/>
        </w:rPr>
        <w:t>ычисле</w:t>
      </w:r>
      <w:r>
        <w:rPr>
          <w:rFonts w:ascii="Times New Roman" w:eastAsia="Calibri" w:hAnsi="Times New Roman" w:cs="Times New Roman"/>
          <w:sz w:val="28"/>
          <w:szCs w:val="28"/>
        </w:rPr>
        <w:t>ния и выберите правильный ответ.</w:t>
      </w:r>
    </w:p>
    <w:p w:rsidR="00626046" w:rsidRPr="00982CDD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046" w:rsidRPr="00982CDD" w:rsidRDefault="00626046" w:rsidP="00626046">
      <w:pPr>
        <w:jc w:val="both"/>
        <w:rPr>
          <w:sz w:val="28"/>
          <w:szCs w:val="28"/>
        </w:rPr>
        <w:sectPr w:rsidR="00626046" w:rsidRPr="00982CDD" w:rsidSect="002C091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lastRenderedPageBreak/>
        <w:t xml:space="preserve">1) </w:t>
      </w:r>
      <w:r w:rsidRPr="0015795F">
        <w:rPr>
          <w:sz w:val="28"/>
          <w:szCs w:val="28"/>
        </w:rPr>
        <w:t>36</w:t>
      </w:r>
      <w:r w:rsidRPr="00982CDD">
        <w:rPr>
          <w:sz w:val="28"/>
          <w:szCs w:val="28"/>
        </w:rPr>
        <w:t xml:space="preserve"> + </w:t>
      </w:r>
      <w:r w:rsidRPr="0015795F">
        <w:rPr>
          <w:sz w:val="28"/>
          <w:szCs w:val="28"/>
        </w:rPr>
        <w:t>2</w:t>
      </w:r>
      <w:r w:rsidRPr="00982CDD">
        <w:rPr>
          <w:sz w:val="28"/>
          <w:szCs w:val="28"/>
        </w:rPr>
        <w:t xml:space="preserve">3 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82CDD">
        <w:rPr>
          <w:sz w:val="28"/>
          <w:szCs w:val="28"/>
        </w:rPr>
        <w:t xml:space="preserve">. 69; </w:t>
      </w:r>
      <w:r w:rsidRPr="00982CDD">
        <w:rPr>
          <w:b/>
          <w:sz w:val="28"/>
          <w:szCs w:val="28"/>
        </w:rPr>
        <w:t>Т</w:t>
      </w:r>
      <w:r w:rsidRPr="00982CDD">
        <w:rPr>
          <w:sz w:val="28"/>
          <w:szCs w:val="28"/>
        </w:rPr>
        <w:t xml:space="preserve">. 59; </w:t>
      </w:r>
      <w:r>
        <w:rPr>
          <w:sz w:val="28"/>
          <w:szCs w:val="28"/>
        </w:rPr>
        <w:t>Е</w:t>
      </w:r>
      <w:r w:rsidRPr="00982CDD">
        <w:rPr>
          <w:sz w:val="28"/>
          <w:szCs w:val="28"/>
        </w:rPr>
        <w:t>. 58.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65 – </w:t>
      </w:r>
      <w:r w:rsidRPr="00982CDD">
        <w:rPr>
          <w:sz w:val="28"/>
          <w:szCs w:val="28"/>
        </w:rPr>
        <w:t>4</w:t>
      </w:r>
      <w:r>
        <w:rPr>
          <w:sz w:val="28"/>
          <w:szCs w:val="28"/>
        </w:rPr>
        <w:t>1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b/>
          <w:sz w:val="28"/>
          <w:szCs w:val="28"/>
        </w:rPr>
        <w:t>Р</w:t>
      </w:r>
      <w:r w:rsidRPr="00982CDD">
        <w:rPr>
          <w:sz w:val="28"/>
          <w:szCs w:val="28"/>
        </w:rPr>
        <w:t xml:space="preserve">. 24; </w:t>
      </w:r>
      <w:r>
        <w:rPr>
          <w:sz w:val="28"/>
          <w:szCs w:val="28"/>
        </w:rPr>
        <w:t>О</w:t>
      </w:r>
      <w:r w:rsidRPr="00982CDD">
        <w:rPr>
          <w:sz w:val="28"/>
          <w:szCs w:val="28"/>
        </w:rPr>
        <w:t>. 2</w:t>
      </w:r>
      <w:r>
        <w:rPr>
          <w:sz w:val="28"/>
          <w:szCs w:val="28"/>
        </w:rPr>
        <w:t>3</w:t>
      </w:r>
      <w:r w:rsidRPr="00982CDD">
        <w:rPr>
          <w:sz w:val="28"/>
          <w:szCs w:val="28"/>
        </w:rPr>
        <w:t>; А. 34.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t xml:space="preserve">3) 18 . 3 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982CDD">
        <w:rPr>
          <w:sz w:val="28"/>
          <w:szCs w:val="28"/>
        </w:rPr>
        <w:t xml:space="preserve">. </w:t>
      </w:r>
      <w:r>
        <w:rPr>
          <w:sz w:val="28"/>
          <w:szCs w:val="28"/>
        </w:rPr>
        <w:t>51</w:t>
      </w:r>
      <w:r w:rsidRPr="00982CDD">
        <w:rPr>
          <w:sz w:val="28"/>
          <w:szCs w:val="28"/>
        </w:rPr>
        <w:t xml:space="preserve">; </w:t>
      </w:r>
      <w:r w:rsidRPr="00982CDD">
        <w:rPr>
          <w:b/>
          <w:sz w:val="28"/>
          <w:szCs w:val="28"/>
        </w:rPr>
        <w:t>А</w:t>
      </w:r>
      <w:r w:rsidRPr="00982CDD">
        <w:rPr>
          <w:sz w:val="28"/>
          <w:szCs w:val="28"/>
        </w:rPr>
        <w:t xml:space="preserve">. 54; </w:t>
      </w:r>
      <w:r>
        <w:rPr>
          <w:sz w:val="28"/>
          <w:szCs w:val="28"/>
        </w:rPr>
        <w:t>О</w:t>
      </w:r>
      <w:r w:rsidRPr="00982CDD">
        <w:rPr>
          <w:sz w:val="28"/>
          <w:szCs w:val="28"/>
        </w:rPr>
        <w:t>. 44.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t>4) 4</w:t>
      </w:r>
      <w:r>
        <w:rPr>
          <w:sz w:val="28"/>
          <w:szCs w:val="28"/>
        </w:rPr>
        <w:t>8</w:t>
      </w:r>
      <w:r w:rsidRPr="00982CDD">
        <w:rPr>
          <w:sz w:val="28"/>
          <w:szCs w:val="28"/>
        </w:rPr>
        <w:t xml:space="preserve"> :</w:t>
      </w:r>
      <w:r>
        <w:rPr>
          <w:sz w:val="28"/>
          <w:szCs w:val="28"/>
        </w:rPr>
        <w:t>8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982CDD">
        <w:rPr>
          <w:sz w:val="28"/>
          <w:szCs w:val="28"/>
        </w:rPr>
        <w:t xml:space="preserve">. </w:t>
      </w:r>
      <w:r>
        <w:rPr>
          <w:sz w:val="28"/>
          <w:szCs w:val="28"/>
        </w:rPr>
        <w:t>9</w:t>
      </w:r>
      <w:r w:rsidRPr="00982CDD">
        <w:rPr>
          <w:sz w:val="28"/>
          <w:szCs w:val="28"/>
        </w:rPr>
        <w:t xml:space="preserve">; М. 7; </w:t>
      </w:r>
      <w:r w:rsidRPr="00982CDD">
        <w:rPr>
          <w:b/>
          <w:sz w:val="28"/>
          <w:szCs w:val="28"/>
        </w:rPr>
        <w:t>Н</w:t>
      </w:r>
      <w:r w:rsidRPr="00982CDD">
        <w:rPr>
          <w:sz w:val="28"/>
          <w:szCs w:val="28"/>
        </w:rPr>
        <w:t>. 6.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t xml:space="preserve">5) 15 . 5 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b/>
          <w:sz w:val="28"/>
          <w:szCs w:val="28"/>
        </w:rPr>
        <w:t>С</w:t>
      </w:r>
      <w:r w:rsidRPr="00982CDD">
        <w:rPr>
          <w:sz w:val="28"/>
          <w:szCs w:val="28"/>
        </w:rPr>
        <w:t xml:space="preserve">. 75; </w:t>
      </w:r>
      <w:r>
        <w:rPr>
          <w:sz w:val="28"/>
          <w:szCs w:val="28"/>
        </w:rPr>
        <w:t>Н</w:t>
      </w:r>
      <w:r w:rsidRPr="00982CDD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982CDD">
        <w:rPr>
          <w:sz w:val="28"/>
          <w:szCs w:val="28"/>
        </w:rPr>
        <w:t>5; О. 20.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lastRenderedPageBreak/>
        <w:t xml:space="preserve">6) </w:t>
      </w:r>
      <w:r>
        <w:rPr>
          <w:sz w:val="28"/>
          <w:szCs w:val="28"/>
        </w:rPr>
        <w:t>34</w:t>
      </w:r>
      <w:r w:rsidRPr="00982CDD">
        <w:rPr>
          <w:sz w:val="28"/>
          <w:szCs w:val="28"/>
        </w:rPr>
        <w:t xml:space="preserve"> – 1</w:t>
      </w:r>
      <w:r>
        <w:rPr>
          <w:sz w:val="28"/>
          <w:szCs w:val="28"/>
        </w:rPr>
        <w:t>7</w:t>
      </w:r>
    </w:p>
    <w:p w:rsidR="00626046" w:rsidRPr="00982CDD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82CDD">
        <w:rPr>
          <w:rFonts w:ascii="Times New Roman" w:eastAsia="Calibri" w:hAnsi="Times New Roman" w:cs="Times New Roman"/>
          <w:sz w:val="28"/>
          <w:szCs w:val="28"/>
        </w:rPr>
        <w:t>.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82CD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82CDD">
        <w:rPr>
          <w:rFonts w:ascii="Times New Roman" w:eastAsia="Calibri" w:hAnsi="Times New Roman" w:cs="Times New Roman"/>
          <w:sz w:val="28"/>
          <w:szCs w:val="28"/>
        </w:rPr>
        <w:t xml:space="preserve">. 22; </w:t>
      </w:r>
      <w:r w:rsidRPr="00982CD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982CD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t xml:space="preserve">7) </w:t>
      </w:r>
      <w:r>
        <w:rPr>
          <w:sz w:val="28"/>
          <w:szCs w:val="28"/>
        </w:rPr>
        <w:t>4</w:t>
      </w:r>
      <w:r w:rsidRPr="00982CDD">
        <w:rPr>
          <w:sz w:val="28"/>
          <w:szCs w:val="28"/>
        </w:rPr>
        <w:t xml:space="preserve">6 - </w:t>
      </w:r>
      <w:r>
        <w:rPr>
          <w:sz w:val="28"/>
          <w:szCs w:val="28"/>
        </w:rPr>
        <w:t>14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t xml:space="preserve">А. </w:t>
      </w:r>
      <w:r>
        <w:rPr>
          <w:sz w:val="28"/>
          <w:szCs w:val="28"/>
        </w:rPr>
        <w:t>42</w:t>
      </w:r>
      <w:r w:rsidRPr="00982CDD">
        <w:rPr>
          <w:sz w:val="28"/>
          <w:szCs w:val="28"/>
        </w:rPr>
        <w:t xml:space="preserve">; И. 96; </w:t>
      </w:r>
      <w:r w:rsidRPr="00982CDD">
        <w:rPr>
          <w:b/>
          <w:sz w:val="28"/>
          <w:szCs w:val="28"/>
        </w:rPr>
        <w:t>О.</w:t>
      </w:r>
      <w:r w:rsidRPr="00982CDD">
        <w:rPr>
          <w:sz w:val="28"/>
          <w:szCs w:val="28"/>
        </w:rPr>
        <w:t>32.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t xml:space="preserve">8) </w:t>
      </w:r>
      <w:r>
        <w:rPr>
          <w:sz w:val="28"/>
          <w:szCs w:val="28"/>
        </w:rPr>
        <w:t>63</w:t>
      </w:r>
      <w:r w:rsidRPr="00982CDD">
        <w:rPr>
          <w:sz w:val="28"/>
          <w:szCs w:val="28"/>
        </w:rPr>
        <w:t xml:space="preserve"> :</w:t>
      </w:r>
      <w:r>
        <w:rPr>
          <w:sz w:val="28"/>
          <w:szCs w:val="28"/>
        </w:rPr>
        <w:t>7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b/>
          <w:sz w:val="28"/>
          <w:szCs w:val="28"/>
        </w:rPr>
        <w:t>Р</w:t>
      </w:r>
      <w:r w:rsidRPr="00982CDD">
        <w:rPr>
          <w:sz w:val="28"/>
          <w:szCs w:val="28"/>
        </w:rPr>
        <w:t xml:space="preserve">. </w:t>
      </w:r>
      <w:r>
        <w:rPr>
          <w:sz w:val="28"/>
          <w:szCs w:val="28"/>
        </w:rPr>
        <w:t>9</w:t>
      </w:r>
      <w:r w:rsidRPr="00982CDD">
        <w:rPr>
          <w:sz w:val="28"/>
          <w:szCs w:val="28"/>
        </w:rPr>
        <w:t xml:space="preserve">; </w:t>
      </w:r>
      <w:r>
        <w:rPr>
          <w:sz w:val="28"/>
          <w:szCs w:val="28"/>
        </w:rPr>
        <w:t>Н</w:t>
      </w:r>
      <w:r w:rsidRPr="00982CDD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Pr="00982CDD">
        <w:rPr>
          <w:sz w:val="28"/>
          <w:szCs w:val="28"/>
        </w:rPr>
        <w:t>; Л. 7.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t xml:space="preserve">9) </w:t>
      </w:r>
      <w:r>
        <w:rPr>
          <w:sz w:val="28"/>
          <w:szCs w:val="28"/>
        </w:rPr>
        <w:t>54</w:t>
      </w:r>
      <w:r w:rsidRPr="00982CDD">
        <w:rPr>
          <w:sz w:val="28"/>
          <w:szCs w:val="28"/>
        </w:rPr>
        <w:t xml:space="preserve"> + </w:t>
      </w:r>
      <w:r>
        <w:rPr>
          <w:sz w:val="28"/>
          <w:szCs w:val="28"/>
        </w:rPr>
        <w:t>4</w:t>
      </w:r>
      <w:r w:rsidRPr="00982CDD">
        <w:rPr>
          <w:sz w:val="28"/>
          <w:szCs w:val="28"/>
        </w:rPr>
        <w:t>6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b/>
          <w:sz w:val="28"/>
          <w:szCs w:val="28"/>
        </w:rPr>
        <w:t>Т</w:t>
      </w:r>
      <w:r w:rsidRPr="00982CDD">
        <w:rPr>
          <w:sz w:val="28"/>
          <w:szCs w:val="28"/>
        </w:rPr>
        <w:t xml:space="preserve">. 100; </w:t>
      </w:r>
      <w:r>
        <w:rPr>
          <w:sz w:val="28"/>
          <w:szCs w:val="28"/>
        </w:rPr>
        <w:t>И</w:t>
      </w:r>
      <w:r w:rsidRPr="00982CDD">
        <w:rPr>
          <w:sz w:val="28"/>
          <w:szCs w:val="28"/>
        </w:rPr>
        <w:t xml:space="preserve">. </w:t>
      </w:r>
      <w:r>
        <w:rPr>
          <w:sz w:val="28"/>
          <w:szCs w:val="28"/>
        </w:rPr>
        <w:t>8</w:t>
      </w:r>
      <w:r w:rsidRPr="00982CDD">
        <w:rPr>
          <w:sz w:val="28"/>
          <w:szCs w:val="28"/>
        </w:rPr>
        <w:t>; Е. 90.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t xml:space="preserve">10) </w:t>
      </w:r>
      <w:proofErr w:type="gramStart"/>
      <w:r w:rsidRPr="00982CD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82CDD">
        <w:rPr>
          <w:sz w:val="28"/>
          <w:szCs w:val="28"/>
        </w:rPr>
        <w:t>0 :</w:t>
      </w:r>
      <w:proofErr w:type="gramEnd"/>
      <w:r w:rsidRPr="00982CDD">
        <w:rPr>
          <w:sz w:val="28"/>
          <w:szCs w:val="28"/>
        </w:rPr>
        <w:t xml:space="preserve"> 4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t xml:space="preserve">А. </w:t>
      </w:r>
      <w:r>
        <w:rPr>
          <w:sz w:val="28"/>
          <w:szCs w:val="28"/>
        </w:rPr>
        <w:t>6</w:t>
      </w:r>
      <w:r w:rsidRPr="00982CDD">
        <w:rPr>
          <w:sz w:val="28"/>
          <w:szCs w:val="28"/>
        </w:rPr>
        <w:t xml:space="preserve">; У. 80; </w:t>
      </w:r>
      <w:r w:rsidRPr="00982CDD">
        <w:rPr>
          <w:b/>
          <w:sz w:val="28"/>
          <w:szCs w:val="28"/>
        </w:rPr>
        <w:t>И</w:t>
      </w:r>
      <w:r w:rsidRPr="00982CDD">
        <w:rPr>
          <w:sz w:val="28"/>
          <w:szCs w:val="28"/>
        </w:rPr>
        <w:t xml:space="preserve">. </w:t>
      </w:r>
      <w:r>
        <w:rPr>
          <w:sz w:val="28"/>
          <w:szCs w:val="28"/>
        </w:rPr>
        <w:t>60</w:t>
      </w:r>
      <w:r w:rsidRPr="00982CDD">
        <w:rPr>
          <w:sz w:val="28"/>
          <w:szCs w:val="28"/>
        </w:rPr>
        <w:t>.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 w:rsidRPr="00982CDD">
        <w:rPr>
          <w:sz w:val="28"/>
          <w:szCs w:val="28"/>
        </w:rPr>
        <w:lastRenderedPageBreak/>
        <w:t xml:space="preserve">11) </w:t>
      </w:r>
      <w:r>
        <w:rPr>
          <w:sz w:val="28"/>
          <w:szCs w:val="28"/>
        </w:rPr>
        <w:t>2</w:t>
      </w:r>
      <w:r w:rsidRPr="00982CDD">
        <w:rPr>
          <w:sz w:val="28"/>
          <w:szCs w:val="28"/>
        </w:rPr>
        <w:t xml:space="preserve">5 . </w:t>
      </w:r>
      <w:r>
        <w:rPr>
          <w:sz w:val="28"/>
          <w:szCs w:val="28"/>
        </w:rPr>
        <w:t>3</w:t>
      </w:r>
      <w:r w:rsidRPr="00982CDD">
        <w:rPr>
          <w:sz w:val="28"/>
          <w:szCs w:val="28"/>
        </w:rPr>
        <w:t xml:space="preserve">0 </w:t>
      </w:r>
    </w:p>
    <w:p w:rsidR="00626046" w:rsidRPr="00982CDD" w:rsidRDefault="00626046" w:rsidP="006260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982CDD">
        <w:rPr>
          <w:sz w:val="28"/>
          <w:szCs w:val="28"/>
        </w:rPr>
        <w:t>. 7</w:t>
      </w:r>
      <w:r>
        <w:rPr>
          <w:sz w:val="28"/>
          <w:szCs w:val="28"/>
        </w:rPr>
        <w:t>5</w:t>
      </w:r>
      <w:r w:rsidRPr="00982CDD">
        <w:rPr>
          <w:sz w:val="28"/>
          <w:szCs w:val="28"/>
        </w:rPr>
        <w:t xml:space="preserve">; </w:t>
      </w:r>
      <w:r>
        <w:rPr>
          <w:sz w:val="28"/>
          <w:szCs w:val="28"/>
        </w:rPr>
        <w:t>Н</w:t>
      </w:r>
      <w:r w:rsidRPr="00982CDD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982CDD">
        <w:rPr>
          <w:sz w:val="28"/>
          <w:szCs w:val="28"/>
        </w:rPr>
        <w:t xml:space="preserve">5; </w:t>
      </w:r>
      <w:r w:rsidRPr="00982CDD">
        <w:rPr>
          <w:b/>
          <w:sz w:val="28"/>
          <w:szCs w:val="28"/>
        </w:rPr>
        <w:t>Р</w:t>
      </w:r>
      <w:r w:rsidRPr="00982CDD">
        <w:rPr>
          <w:sz w:val="28"/>
          <w:szCs w:val="28"/>
        </w:rPr>
        <w:t>. 7</w:t>
      </w:r>
      <w:r>
        <w:rPr>
          <w:sz w:val="28"/>
          <w:szCs w:val="28"/>
        </w:rPr>
        <w:t>5</w:t>
      </w:r>
      <w:r w:rsidRPr="00982CDD">
        <w:rPr>
          <w:sz w:val="28"/>
          <w:szCs w:val="28"/>
        </w:rPr>
        <w:t>0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626046" w:rsidSect="00982CD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Ответ: транспортир</w:t>
      </w:r>
    </w:p>
    <w:p w:rsidR="00626046" w:rsidRPr="00982CDD" w:rsidRDefault="00626046" w:rsidP="0062604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2C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2. Урок по теме: "Задачи на построение" </w:t>
      </w:r>
      <w:proofErr w:type="gramStart"/>
      <w:r w:rsidRPr="00982CDD">
        <w:rPr>
          <w:rFonts w:ascii="Times New Roman" w:hAnsi="Times New Roman" w:cs="Times New Roman"/>
          <w:i/>
          <w:sz w:val="28"/>
          <w:szCs w:val="28"/>
          <w:lang w:eastAsia="ru-RU"/>
        </w:rPr>
        <w:t>( геометрия</w:t>
      </w:r>
      <w:proofErr w:type="gramEnd"/>
      <w:r w:rsidRPr="00982C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7 класс, УМК Л.С. </w:t>
      </w:r>
      <w:proofErr w:type="spellStart"/>
      <w:r w:rsidRPr="00982CDD">
        <w:rPr>
          <w:rFonts w:ascii="Times New Roman" w:hAnsi="Times New Roman" w:cs="Times New Roman"/>
          <w:i/>
          <w:sz w:val="28"/>
          <w:szCs w:val="28"/>
          <w:lang w:eastAsia="ru-RU"/>
        </w:rPr>
        <w:t>Атанасян</w:t>
      </w:r>
      <w:proofErr w:type="spellEnd"/>
      <w:r w:rsidRPr="00982CD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26046" w:rsidRDefault="00626046" w:rsidP="00626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Задание: на этапе актуализации знаний ученикам предлагается разгадать кроссворд: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>« 1, 2 и 3 ….. равенства треугольников»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r w:rsidRPr="00982CDD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>« …-это то, что не имеет частей»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точк</w:t>
      </w:r>
      <w:r w:rsidRPr="00982CD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>« …-часть окружности, заключенная между двумя точками этой окружности»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2CD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уга)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>« … - точка, являющаяся общим началом лучей,</w:t>
      </w:r>
      <w:r>
        <w:rPr>
          <w:rFonts w:ascii="Times New Roman" w:hAnsi="Times New Roman" w:cs="Times New Roman"/>
          <w:sz w:val="28"/>
          <w:szCs w:val="28"/>
        </w:rPr>
        <w:t xml:space="preserve"> которые образуют стороны угла» (вершин</w:t>
      </w:r>
      <w:r w:rsidRPr="00982CD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CDD">
        <w:rPr>
          <w:rFonts w:ascii="Times New Roman" w:hAnsi="Times New Roman" w:cs="Times New Roman"/>
          <w:sz w:val="28"/>
          <w:szCs w:val="28"/>
        </w:rPr>
        <w:t>« …</w:t>
      </w:r>
      <w:proofErr w:type="gramEnd"/>
      <w:r w:rsidRPr="00982CDD">
        <w:rPr>
          <w:rFonts w:ascii="Times New Roman" w:hAnsi="Times New Roman" w:cs="Times New Roman"/>
          <w:sz w:val="28"/>
          <w:szCs w:val="28"/>
        </w:rPr>
        <w:t xml:space="preserve">- часть прямой, состоящая из данной точки и всех точек, </w:t>
      </w:r>
      <w:r>
        <w:rPr>
          <w:rFonts w:ascii="Times New Roman" w:hAnsi="Times New Roman" w:cs="Times New Roman"/>
          <w:sz w:val="28"/>
          <w:szCs w:val="28"/>
        </w:rPr>
        <w:t>лежащих от неё по одну сторону»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r w:rsidRPr="00982CDD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>« … - фигура, состоящая из трех точек, не лежащих на одной прямой, сое</w:t>
      </w:r>
      <w:r>
        <w:rPr>
          <w:rFonts w:ascii="Times New Roman" w:hAnsi="Times New Roman" w:cs="Times New Roman"/>
          <w:sz w:val="28"/>
          <w:szCs w:val="28"/>
        </w:rPr>
        <w:t>диненных между собой отрезками»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треугольн</w:t>
      </w:r>
      <w:r w:rsidRPr="00982CD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 xml:space="preserve">« прибор для </w:t>
      </w:r>
      <w:r>
        <w:rPr>
          <w:rFonts w:ascii="Times New Roman" w:hAnsi="Times New Roman" w:cs="Times New Roman"/>
          <w:sz w:val="28"/>
          <w:szCs w:val="28"/>
        </w:rPr>
        <w:t>измерения отрезков»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</w:t>
      </w:r>
      <w:r w:rsidRPr="00982CD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>« точк</w:t>
      </w:r>
      <w:r>
        <w:rPr>
          <w:rFonts w:ascii="Times New Roman" w:hAnsi="Times New Roman" w:cs="Times New Roman"/>
          <w:sz w:val="28"/>
          <w:szCs w:val="28"/>
        </w:rPr>
        <w:t>а отрезка, делящая его пополам»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середин</w:t>
      </w:r>
      <w:r w:rsidRPr="00982CD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линия, не имеющая начала и конца» (</w:t>
      </w:r>
      <w:r w:rsidRPr="00982CD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рямая)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982CDD">
        <w:rPr>
          <w:rFonts w:ascii="Times New Roman" w:hAnsi="Times New Roman" w:cs="Times New Roman"/>
          <w:sz w:val="28"/>
          <w:szCs w:val="28"/>
        </w:rPr>
        <w:t>отрезок, со</w:t>
      </w:r>
      <w:r>
        <w:rPr>
          <w:rFonts w:ascii="Times New Roman" w:hAnsi="Times New Roman" w:cs="Times New Roman"/>
          <w:sz w:val="28"/>
          <w:szCs w:val="28"/>
        </w:rPr>
        <w:t>единяющий две точки окружности»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982CD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82CDD">
        <w:rPr>
          <w:rFonts w:ascii="Times New Roman" w:hAnsi="Times New Roman" w:cs="Times New Roman"/>
          <w:sz w:val="28"/>
          <w:szCs w:val="28"/>
        </w:rPr>
        <w:t>геометрическая фигура, состоящая из всех точек плоскости, расположенных на задан</w:t>
      </w:r>
      <w:r>
        <w:rPr>
          <w:rFonts w:ascii="Times New Roman" w:hAnsi="Times New Roman" w:cs="Times New Roman"/>
          <w:sz w:val="28"/>
          <w:szCs w:val="28"/>
        </w:rPr>
        <w:t>ном расстоянии от данной точки»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окружно</w:t>
      </w:r>
      <w:r w:rsidRPr="00982CD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CDD">
        <w:rPr>
          <w:rFonts w:ascii="Times New Roman" w:hAnsi="Times New Roman" w:cs="Times New Roman"/>
          <w:sz w:val="28"/>
          <w:szCs w:val="28"/>
        </w:rPr>
        <w:t>« часть</w:t>
      </w:r>
      <w:proofErr w:type="gramEnd"/>
      <w:r w:rsidRPr="00982CDD">
        <w:rPr>
          <w:rFonts w:ascii="Times New Roman" w:hAnsi="Times New Roman" w:cs="Times New Roman"/>
          <w:sz w:val="28"/>
          <w:szCs w:val="28"/>
        </w:rPr>
        <w:t xml:space="preserve"> прям</w:t>
      </w:r>
      <w:r>
        <w:rPr>
          <w:rFonts w:ascii="Times New Roman" w:hAnsi="Times New Roman" w:cs="Times New Roman"/>
          <w:sz w:val="28"/>
          <w:szCs w:val="28"/>
        </w:rPr>
        <w:t>ой, ограниченная двумя точками»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774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резок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>« инструм</w:t>
      </w:r>
      <w:r>
        <w:rPr>
          <w:rFonts w:ascii="Times New Roman" w:hAnsi="Times New Roman" w:cs="Times New Roman"/>
          <w:sz w:val="28"/>
          <w:szCs w:val="28"/>
        </w:rPr>
        <w:t>ент  для построения окружности»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ци</w:t>
      </w:r>
      <w:r w:rsidRPr="00B774E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 xml:space="preserve">« геометрическая фигура, состоящая из точки </w:t>
      </w:r>
      <w:r>
        <w:rPr>
          <w:rFonts w:ascii="Times New Roman" w:hAnsi="Times New Roman" w:cs="Times New Roman"/>
          <w:sz w:val="28"/>
          <w:szCs w:val="28"/>
        </w:rPr>
        <w:t>и двух лучей, исходящих из нее»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уг</w:t>
      </w:r>
      <w:r w:rsidRPr="00B774E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>« хорда, проходящая через центр окружности»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диам</w:t>
      </w:r>
      <w:r w:rsidRPr="00B774E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>« точка, от которой данные точки находятся на заданном расстоянии»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r w:rsidRPr="00B774E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Pr="00982CDD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 xml:space="preserve">« отрезок, соединяющий центр с </w:t>
      </w:r>
      <w:r>
        <w:rPr>
          <w:rFonts w:ascii="Times New Roman" w:hAnsi="Times New Roman" w:cs="Times New Roman"/>
          <w:sz w:val="28"/>
          <w:szCs w:val="28"/>
        </w:rPr>
        <w:t>какой – либо точкой окружности»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</w:t>
      </w:r>
      <w:r w:rsidRPr="00B774E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ус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Default="00626046" w:rsidP="00626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D">
        <w:rPr>
          <w:rFonts w:ascii="Times New Roman" w:hAnsi="Times New Roman" w:cs="Times New Roman"/>
          <w:sz w:val="28"/>
          <w:szCs w:val="28"/>
        </w:rPr>
        <w:t>« луч, исходящий из вершины уг</w:t>
      </w:r>
      <w:r>
        <w:rPr>
          <w:rFonts w:ascii="Times New Roman" w:hAnsi="Times New Roman" w:cs="Times New Roman"/>
          <w:sz w:val="28"/>
          <w:szCs w:val="28"/>
        </w:rPr>
        <w:t>ла и делящий его на два равных»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бисс</w:t>
      </w:r>
      <w:r w:rsidRPr="00B774E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ктриса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6046" w:rsidRDefault="00626046" w:rsidP="0004226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 слово: Задачи на построение (тема урока).</w:t>
      </w:r>
    </w:p>
    <w:p w:rsidR="00626046" w:rsidRPr="00296167" w:rsidRDefault="00626046" w:rsidP="0062604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BA3" w:rsidRDefault="00F82BA3"/>
    <w:p w:rsidR="00121262" w:rsidRDefault="00121262"/>
    <w:p w:rsidR="00121262" w:rsidRDefault="00121262"/>
    <w:p w:rsidR="00121262" w:rsidRDefault="00121262"/>
    <w:p w:rsidR="00121262" w:rsidRDefault="00121262"/>
    <w:p w:rsidR="00121262" w:rsidRDefault="00121262">
      <w:bookmarkStart w:id="0" w:name="_GoBack"/>
      <w:bookmarkEnd w:id="0"/>
    </w:p>
    <w:p w:rsidR="00121262" w:rsidRDefault="00121262"/>
    <w:p w:rsidR="00121262" w:rsidRDefault="00121262"/>
    <w:p w:rsidR="00121262" w:rsidRPr="00121262" w:rsidRDefault="00121262" w:rsidP="00121262">
      <w:pPr>
        <w:jc w:val="center"/>
        <w:rPr>
          <w:b/>
          <w:sz w:val="28"/>
          <w:szCs w:val="28"/>
        </w:rPr>
      </w:pPr>
    </w:p>
    <w:p w:rsidR="00121262" w:rsidRDefault="00121262"/>
    <w:sectPr w:rsidR="00121262" w:rsidSect="00982CDD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583"/>
    <w:multiLevelType w:val="hybridMultilevel"/>
    <w:tmpl w:val="BEC2A582"/>
    <w:lvl w:ilvl="0" w:tplc="FE5CB05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A36924"/>
    <w:multiLevelType w:val="hybridMultilevel"/>
    <w:tmpl w:val="A5FE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6DF7"/>
    <w:multiLevelType w:val="hybridMultilevel"/>
    <w:tmpl w:val="CFE4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77121"/>
    <w:multiLevelType w:val="hybridMultilevel"/>
    <w:tmpl w:val="B392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11BB"/>
    <w:multiLevelType w:val="hybridMultilevel"/>
    <w:tmpl w:val="49CEF8DC"/>
    <w:lvl w:ilvl="0" w:tplc="B2D40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94D0D"/>
    <w:multiLevelType w:val="hybridMultilevel"/>
    <w:tmpl w:val="6F4E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66DE"/>
    <w:multiLevelType w:val="hybridMultilevel"/>
    <w:tmpl w:val="3040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A1555"/>
    <w:multiLevelType w:val="hybridMultilevel"/>
    <w:tmpl w:val="1C3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A5CC0"/>
    <w:multiLevelType w:val="hybridMultilevel"/>
    <w:tmpl w:val="F6D2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23A98"/>
    <w:multiLevelType w:val="hybridMultilevel"/>
    <w:tmpl w:val="3ADA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84133"/>
    <w:multiLevelType w:val="hybridMultilevel"/>
    <w:tmpl w:val="F590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B2880"/>
    <w:multiLevelType w:val="hybridMultilevel"/>
    <w:tmpl w:val="FB18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046"/>
    <w:rsid w:val="00042268"/>
    <w:rsid w:val="00121262"/>
    <w:rsid w:val="003B156C"/>
    <w:rsid w:val="00431031"/>
    <w:rsid w:val="0043697E"/>
    <w:rsid w:val="00485A5B"/>
    <w:rsid w:val="00626046"/>
    <w:rsid w:val="00795E7D"/>
    <w:rsid w:val="0085162A"/>
    <w:rsid w:val="00AE35BE"/>
    <w:rsid w:val="00B177DD"/>
    <w:rsid w:val="00F06648"/>
    <w:rsid w:val="00F8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CC4D"/>
  <w15:docId w15:val="{AAB5DAFD-526C-4386-844C-5FBFCEB7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046"/>
    <w:pPr>
      <w:spacing w:after="0" w:line="240" w:lineRule="auto"/>
    </w:pPr>
  </w:style>
  <w:style w:type="character" w:customStyle="1" w:styleId="font7">
    <w:name w:val="font7"/>
    <w:basedOn w:val="a0"/>
    <w:rsid w:val="00626046"/>
  </w:style>
  <w:style w:type="character" w:customStyle="1" w:styleId="apple-converted-space">
    <w:name w:val="apple-converted-space"/>
    <w:basedOn w:val="a0"/>
    <w:rsid w:val="00626046"/>
  </w:style>
  <w:style w:type="character" w:customStyle="1" w:styleId="c1">
    <w:name w:val="c1"/>
    <w:basedOn w:val="a0"/>
    <w:rsid w:val="00626046"/>
  </w:style>
  <w:style w:type="character" w:styleId="a4">
    <w:name w:val="Hyperlink"/>
    <w:basedOn w:val="a0"/>
    <w:uiPriority w:val="99"/>
    <w:unhideWhenUsed/>
    <w:rsid w:val="006260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0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0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10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2326</Words>
  <Characters>13259</Characters>
  <Application>Microsoft Office Word</Application>
  <DocSecurity>0</DocSecurity>
  <Lines>110</Lines>
  <Paragraphs>31</Paragraphs>
  <ScaleCrop>false</ScaleCrop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15</cp:revision>
  <cp:lastPrinted>2018-04-23T16:34:00Z</cp:lastPrinted>
  <dcterms:created xsi:type="dcterms:W3CDTF">2018-04-23T12:59:00Z</dcterms:created>
  <dcterms:modified xsi:type="dcterms:W3CDTF">2022-01-31T06:37:00Z</dcterms:modified>
</cp:coreProperties>
</file>