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25" w:rsidRPr="009A6525" w:rsidRDefault="009A6525" w:rsidP="00C4558D">
      <w:pPr>
        <w:shd w:val="clear" w:color="auto" w:fill="FFFFFF"/>
        <w:spacing w:before="300" w:after="15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A652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Методы, принципы, приемы и средства по приобщению детей к художественной литературе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последние годы заметно снижается интерес к книге у взрослых и детей. У этого явления различные причины: влияние интернета и телевидения, что ведет к изменению жизненных ценностей и позиции взрослого по отношению к совместной читательской деятельности с детьми, утеря традиций семейного чтения. В 1980-е годы регулярно читали детям в 80% семей, в наши дни по анкетированию родителей сада в котором я работаю – около 12%. Это ведет к увеличению количества детей с трудностями овладения чтением.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Проблема сохранения интереса к книге и чтению сегодня очень актуальна. В современном обществе внимание к проблеме развития интереса к детской художественной литературе объясняется тем, что в контексте дошкольного образования больше внимания уделяется приобщению детей к чтению. </w:t>
      </w:r>
    </w:p>
    <w:p w:rsidR="00C4558D" w:rsidRP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согласна со многими педагогами, что художественная литература открывает и объясняет ребенку жизнь общества и природы, мир человеческих чувств и взаимоотношений. Она развивает мышление и воображение ребенка, обогащает его эмоции, дает прекрасные образцы русского литературного языка. Огромно ее воспитательное, познавательное и эстетическое значение, так как, расширяя знания ребенка об окружающем мире, она воздействует на личность малыша, развивает умение тонко чувствовать форму и ритм родного языка. Введение Федерального Государственного Образовательного Стандарта позволяет говорить сегодня о становлении новой системы дошкольного образования, где одним из ключевых моментов является необходимость использования всех педагогических ресурсов для эффективного развития ребёнка. Приоритетным направлением в организации образовательного процесса дошкольных учреждений является индивидуальный подход к ребёнку, сохранение </w:t>
      </w: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самоценности дошкольного детства и самой природы дошкольника. Это даёт современному воспитателю свободу в выборе форм и методов организации детской деятельности, главным результатом этого выбора должны быть личностные качества ребёнка, а не сумма его знаний, умений и навыков. Поэтому педагогическая деятельность, сегодня является качественно новой, более гибкой, инновационной, т. е. такой, при которой происходит развитие образовательного процесса</w:t>
      </w:r>
      <w:r w:rsidR="00C4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педагогу необходимо построить свою деятельность и организовать деятельность своих воспитанников так, что бы она соответствовала требованием времени и помогла добиться нужного результата.</w:t>
      </w:r>
    </w:p>
    <w:p w:rsidR="00C4558D" w:rsidRDefault="00C4558D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словаре -</w:t>
      </w:r>
      <w:r w:rsidR="009A6525"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справочнике «Научно – педагогическая информация» под редакцией Полонского, есть следующее определение: Инновация, в «</w:t>
      </w:r>
      <w:r w:rsidR="009A6525" w:rsidRPr="00C455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Современном словаре иностранных слов</w:t>
      </w:r>
      <w:r w:rsidR="009A6525"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="009A6525"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трактуется как нововведение, комплексный процесс создания, распространения, внедрения и использования нового практического средства, подхода, метода или концепции для удовлетворения человеческих потребностей.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455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Новое может выступать в разных формах: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Принципиально неизвестное новшество (</w:t>
      </w:r>
      <w:r w:rsidRPr="00C455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абсолютная новизна);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Условная (относительная) новизна (</w:t>
      </w:r>
      <w:r w:rsidRPr="00C455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следует отметить, что новизна всегда относительная как в личном, так и во временном плане</w:t>
      </w: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«Оригинальность» (</w:t>
      </w:r>
      <w:r w:rsidRPr="00C455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 лучше, но по-другому, формальная смена названий</w:t>
      </w: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Изобретательские мелочи</w:t>
      </w:r>
      <w:r w:rsidR="00C4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455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Педагогическая деятельность сегодня основана на планировании и своеобразной ипровизации, с учетом следующих принципов: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Принцип психологической комфортности, предполагающий психологическую безопасность,</w:t>
      </w:r>
      <w:r w:rsidR="00C4558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защищённость ребёнка, обеспечение эмоционального комфорта, создание условий для активности, самореализации дошкольника.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Принцип активности, инициативности и субъективности в развитии ребёнка.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Принцип выбора.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Принцип доверия и поддержки.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 из основных задач педагогов – находить интересные формы работы по приобщению детей к чтению и новые подходы в ознакомлении с художественной литературой, увлекая этим дошкольников и их родителей.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455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Книга помогает педагогу: </w:t>
      </w: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интерес детей к художественной литературе;</w:t>
      </w:r>
      <w:r w:rsidRPr="00C455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пополнять литературный багаж;</w:t>
      </w:r>
      <w:r w:rsidRPr="00C455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читателя, способного</w:t>
      </w:r>
      <w:r w:rsidRPr="00C455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испытывать сострадание и сочувствие к героям</w:t>
      </w:r>
      <w:r w:rsidRPr="00C455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книг; развивать чувство юмора;</w:t>
      </w:r>
      <w:r w:rsidRPr="00C455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художественно-речевые</w:t>
      </w:r>
      <w:r w:rsidRPr="00C455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исполнительские навыки детей при чтении</w:t>
      </w:r>
      <w:r w:rsidRPr="00C455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стихотворений, в драматизациях.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455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методы работы по ознакомлению с художественной литературой, предложенные педагогами и психологами </w:t>
      </w:r>
      <w:r w:rsidRPr="00C455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(В.А.Запорожец, Ф.А.Сохин, Л.Е.Журова, В.И.Лейбсон)</w:t>
      </w:r>
    </w:p>
    <w:p w:rsidR="00C4558D" w:rsidRDefault="00C4558D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4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="009A6525"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Целенаправленное наблюдение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Воспитатель (родители) совместно с детьми рассматривает, какими средствами писатель добивается соответствующего впечатления (картины природы, описания героев, их поступков, использование юмора, драматические повороты сюжета). Дети, пересказывая прочитанное или отдельные эпизоды, вносят необходимые акценты в суть переживаемого.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Дети по прочтении текста описывают характеры героев, обстановку, «интерьер».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Создают иллюстрации к отдельным эпизодам, лепят персонажей из доступных материалов, изготавливают маски, костюмы, атрибуты, сопровождают рассматривание готовых работ словесными рассказами и пояснениями.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Подбирают с помощью взрослого подходящую музыку к литературному произведению или отрывку, учитывая место и характер действия.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Сравнение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Проводятся игры в «сравнения» (Кто на кого похож ? Что на что похоже?)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Сравниваются различные иллюстрации к одному и тому же тексту.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Сопоставляются прочитанное литературное произведение с другими с целью актуализации читательского опыта.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Узнавание и воспроизведение стилистических особенностей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Дети отбирают иллюстрации к ранее прочитанной книге или отдельно взятому эпизоду, что дает возможность почувствовать стиль автора, развивать эстетическую память и актуализирует содержание.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Разыгрываются сценки из произведения (возможно в форме викторины). Зрители отгадывают,</w:t>
      </w:r>
      <w:r w:rsidR="00C4558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представлен герой и из какого он произведения.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Организуется литературный театр – синтетическая и свободная форма, включающая драматизацию, выразительное чтение, демонстрацию рисунков и поделок, прослушивание</w:t>
      </w:r>
      <w:r w:rsidR="00C4558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музыкальных произведений (фрагментов), выставку книг писателя.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Эксперимент с художественным образом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Дети сочиняют рассказ от лица одного из героев произведения.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Дидактическая игра «Герои среди нас» (развитие фантазии, развитие чувства юмора, актуализация читательского опыта).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Дети домысливают судьбу героя («вживание» в образ).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Оценка и суждение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Дети выбирают своего любимого героя (даже самые маленькие в состоянии, вспомнив прослушанное, аргументировано доказать достоинства своего героя).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Рассказывают о любимом произведении, любимом авторе (развитие читательской культуры).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Проводятся тематические беседы (индивидуальные или коллективные) о прочитанном.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Беседы о жанре, об авторе.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455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Детская книга – это форма передачи человеческого опыта, знаний, чувств, синтез трёх искусств: Искусства слова, живописи и дизайна.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период пребывания в детском саду будущие школьники прослушают и перескажут много</w:t>
      </w:r>
      <w:r w:rsidR="00C4558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сказок, рассказов, стихов и т.д. При этом воспитатели постоянно привлекают внимание</w:t>
      </w:r>
      <w:r w:rsidR="00C4558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и к самой книге – величайшему достижению человеческого ума.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Будущий маленький читатель во всем подражает взрослым. Если он видит, что воспитатель моет руки, прежде чем раскрыть книгу, никогда не перегибает ее, аккуратно переворачивает</w:t>
      </w:r>
      <w:r w:rsidR="00C4558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страницы, а встретив мятые, разрисованные, выражает недовольство, ребенок и сам</w:t>
      </w:r>
      <w:r w:rsidR="00C4558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постепенно становится защитником книги.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малыш не умеет еще читать, но его учат рассматривать книги не только совместно с</w:t>
      </w:r>
      <w:r w:rsidR="00C4558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взрослым, но и самостоятельно. Дети уже в младшем возрасте должны усвоить: книги </w:t>
      </w:r>
      <w:r w:rsidR="00C4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наши</w:t>
      </w:r>
      <w:r w:rsidR="00C4558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друзья. Терпеливо и настойчиво воспитатель учит, как нужно достать книгу с полки, как правильно ее рассматривать и как поставить на место.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Постепенно дети усваивают такие слова: переплет, обложка, страница, а немного позже –</w:t>
      </w:r>
      <w:r w:rsidR="00C4558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корешок.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455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Методы, приёмы и средства по приобщению детей к художественной литературе: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словесный - чтение произведений;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вопросы к детям по содержанию произведений;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пересказ произведения;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заучивание наизусть стихотворения, потешки и т. п.;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выразительное чтение художественной литературы;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беседа по произведению;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прослушивание аудиозаписи;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практический, наглядный - игры-драматизации;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игровой - дидактические игры;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словесный - театрализованные игры;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элементы инсценировки;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-наглядный - показ иллюстраций;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движение пальцами, руками;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показ схемы;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составление алгоритма;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просмотр видеофильмов;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оформление выставки, книжного уголка.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455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работы</w:t>
      </w:r>
    </w:p>
    <w:p w:rsidR="009A6525" w:rsidRPr="00C4558D" w:rsidRDefault="00C4558D" w:rsidP="00C4558D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4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A6525" w:rsidRPr="00C4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эффективным является практический метод, а именно театрализованная</w:t>
      </w:r>
      <w:r w:rsidRPr="00C4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9A6525" w:rsidRPr="00C4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деятельность, т. к. она способствует легкому и свободному осуществлению процессов</w:t>
      </w:r>
      <w:r w:rsidRPr="00C4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A6525" w:rsidRPr="00C4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обучения и развития детей. Театрализованные игры дают возможность использовать их</w:t>
      </w:r>
      <w:r w:rsidRPr="00C4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A6525" w:rsidRPr="00C4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сильное, но ненавязчивое педагогическое средство, ведь ребенок чувствует себя во</w:t>
      </w:r>
    </w:p>
    <w:p w:rsidR="00C4558D" w:rsidRDefault="009A6525" w:rsidP="00C455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 игры раскованно и свободно. В процессе работы над выразительностью реплик</w:t>
      </w:r>
      <w:r w:rsidR="00C4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персонажей, собственных высказываний незаметно активизируется словарь ребёнка,</w:t>
      </w:r>
      <w:r w:rsidR="00C4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совершенствуется звуковая культура речи и многое другое.</w:t>
      </w:r>
    </w:p>
    <w:p w:rsidR="00C4558D" w:rsidRDefault="00C4558D" w:rsidP="00C4558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="009A6525"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приемы развития речи традиционно делятся на три основные группы: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A6525"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словесные, наглядные и игровые.</w:t>
      </w:r>
    </w:p>
    <w:p w:rsidR="00C4558D" w:rsidRDefault="00C4558D" w:rsidP="00C4558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 w:rsidR="009A6525"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Широко применяются словесные приемы. К ним относятся речевой образец, повторное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A6525"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проговаривание, объяснение, указания, оценка детской речи, вопрос.</w:t>
      </w:r>
    </w:p>
    <w:p w:rsidR="00C4558D" w:rsidRDefault="00C4558D" w:rsidP="00C4558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4. </w:t>
      </w:r>
      <w:r w:rsidR="009A6525"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Наглядные приемы - показ иллюстративного материала, показ положения органов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A6525"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артикуляции при обучении правильному звукопроизношению.</w:t>
      </w:r>
    </w:p>
    <w:p w:rsidR="00C4558D" w:rsidRDefault="00C4558D" w:rsidP="00C4558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r w:rsidR="009A6525"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Игровые приемы могут быть словесными и наглядными. Они возбуждают у ребенка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A6525"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 к деятельности, обогащают мотивы речи, создают положительный эмоциональный фон процесса обучения и тем самым повышают речевую активность детей и результативность занятий. Игровые приемы отвечают возрастным особенностям детей и поэтому занимают важное место на занятиях по родному языку в детском саду.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55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Активизации восприятия произведений художественной литературы способствуют следующие методы, которые применяет воспитатель в своей педагогической работе: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C455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беседа, </w:t>
      </w: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предваряющая знакомство ребенка с прозой, поэзией, фольклором;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C455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тематические экскурсии</w:t>
      </w: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подготавливающие детей к восприятию произведения;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C455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выразительное чтение или рассказывание, </w:t>
      </w: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создающее эмоциональный контакт воспитателя с детьми, вызывающее у них сопереживание чувств героев, заставляющее активно работать мысль, развивающее эмоции;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C455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беседа, </w:t>
      </w: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помогающая эстетически воспринять произведение в единстве его содержания и формы, и анализ;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C455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творческие задания, </w:t>
      </w: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развивающие поэтический слух, способствующие пониманию образных слов и выражений русского языка;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C455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упражнения </w:t>
      </w: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совершенствования грамматической правильности и выразительности речи;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C455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применение сюжетных репродукций, </w:t>
      </w: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книжных иллюстраций,</w:t>
      </w:r>
      <w:r w:rsidR="00C4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технических средств, дополняющих и у</w:t>
      </w:r>
      <w:r w:rsidR="00C4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силивающих воздействие слова на </w:t>
      </w: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дошкольников.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55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 целью ознакомления детей с художественной литературой, как искусством и средством развития интеллекта, речи, позитивного отношения к миру, любви и интереса к книге используются следующие формы работы: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оформление уголков чтения в группах детского сада. (в них должна быть представлена литература, соответствующая возрасту детей, обязательно должен учитываться региональный компонент);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оформление тематических выставок, посвященных творчеству писателей. (для их лучшей</w:t>
      </w:r>
      <w:r w:rsidR="00C4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организации должен быть составлен календарь памятных дат, позволяющий педагогам</w:t>
      </w:r>
      <w:r w:rsidR="00C4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ориентироваться в датах рождения писателей, к которым и приурочиваются выставки);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занятия по ознакомлению с биографиями писателей. (детям интересны не только сами стихи А. Барто, но и то, какой она была в детстве, чем интересовалась);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создание «Книжкиной больницы» в группах, поможет привить детям бережное отношение к книге (можно провести занятие «из прошлого книги», благодаря этому, дети узнают, что для издания одной книги необходим труд многих людей);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выставки детских рисунков и поделок, сделанных по мотивам прочитанных произведений, такие как «Наши любимые книги», «По страницам сказок», и др. (в их оформлении могут принять участие дети всех возрастов и их родители. Можно создать стенгазету на определенную тему, где дети разместят свои рисунки и поделки);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создание книг-самоделок, по произведениям детских писателей, или по сказкам, которые дети</w:t>
      </w:r>
      <w:r w:rsidR="00C4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придумывают сами (презентацию этих книг можно провести на родительских собраниях);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празднование именин произведения. (для этого нужно создать специальный календарь «Книжкины именины». В нем будут представлены книги, которые отмечают свой юбилей);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оформление макетов по мотивам любимых сказок (над такими макетами могут работать сами дошкольники, их родители и педагоги);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создание семейных библиотек позволит привлечь к работе родителей воспитанников. (они могут принести в детский сад свои книги, альбомы из домашних библиотек, дети с удовольствием узнают, что их мамы, папы, бабушки и дедушки тоже очень любили и любят читать.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55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Новые подходы и методы: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55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Знакомые герои в новых обстоятельствах:</w:t>
      </w: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данный метод развивает фантазию, ломает привычные стереотипы, создает условия, при которых знакомые герои попадают совершенно в фантастические обстоятельства или реальные, но не характерные для них.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55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Истории из известных стихов, загадок, считалок, пословиц: </w:t>
      </w: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учатся своими словами, в прозе передавать содержание знакомого произведения, дополнять его, давать объяснения поступкам героев.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55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Экстремальные ситуации в знакомых сказках рассказах:</w:t>
      </w:r>
      <w:r w:rsidRPr="00C4558D">
        <w:rPr>
          <w:rFonts w:ascii="Times New Roman" w:eastAsia="Times New Roman" w:hAnsi="Times New Roman" w:cs="Times New Roman"/>
          <w:b/>
          <w:bCs/>
          <w:color w:val="B10004"/>
          <w:sz w:val="28"/>
          <w:szCs w:val="28"/>
          <w:lang w:eastAsia="ru-RU"/>
        </w:rPr>
        <w:t> </w:t>
      </w: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взрослые придумывают экстремальные ситуации, требующие различных вариантов решений по спасению того или иного героя. Кроме умения сочинять ребенок учится находить выход из трудных, непредвиденных обстоятельств.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55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Сказки из мусора: </w:t>
      </w: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игрушки, не предметы, а коробки, пластмассовые коробочки, стружки от</w:t>
      </w:r>
      <w:r w:rsidR="00C4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дерева, палочки, ведерочки и другие «ненужные вещи» порой могут стать прекрасной находкой для создания сказочных историй. Сначала взрослые рассказывают истории, а затем и дети.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55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Истории о бытовых предметах: </w:t>
      </w: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предлагается</w:t>
      </w:r>
      <w:r w:rsidRPr="00C455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отгадать загадку о</w:t>
      </w:r>
      <w:r w:rsidRPr="00C455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бытовом предмете, а</w:t>
      </w:r>
      <w:r w:rsidR="00C4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 сочинить сказочное продолжение. Это развивает фантазию детей, заставляет детей интересоваться техникой и её возможностями, назначением.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55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Истории из «живых» капель и клякс: </w:t>
      </w: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интересно сочинять истории на основе кляксографии. Сначала на основе вопросов может возникнуть сюжет, а после дорисовки сюжет может развиться. Развивается мышление воображение, изобразительные навыки.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55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Экологические сказки, истории о звуках, запахах, временах года: </w:t>
      </w: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основе знаний и</w:t>
      </w:r>
      <w:r w:rsidR="00C4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представлений детей об окружающем мире через сказку можно формировать отношение ребенка к природе, к поступкам человека по отношению к ней. Дети составляют небольшие рассказы, которые затем можно собирать в отдельные книги с детскими рисунками.</w:t>
      </w:r>
    </w:p>
    <w:p w:rsidR="00C4558D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55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Коллаж из сказок: </w:t>
      </w: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придумывают новый сюжет истории с участием знакомых героев, используя кукольный театр, театр картинок, иллюстрации в книжке, театр игрушек.</w:t>
      </w:r>
    </w:p>
    <w:p w:rsidR="009A6525" w:rsidRPr="009A6525" w:rsidRDefault="009A6525" w:rsidP="00C4558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55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Истории и сказки по-новому:</w:t>
      </w: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метод помогает поновому взглянуть на знакомые сюжеты. Привычные, любимые образы, много раз слышанные и виденные, уже с детства формируют стереотипы. И как полезно и нужно будет их ломать. За основу берется известная сказка или история, но детям предлагается наделить главных героев противоположными качествами.</w:t>
      </w:r>
    </w:p>
    <w:p w:rsidR="009A6525" w:rsidRPr="009A6525" w:rsidRDefault="009A6525" w:rsidP="00C455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4558D" w:rsidRDefault="00C4558D" w:rsidP="00C4558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4558D" w:rsidRDefault="00C4558D" w:rsidP="00C4558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4558D" w:rsidRDefault="00C4558D" w:rsidP="00C4558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4558D" w:rsidRDefault="00C4558D" w:rsidP="00C4558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4558D" w:rsidRDefault="00C4558D" w:rsidP="00C4558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4558D" w:rsidRDefault="00C4558D" w:rsidP="00C4558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4558D" w:rsidRDefault="00C4558D" w:rsidP="00C4558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4558D" w:rsidRDefault="00C4558D" w:rsidP="00C4558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4558D" w:rsidRDefault="00C4558D" w:rsidP="00C4558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4558D" w:rsidRDefault="00C4558D" w:rsidP="00C4558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4558D" w:rsidRDefault="00C4558D" w:rsidP="00C4558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4558D" w:rsidRDefault="00C4558D" w:rsidP="00C4558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4558D" w:rsidRDefault="00C4558D" w:rsidP="00C4558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4558D" w:rsidRDefault="00C4558D" w:rsidP="00C4558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4558D" w:rsidRDefault="00C4558D" w:rsidP="00C4558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4558D" w:rsidRDefault="00C4558D" w:rsidP="00C4558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A6525" w:rsidRPr="009A6525" w:rsidRDefault="009A6525" w:rsidP="00C4558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Список литературы:</w:t>
      </w:r>
    </w:p>
    <w:p w:rsidR="009A6525" w:rsidRPr="009A6525" w:rsidRDefault="009A6525" w:rsidP="00C4558D">
      <w:pPr>
        <w:numPr>
          <w:ilvl w:val="0"/>
          <w:numId w:val="7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Белинский В.Г., Чернышевский Н.Г., Добролюбов Н.А. «О детской литературе» 2-е изд. М.: Детская литература</w:t>
      </w:r>
    </w:p>
    <w:p w:rsidR="009A6525" w:rsidRPr="009A6525" w:rsidRDefault="009A6525" w:rsidP="00C4558D">
      <w:pPr>
        <w:numPr>
          <w:ilvl w:val="0"/>
          <w:numId w:val="7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Болотская С. «Приобщение детей дошкольного возраста к художественной литературе» Детский сад от А до Я. 2008</w:t>
      </w:r>
    </w:p>
    <w:p w:rsidR="009A6525" w:rsidRPr="009A6525" w:rsidRDefault="009A6525" w:rsidP="00C4558D">
      <w:pPr>
        <w:numPr>
          <w:ilvl w:val="0"/>
          <w:numId w:val="7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Гриценко З.А. «Развитие интереса к книге у детей дошкольного возраста» Детский сад: теория и практика. 2013. № 6. С. 6-13.</w:t>
      </w:r>
    </w:p>
    <w:p w:rsidR="009A6525" w:rsidRPr="009A6525" w:rsidRDefault="009A6525" w:rsidP="00C4558D">
      <w:pPr>
        <w:numPr>
          <w:ilvl w:val="0"/>
          <w:numId w:val="7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Детство: «Примерная образовательная программа дошкольного образования» Т.И. Бабаева, А.Г. Гогоберидзе, О.В. Солнцева и др. – СПб.: ООО «Издательство «Детство-Пресс», Издательство РГПУ им. А.И. Герцена, 2014.</w:t>
      </w:r>
    </w:p>
    <w:p w:rsidR="009A6525" w:rsidRPr="009A6525" w:rsidRDefault="009A6525" w:rsidP="00C4558D">
      <w:pPr>
        <w:numPr>
          <w:ilvl w:val="0"/>
          <w:numId w:val="7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Детское издательство [Электронный ресурс]. URL: http://sch962sv.mskobr.ru/dou_edu/strukturnoe_podrazdelenie_1837/obrazovanie/ proektnaya_deyatel_nost_dou/proekt_detskoe_izdatel_stvo/</w:t>
      </w:r>
    </w:p>
    <w:p w:rsidR="009A6525" w:rsidRPr="009A6525" w:rsidRDefault="009A6525" w:rsidP="00C4558D">
      <w:pPr>
        <w:numPr>
          <w:ilvl w:val="0"/>
          <w:numId w:val="7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Соболева А.Е. «Как научить ребенка читать» СПб.: Детство-пресс, 2014.</w:t>
      </w:r>
    </w:p>
    <w:p w:rsidR="009A6525" w:rsidRPr="009A6525" w:rsidRDefault="009A6525" w:rsidP="00C4558D">
      <w:pPr>
        <w:numPr>
          <w:ilvl w:val="0"/>
          <w:numId w:val="7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Токмаков В.Л., Токмакова И.П. «Вместе почитаем, вместе поиграем, или Приключение в Тутитамии» М.: Олма-пресс, 2012</w:t>
      </w:r>
    </w:p>
    <w:p w:rsidR="004825A3" w:rsidRPr="00C4558D" w:rsidRDefault="004825A3" w:rsidP="00C455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25A3" w:rsidRPr="00C4558D" w:rsidSect="00482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19FB"/>
    <w:multiLevelType w:val="multilevel"/>
    <w:tmpl w:val="AE94F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830E04"/>
    <w:multiLevelType w:val="multilevel"/>
    <w:tmpl w:val="E1A04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CA4B9A"/>
    <w:multiLevelType w:val="hybridMultilevel"/>
    <w:tmpl w:val="0AA0F370"/>
    <w:lvl w:ilvl="0" w:tplc="F1A4D9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1356E34"/>
    <w:multiLevelType w:val="multilevel"/>
    <w:tmpl w:val="671AA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4500BA"/>
    <w:multiLevelType w:val="multilevel"/>
    <w:tmpl w:val="107A7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C875F7"/>
    <w:multiLevelType w:val="multilevel"/>
    <w:tmpl w:val="A3F6B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647557"/>
    <w:multiLevelType w:val="multilevel"/>
    <w:tmpl w:val="BDEA3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3D1843"/>
    <w:multiLevelType w:val="multilevel"/>
    <w:tmpl w:val="D1B6E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6525"/>
    <w:rsid w:val="004825A3"/>
    <w:rsid w:val="009A6525"/>
    <w:rsid w:val="00C45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A3"/>
  </w:style>
  <w:style w:type="paragraph" w:styleId="2">
    <w:name w:val="heading 2"/>
    <w:basedOn w:val="a"/>
    <w:link w:val="20"/>
    <w:uiPriority w:val="9"/>
    <w:qFormat/>
    <w:rsid w:val="009A65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65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6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A6525"/>
    <w:rPr>
      <w:i/>
      <w:iCs/>
    </w:rPr>
  </w:style>
  <w:style w:type="character" w:styleId="a5">
    <w:name w:val="Strong"/>
    <w:basedOn w:val="a0"/>
    <w:uiPriority w:val="22"/>
    <w:qFormat/>
    <w:rsid w:val="009A6525"/>
    <w:rPr>
      <w:b/>
      <w:bCs/>
    </w:rPr>
  </w:style>
  <w:style w:type="paragraph" w:styleId="a6">
    <w:name w:val="List Paragraph"/>
    <w:basedOn w:val="a"/>
    <w:uiPriority w:val="34"/>
    <w:qFormat/>
    <w:rsid w:val="00C45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2367</Words>
  <Characters>13493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</dc:creator>
  <cp:keywords/>
  <dc:description/>
  <cp:lastModifiedBy>Кабинет 1</cp:lastModifiedBy>
  <cp:revision>3</cp:revision>
  <dcterms:created xsi:type="dcterms:W3CDTF">2022-02-02T11:41:00Z</dcterms:created>
  <dcterms:modified xsi:type="dcterms:W3CDTF">2022-02-02T12:25:00Z</dcterms:modified>
</cp:coreProperties>
</file>