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F1" w:rsidRPr="004E27D5" w:rsidRDefault="00203AF1" w:rsidP="00203AF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  <w:r w:rsidRPr="004E27D5">
        <w:rPr>
          <w:rStyle w:val="c0"/>
          <w:b/>
          <w:bCs/>
          <w:color w:val="000000"/>
          <w:sz w:val="28"/>
          <w:szCs w:val="28"/>
        </w:rPr>
        <w:t>«</w:t>
      </w:r>
      <w:r w:rsidR="00492FFF">
        <w:rPr>
          <w:rStyle w:val="c0"/>
          <w:b/>
          <w:bCs/>
          <w:color w:val="000000"/>
          <w:sz w:val="28"/>
          <w:szCs w:val="28"/>
        </w:rPr>
        <w:t>Игра – инструмент развития ребенка дошкольного возраста</w:t>
      </w:r>
      <w:bookmarkStart w:id="0" w:name="_GoBack"/>
      <w:bookmarkEnd w:id="0"/>
      <w:r w:rsidRPr="004E27D5">
        <w:rPr>
          <w:rStyle w:val="c0"/>
          <w:b/>
          <w:bCs/>
          <w:color w:val="000000"/>
          <w:sz w:val="28"/>
          <w:szCs w:val="28"/>
        </w:rPr>
        <w:t>».</w:t>
      </w:r>
    </w:p>
    <w:p w:rsidR="00775D7F" w:rsidRPr="004E27D5" w:rsidRDefault="00775D7F" w:rsidP="00203AF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color w:val="000000"/>
          <w:sz w:val="28"/>
          <w:szCs w:val="28"/>
        </w:rPr>
      </w:pPr>
      <w:r w:rsidRPr="004E27D5">
        <w:rPr>
          <w:rStyle w:val="c0"/>
          <w:color w:val="000000"/>
          <w:sz w:val="28"/>
          <w:szCs w:val="28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775D7F" w:rsidRPr="004E27D5" w:rsidRDefault="00775D7F" w:rsidP="00203AF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color w:val="000000"/>
          <w:sz w:val="28"/>
          <w:szCs w:val="28"/>
        </w:rPr>
      </w:pPr>
      <w:r w:rsidRPr="004E27D5">
        <w:rPr>
          <w:rStyle w:val="c0"/>
          <w:color w:val="000000"/>
          <w:sz w:val="28"/>
          <w:szCs w:val="28"/>
        </w:rPr>
        <w:t>Мишель де Монтень</w:t>
      </w:r>
    </w:p>
    <w:p w:rsidR="00C9713D" w:rsidRPr="004E27D5" w:rsidRDefault="00C9713D" w:rsidP="0020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7F" w:rsidRPr="004E27D5" w:rsidRDefault="00775D7F" w:rsidP="00193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7D5">
        <w:rPr>
          <w:rFonts w:ascii="Times New Roman" w:hAnsi="Times New Roman" w:cs="Times New Roman"/>
          <w:sz w:val="28"/>
          <w:szCs w:val="28"/>
        </w:rPr>
        <w:t xml:space="preserve">Развитие детей дошкольного возраста более органично происходит в игре, так </w:t>
      </w:r>
      <w:r w:rsidR="00203AF1" w:rsidRPr="004E27D5">
        <w:rPr>
          <w:rFonts w:ascii="Times New Roman" w:hAnsi="Times New Roman" w:cs="Times New Roman"/>
          <w:sz w:val="28"/>
          <w:szCs w:val="28"/>
        </w:rPr>
        <w:t xml:space="preserve">как </w:t>
      </w:r>
      <w:r w:rsidRPr="004E27D5">
        <w:rPr>
          <w:rFonts w:ascii="Times New Roman" w:hAnsi="Times New Roman" w:cs="Times New Roman"/>
          <w:sz w:val="28"/>
          <w:szCs w:val="28"/>
        </w:rPr>
        <w:t xml:space="preserve">игра – ведущий вид деятельности у дошкольников. Через игру происходит и социализация дошкольников. </w:t>
      </w:r>
    </w:p>
    <w:p w:rsidR="00AA440E" w:rsidRPr="004E27D5" w:rsidRDefault="00775D7F" w:rsidP="00203AF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4E27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Дошкольный возраст</w:t>
      </w:r>
      <w:r w:rsidRPr="004E27D5">
        <w:rPr>
          <w:color w:val="000000"/>
          <w:sz w:val="28"/>
          <w:szCs w:val="28"/>
          <w:shd w:val="clear" w:color="auto" w:fill="FFFFFF"/>
        </w:rPr>
        <w:t> – это период приобщения ребёнка к познанию окружающего мира, период его начальной социализации. Высокая восприимчивость детей дошкольного возраста, легкая обучаемость, благодаря пластичности нервной системы, создают благоприятные возможности для успешного нравственного восприятия и социального развития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Этим объясняются огромные воспитательные возможности игры, которую психологи считают ведущей деятельностью дошкольника.</w:t>
      </w:r>
      <w:r w:rsidRPr="004E27D5">
        <w:rPr>
          <w:color w:val="000000"/>
          <w:sz w:val="28"/>
          <w:szCs w:val="28"/>
        </w:rPr>
        <w:br/>
      </w:r>
      <w:r w:rsidRPr="004E27D5">
        <w:rPr>
          <w:sz w:val="28"/>
          <w:szCs w:val="28"/>
        </w:rPr>
        <w:t xml:space="preserve"> </w:t>
      </w:r>
      <w:r w:rsidR="00203AF1" w:rsidRPr="004E27D5">
        <w:rPr>
          <w:sz w:val="28"/>
          <w:szCs w:val="28"/>
        </w:rPr>
        <w:tab/>
      </w:r>
      <w:r w:rsidR="00AA440E" w:rsidRPr="004E27D5">
        <w:rPr>
          <w:sz w:val="28"/>
          <w:szCs w:val="28"/>
        </w:rPr>
        <w:t>И</w:t>
      </w:r>
      <w:r w:rsidRPr="004E27D5">
        <w:rPr>
          <w:sz w:val="28"/>
          <w:szCs w:val="28"/>
        </w:rPr>
        <w:t>спользование игровых технологий в детском саду – это не модное нововведение, а требование самих детей</w:t>
      </w:r>
      <w:r w:rsidR="00203AF1" w:rsidRPr="004E27D5">
        <w:rPr>
          <w:sz w:val="28"/>
          <w:szCs w:val="28"/>
        </w:rPr>
        <w:t>, требование дошкольного возраста</w:t>
      </w:r>
      <w:r w:rsidRPr="004E27D5">
        <w:rPr>
          <w:sz w:val="28"/>
          <w:szCs w:val="28"/>
        </w:rPr>
        <w:t xml:space="preserve">. Сегодня игровые технологии являются фундаментом всего дошкольного образования и воспитания. </w:t>
      </w:r>
      <w:r w:rsidR="00AA440E" w:rsidRPr="004E27D5">
        <w:rPr>
          <w:rStyle w:val="c7"/>
          <w:color w:val="000000"/>
          <w:sz w:val="28"/>
          <w:szCs w:val="28"/>
        </w:rPr>
        <w:t>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 </w:t>
      </w:r>
      <w:r w:rsidR="00AA440E" w:rsidRPr="004E27D5">
        <w:rPr>
          <w:rStyle w:val="c5"/>
          <w:color w:val="000000"/>
          <w:sz w:val="28"/>
          <w:szCs w:val="28"/>
        </w:rPr>
        <w:t>ФГОС ДО указывает на конкретные особенности игрового процесса дошкольника в зависимости от возрастной категории:</w:t>
      </w:r>
      <w:r w:rsidR="00AA440E" w:rsidRPr="004E27D5">
        <w:rPr>
          <w:rStyle w:val="c7"/>
          <w:color w:val="000000"/>
          <w:sz w:val="28"/>
          <w:szCs w:val="28"/>
        </w:rPr>
        <w:t> </w:t>
      </w:r>
    </w:p>
    <w:p w:rsidR="00AA440E" w:rsidRPr="004E27D5" w:rsidRDefault="00AA440E" w:rsidP="00203AF1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 w:rsidRPr="004E27D5">
        <w:rPr>
          <w:rStyle w:val="c0"/>
          <w:color w:val="000000"/>
          <w:sz w:val="28"/>
          <w:szCs w:val="28"/>
        </w:rPr>
        <w:t>младенческий этап (два месяца - один год) - предметная игра, знакомство с предметным миром, приобретение элементарных навыков манипуляции с предметами, близкий эмоциональный контакт с родными;</w:t>
      </w:r>
    </w:p>
    <w:p w:rsidR="00AA440E" w:rsidRPr="004E27D5" w:rsidRDefault="00AA440E" w:rsidP="00203AF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27D5">
        <w:rPr>
          <w:rStyle w:val="c0"/>
          <w:color w:val="000000"/>
          <w:sz w:val="28"/>
          <w:szCs w:val="28"/>
        </w:rPr>
        <w:lastRenderedPageBreak/>
        <w:t>раннее детство (один-три года) - игра с комбинированными и динамическими игрушками, общение и игры с другими детьми под наблюдение взрослых;</w:t>
      </w:r>
    </w:p>
    <w:p w:rsidR="00AA440E" w:rsidRPr="004E27D5" w:rsidRDefault="00AA440E" w:rsidP="00203AF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10"/>
        <w:jc w:val="both"/>
        <w:rPr>
          <w:color w:val="000000"/>
          <w:sz w:val="28"/>
          <w:szCs w:val="28"/>
        </w:rPr>
      </w:pPr>
      <w:r w:rsidRPr="004E27D5">
        <w:rPr>
          <w:rStyle w:val="c0"/>
          <w:color w:val="000000"/>
          <w:sz w:val="28"/>
          <w:szCs w:val="28"/>
        </w:rPr>
        <w:t>дошкольный период (три - восемь лет) - более сложный сюжетно-ролевой формат игровой активности, коммуникативная игра с соблюдением определённых правил.</w:t>
      </w:r>
    </w:p>
    <w:p w:rsidR="00AF76A2" w:rsidRPr="004E27D5" w:rsidRDefault="00203AF1" w:rsidP="00AF76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Воспитателю и родителям дошкольника и</w:t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 следует рассматривать как деятельность, в которой ребенок имеет возможность реализовать свой творческий потенциал, то есть не только воспроизводить и повторять, созданное другими, но и сам выступать в роли творца.</w:t>
      </w:r>
    </w:p>
    <w:p w:rsidR="00AF76A2" w:rsidRPr="004E27D5" w:rsidRDefault="00775D7F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«</w:t>
      </w: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педагогические технологии</w:t>
      </w: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включает достаточно обширную группу методов и приемов организации педагогического процесса в форме различных педагогических игр.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вспомним основные концептуальные основы игровых технологий: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Психологические механизмы игровой деятельности опираются на фундаментальные потребности личности самовыражении самоутверждении, самоопределении, саморегуляции и самореализации.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Игра - форма психогенного поведения, </w:t>
      </w:r>
      <w:proofErr w:type="gramStart"/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</w:t>
      </w:r>
      <w:proofErr w:type="gramEnd"/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внутренне присущего, имманентного личности (Д.Н.Устнадзе).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Игра - свобода личности в воображении, «иллюзорная реализация не реализуемых интересов» (А.Н.Леонтьев).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Способность включаться в игру не связана с возрастом человека, но в каждом возрасте игра имеет свои особенности.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Содержание детских игр развивается от игр, в которых основным содержанием является предметная деятельность, к играм, отражающим отношение между людьми, и наконец, к играм, в которых главным содержанием выступает подчинение правилам общественного поведения и отношения между людьми.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6A2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Возрастной периодизации детей (Д.Б.Эльконин) особая роль отведена ведущей деятельности, имеющей для каждого возраста свое содержание. Игра является ведущим видом деятельности для дошкольного возраста.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40E" w:rsidRPr="004E27D5" w:rsidRDefault="00AA440E" w:rsidP="00AF76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чем же принцип игрового обучения?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игрового обучения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предметно-пространственной среды.</w:t>
      </w: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Структура </w:t>
      </w:r>
      <w:r w:rsidR="00AF76A2"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игровой</w:t>
      </w:r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технологии</w:t>
      </w:r>
      <w:proofErr w:type="gramEnd"/>
      <w:r w:rsidRPr="004E27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следующая:</w:t>
      </w:r>
    </w:p>
    <w:p w:rsidR="00AF76A2" w:rsidRPr="004E27D5" w:rsidRDefault="00AA440E" w:rsidP="00AF76A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задача;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правила;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деятельность;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результат.</w:t>
      </w:r>
    </w:p>
    <w:p w:rsidR="00AF76A2" w:rsidRPr="004E27D5" w:rsidRDefault="00AF76A2" w:rsidP="00AF76A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и</w:t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гровая технология в обучении призвана сочетать элементы игры и получения новых знаний и умений.</w:t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40E" w:rsidRPr="004E27D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Игровым технологиям присущи следующие особенности:</w:t>
      </w:r>
      <w:r w:rsidR="00AA440E" w:rsidRPr="004E27D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свободная развивающая деятельность;</w:t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творческий характер деятельности (ребенок импровизирует в игре);</w:t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40E"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AF76A2" w:rsidRPr="004E27D5" w:rsidRDefault="00AA440E" w:rsidP="00AF76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7D5">
        <w:rPr>
          <w:rFonts w:ascii="Times New Roman" w:hAnsi="Times New Roman" w:cs="Times New Roman"/>
          <w:sz w:val="28"/>
          <w:szCs w:val="28"/>
        </w:rPr>
        <w:t xml:space="preserve">В первой младшей группе </w:t>
      </w:r>
      <w:r w:rsidR="00AF76A2" w:rsidRPr="004E27D5">
        <w:rPr>
          <w:rFonts w:ascii="Times New Roman" w:hAnsi="Times New Roman" w:cs="Times New Roman"/>
          <w:sz w:val="28"/>
          <w:szCs w:val="28"/>
        </w:rPr>
        <w:t>(</w:t>
      </w:r>
      <w:r w:rsidRPr="004E27D5">
        <w:rPr>
          <w:rFonts w:ascii="Times New Roman" w:hAnsi="Times New Roman" w:cs="Times New Roman"/>
          <w:sz w:val="28"/>
          <w:szCs w:val="28"/>
        </w:rPr>
        <w:t>с 1 г до 2 лет</w:t>
      </w:r>
      <w:r w:rsidR="00AF76A2" w:rsidRPr="004E27D5">
        <w:rPr>
          <w:rFonts w:ascii="Times New Roman" w:hAnsi="Times New Roman" w:cs="Times New Roman"/>
          <w:sz w:val="28"/>
          <w:szCs w:val="28"/>
        </w:rPr>
        <w:t>)</w:t>
      </w:r>
      <w:r w:rsidRPr="004E27D5">
        <w:rPr>
          <w:rFonts w:ascii="Times New Roman" w:hAnsi="Times New Roman" w:cs="Times New Roman"/>
          <w:sz w:val="28"/>
          <w:szCs w:val="28"/>
        </w:rPr>
        <w:t xml:space="preserve"> игровые технологии мною используются как игровые моменты. Во время адаптации дошкольников к детскому саду очень важно привлечь внимание детей яркими игрушками, сказочными персонажами, интересными звуками.</w:t>
      </w:r>
    </w:p>
    <w:p w:rsidR="00775D7F" w:rsidRPr="004E27D5" w:rsidRDefault="00203AF1" w:rsidP="00AF76A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7D5">
        <w:rPr>
          <w:rFonts w:ascii="Times New Roman" w:hAnsi="Times New Roman" w:cs="Times New Roman"/>
          <w:sz w:val="28"/>
          <w:szCs w:val="28"/>
        </w:rPr>
        <w:t xml:space="preserve"> Далее игровые технологии становятся ежедневными нашими помощниками в обучении и воспитании. Вся моя деятельность воспитателя пронизана игрой. Именно игра помогает мне решать воспитательные и образовательные задачи, которые ставит перед воспитателем общество.</w:t>
      </w:r>
    </w:p>
    <w:p w:rsidR="00775D7F" w:rsidRPr="004E27D5" w:rsidRDefault="00AF76A2" w:rsidP="00AF76A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7D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Рекомендации педагогам по организации игровой деятельности малышей: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необходимо стараться не занимать время, отведённое для игры детей, </w:t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другими видами деятельности.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Моделировать игровую среду в соответствии с возрастными особенностями, учитывать уровень развития детей, их интересы, половые различия. Игровая среда должна быть динамичной. Атрибуты сюжетно – ролевой игры располагаем в легкодоступном для детей месте. Иногда атрибуты формируются в специально установленном порядке, детям предоставляется возможность создавать игровую среду самостоятельно.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Эффективным приемом руководства играми детей младшего дошкольного возраста является прямое участие педагога в игре детей на главных ролях, причем первоначально рекомендуется использовать индивидуальную игру с данным ребёнком, а в конце четвёртого года жизни рекомендуется применять игру педагога с подгруппой детей.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руководстве детей большое место занимает косвенные приемы руководства, чтобы не мешать ребёнку, играть самостоятельно, т.к. только самостоятельная сюжетно ролевая игра в наибольшей степени способствует развитию ребенка.</w:t>
      </w:r>
      <w:r w:rsidRPr="004E2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2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игрой должно строиться на основе результатов наблюдений за самостоятельной сюжетно – ролевой игрой детей. Педагог должен как можно чаще ставить ребёнка в позицию «взрослого». Это способствует развитию самостоятельности детей.</w:t>
      </w:r>
    </w:p>
    <w:p w:rsidR="00AF76A2" w:rsidRPr="00AF76A2" w:rsidRDefault="00AF76A2" w:rsidP="00AF76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75D7F" w:rsidRPr="00AF76A2" w:rsidRDefault="00775D7F" w:rsidP="00AF76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775D7F" w:rsidRPr="00AF76A2" w:rsidSect="004E2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E85"/>
    <w:multiLevelType w:val="hybridMultilevel"/>
    <w:tmpl w:val="7DD6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3D8"/>
    <w:multiLevelType w:val="multilevel"/>
    <w:tmpl w:val="5ED8E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E173E"/>
    <w:multiLevelType w:val="hybridMultilevel"/>
    <w:tmpl w:val="9BE8C2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DB00E0"/>
    <w:multiLevelType w:val="hybridMultilevel"/>
    <w:tmpl w:val="6D920C8A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7F"/>
    <w:rsid w:val="00193EFF"/>
    <w:rsid w:val="00203AF1"/>
    <w:rsid w:val="003C3EF7"/>
    <w:rsid w:val="00492FFF"/>
    <w:rsid w:val="004E27D5"/>
    <w:rsid w:val="00775D7F"/>
    <w:rsid w:val="008A1A3B"/>
    <w:rsid w:val="00AA440E"/>
    <w:rsid w:val="00AF76A2"/>
    <w:rsid w:val="00C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F38F"/>
  <w15:chartTrackingRefBased/>
  <w15:docId w15:val="{4AA8E54F-E35B-4979-89AC-18CCAA1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7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D7F"/>
  </w:style>
  <w:style w:type="paragraph" w:customStyle="1" w:styleId="c1">
    <w:name w:val="c1"/>
    <w:basedOn w:val="a"/>
    <w:rsid w:val="00AA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440E"/>
  </w:style>
  <w:style w:type="character" w:customStyle="1" w:styleId="c5">
    <w:name w:val="c5"/>
    <w:basedOn w:val="a0"/>
    <w:rsid w:val="00AA440E"/>
  </w:style>
  <w:style w:type="character" w:styleId="a3">
    <w:name w:val="Strong"/>
    <w:basedOn w:val="a0"/>
    <w:uiPriority w:val="22"/>
    <w:qFormat/>
    <w:rsid w:val="00AA440E"/>
    <w:rPr>
      <w:b/>
      <w:bCs/>
    </w:rPr>
  </w:style>
  <w:style w:type="paragraph" w:styleId="a4">
    <w:name w:val="List Paragraph"/>
    <w:basedOn w:val="a"/>
    <w:uiPriority w:val="34"/>
    <w:qFormat/>
    <w:rsid w:val="00AA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2022-11-13T07:49:00Z</dcterms:created>
  <dcterms:modified xsi:type="dcterms:W3CDTF">2022-11-13T09:39:00Z</dcterms:modified>
</cp:coreProperties>
</file>