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5E" w:rsidRPr="00FE5454" w:rsidRDefault="006A015E" w:rsidP="006A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FE5454">
        <w:rPr>
          <w:rFonts w:ascii="Times New Roman" w:eastAsia="Calibri" w:hAnsi="Times New Roman" w:cs="Times New Roman"/>
          <w:b/>
          <w:sz w:val="16"/>
          <w:szCs w:val="16"/>
        </w:rPr>
        <w:t>МУНИЦИПАЛЬНОЕ БЮДЖЕТНОЕ УЧРЕЖДЕНИЕ</w:t>
      </w:r>
    </w:p>
    <w:p w:rsidR="006A015E" w:rsidRPr="00FE5454" w:rsidRDefault="006A015E" w:rsidP="006A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FE5454">
        <w:rPr>
          <w:rFonts w:ascii="Times New Roman" w:eastAsia="Calibri" w:hAnsi="Times New Roman" w:cs="Times New Roman"/>
          <w:b/>
          <w:sz w:val="16"/>
          <w:szCs w:val="16"/>
        </w:rPr>
        <w:t xml:space="preserve">ДОПОЛНИТЕЛЬНОГО ОБРАЗОВАНИЯ </w:t>
      </w:r>
    </w:p>
    <w:p w:rsidR="006A015E" w:rsidRPr="00FE5454" w:rsidRDefault="006A015E" w:rsidP="006A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FE5454">
        <w:rPr>
          <w:rFonts w:ascii="Times New Roman" w:eastAsia="Calibri" w:hAnsi="Times New Roman" w:cs="Times New Roman"/>
          <w:b/>
          <w:sz w:val="16"/>
          <w:szCs w:val="16"/>
        </w:rPr>
        <w:t>ДЕТСКАЯ МУЗЫКАЛЬНАЯ ШКОЛА ИМЕНИ М.И. ГЛИНКИ</w:t>
      </w:r>
    </w:p>
    <w:p w:rsidR="006A015E" w:rsidRPr="00FE5454" w:rsidRDefault="006A015E" w:rsidP="006A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FE5454">
        <w:rPr>
          <w:rFonts w:ascii="Times New Roman" w:eastAsia="Calibri" w:hAnsi="Times New Roman" w:cs="Times New Roman"/>
          <w:b/>
          <w:sz w:val="16"/>
          <w:szCs w:val="16"/>
        </w:rPr>
        <w:t>Г. ЕЛЬНИ СМОЛЕНСКОЙ ОБЛАСТИ</w:t>
      </w:r>
    </w:p>
    <w:p w:rsidR="006A015E" w:rsidRPr="00FE5454" w:rsidRDefault="006A015E" w:rsidP="006A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(МБУ ДО</w:t>
      </w:r>
      <w:r w:rsidRPr="00FE5454">
        <w:rPr>
          <w:rFonts w:ascii="Times New Roman" w:eastAsia="Calibri" w:hAnsi="Times New Roman" w:cs="Times New Roman"/>
          <w:b/>
          <w:sz w:val="16"/>
          <w:szCs w:val="16"/>
        </w:rPr>
        <w:t xml:space="preserve"> ДМШ г. ЕЛЬНИ)</w:t>
      </w:r>
    </w:p>
    <w:p w:rsidR="006A015E" w:rsidRPr="00FE5454" w:rsidRDefault="006A015E" w:rsidP="006A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FE5454">
        <w:rPr>
          <w:rFonts w:ascii="Times New Roman" w:eastAsia="Calibri" w:hAnsi="Times New Roman" w:cs="Times New Roman"/>
          <w:b/>
          <w:sz w:val="16"/>
          <w:szCs w:val="16"/>
        </w:rPr>
        <w:t xml:space="preserve">216330 Смоленская область, </w:t>
      </w:r>
      <w:proofErr w:type="gramStart"/>
      <w:r w:rsidRPr="00FE5454">
        <w:rPr>
          <w:rFonts w:ascii="Times New Roman" w:eastAsia="Calibri" w:hAnsi="Times New Roman" w:cs="Times New Roman"/>
          <w:b/>
          <w:sz w:val="16"/>
          <w:szCs w:val="16"/>
        </w:rPr>
        <w:t>г</w:t>
      </w:r>
      <w:proofErr w:type="gramEnd"/>
      <w:r w:rsidRPr="00FE5454">
        <w:rPr>
          <w:rFonts w:ascii="Times New Roman" w:eastAsia="Calibri" w:hAnsi="Times New Roman" w:cs="Times New Roman"/>
          <w:b/>
          <w:sz w:val="16"/>
          <w:szCs w:val="16"/>
        </w:rPr>
        <w:t>. Ельня, ул. Пролетарская, дом 46а</w:t>
      </w:r>
    </w:p>
    <w:p w:rsidR="006A015E" w:rsidRPr="00FE5454" w:rsidRDefault="006A015E" w:rsidP="006A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FE5454">
        <w:rPr>
          <w:rFonts w:ascii="Times New Roman" w:eastAsia="Calibri" w:hAnsi="Times New Roman" w:cs="Times New Roman"/>
          <w:b/>
          <w:sz w:val="16"/>
          <w:szCs w:val="16"/>
        </w:rPr>
        <w:t xml:space="preserve">   Тел/ факс: 8-481-46 - 4-27-49 </w:t>
      </w:r>
    </w:p>
    <w:p w:rsidR="006A015E" w:rsidRPr="00110CFC" w:rsidRDefault="006A015E" w:rsidP="006A01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____________________________________________________________</w:t>
      </w:r>
      <w:r w:rsidRPr="00110CFC">
        <w:rPr>
          <w:rFonts w:ascii="Times New Roman" w:eastAsia="Calibri" w:hAnsi="Times New Roman" w:cs="Times New Roman"/>
          <w:b/>
          <w:sz w:val="18"/>
          <w:szCs w:val="18"/>
        </w:rPr>
        <w:t>_________________________________</w:t>
      </w:r>
    </w:p>
    <w:p w:rsidR="00BD78E6" w:rsidRDefault="00BD78E6" w:rsidP="006A01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015E" w:rsidRDefault="006A015E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015E" w:rsidRDefault="006A015E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015E" w:rsidRDefault="006A015E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Pr="00BD78E6" w:rsidRDefault="00BD78E6" w:rsidP="00BD78E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D78E6" w:rsidRPr="00BD78E6" w:rsidRDefault="0002568C" w:rsidP="00BD78E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</w:t>
      </w:r>
      <w:r w:rsidR="006A01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D78E6" w:rsidRPr="00BD78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тему:</w:t>
      </w:r>
    </w:p>
    <w:p w:rsidR="00BD78E6" w:rsidRDefault="00BD78E6" w:rsidP="00BD7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D78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"Перспективы инклюзивного образования </w:t>
      </w:r>
    </w:p>
    <w:p w:rsidR="00BD78E6" w:rsidRPr="00BD78E6" w:rsidRDefault="00BD78E6" w:rsidP="00BD7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D78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условиях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ДМШ</w:t>
      </w:r>
      <w:r w:rsidRPr="00BD78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BD78E6" w:rsidRDefault="00BD78E6" w:rsidP="006A015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015E" w:rsidRDefault="006A015E" w:rsidP="006A015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015E" w:rsidRDefault="00175F81" w:rsidP="006A015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A41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A01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Юлия Сергеевна</w:t>
      </w:r>
    </w:p>
    <w:p w:rsidR="006A015E" w:rsidRDefault="006A015E" w:rsidP="006A015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преподаватель хорового пения, вокала</w:t>
      </w: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6A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D78E6" w:rsidRDefault="005A363D" w:rsidP="006A015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Ельня. 2021</w:t>
      </w:r>
      <w:r w:rsidR="006A01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BD78E6" w:rsidRDefault="00BD78E6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«инклюзивное образование» относительно недавно вошло в отечественную педагогическую науку. Слово «инклюзивный» (от франц. </w:t>
      </w:r>
      <w:proofErr w:type="spell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inclusif</w:t>
      </w:r>
      <w:proofErr w:type="spell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включающий в себя, от лат. </w:t>
      </w:r>
      <w:proofErr w:type="spell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include</w:t>
      </w:r>
      <w:proofErr w:type="spell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заключаю, включаю, иначе – «включенное образование») означает процесс совместного обучения лиц, имеющих образовательные проблемы с основным контингентом обучающихся в учебном заведении общего вида.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Внимание к этой проблеме продиктовано наличием огромного количества художественно одаренных детей, относящихся к категории лиц с ограниченными возможностями здоровья и нуждающихся в качественном художественном образовании, особенно на начальном этапе. Дети с ограниченными возможностями здоровья часто изолированы от общества, они живут в своем замкнутом мире. Но эти дети хотят петь, танцевать, играть на музыкальных инструментах, они рисуют, лепят, их работы наполнены эмоциями, переживаниями. Дети с ограниченными возможностями здоровья в силу своих «ограничений» воспринимают этот мир ярче, острее, эмоциональней, чем их здоровые сверстники. И именно в занятиях творчеством дети - инвалиды находят отдушину, творчество помогает им в адаптации и реабилитации, оно является самовыражением и самореализацией. Ведь им, как и всем детям, </w:t>
      </w:r>
      <w:proofErr w:type="gram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необходимы</w:t>
      </w:r>
      <w:proofErr w:type="gram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внимание, любовь, понимание, возможность общаться.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Большие возможности для такой деятель</w:t>
      </w:r>
      <w:r w:rsidR="008A0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 предоставляют занятия в ДМШ</w:t>
      </w: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="008A0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обучения в ДМШ</w:t>
      </w: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легко адаптироваться под потребности любого ребенка благодаря следующим факторам: творческий характер обучения основам искусств, и сочетание в учебном процессе индивидуальных, групповых форм обучения и коллективных мероприятий. Такой режим занятий способствует удовлетворению образовательных потребностей каждого ученика, обеспечивает специальные условия для всех.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детской школе искусств они наравне с другими детьми могут   не только проявлять свои творческие способности, но и получить профессиональное образование, которое позволит им успешно определиться в жизни.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Однако в настоящее время отсутствуют теоретически обоснованные подходы к осуществлению качественного и полноценного художественного образования лиц с особыми потребностями. Педагогическая практика носит интуитивный характер деятельности, отсутствует целенаправленная программа подготовки преподавателей к работе с этой категорией учащихся. Преподавателям, работающим с детьми с ОВЗ  в музыкальном образовании, путем проб и ошибок приходится накапливать опыт работы в этой сфере. 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Главная проблема, стоящая перед преподавателем, обучающим ребенка с ОВЗ, связана с поиском более эффективных способов организации процессов обучения и воспитания.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«Методы и формы работы с детьми с ограниченными возможностями здоровья, дающие положительную динамику»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Типичные затруднения у детей с ОВЗ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1.Отсутствие мотивации к познавательной деятельности, ограничены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представления об окружающем мире.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Низкий уровень свойств внимания.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Низкий уровень развития речи, мышления.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Инфантилизм.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Нарушение координации движения.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6.Низкая самооценка.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Повышенная тревожность.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Высокий уровень </w:t>
      </w:r>
      <w:proofErr w:type="spell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психомышечного</w:t>
      </w:r>
      <w:proofErr w:type="spell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напряжения.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9.Низкий уровень эмоциональной сферы.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Основными видами на уроке являются пение и слушание музыки.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подготовке музыкального материала к уроку, необходимо обязательно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учитывать:</w:t>
      </w:r>
    </w:p>
    <w:p w:rsidR="00AA5720" w:rsidRPr="00AA5720" w:rsidRDefault="00AA5720" w:rsidP="00AA5720">
      <w:pPr>
        <w:numPr>
          <w:ilvl w:val="0"/>
          <w:numId w:val="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простоту и выразительность композиций</w:t>
      </w:r>
    </w:p>
    <w:p w:rsidR="00AA5720" w:rsidRPr="00AA5720" w:rsidRDefault="00AA5720" w:rsidP="00AA5720">
      <w:pPr>
        <w:numPr>
          <w:ilvl w:val="0"/>
          <w:numId w:val="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доступностью восприятия и исполнения песни</w:t>
      </w:r>
    </w:p>
    <w:p w:rsidR="00AA5720" w:rsidRPr="00AA5720" w:rsidRDefault="00AA5720" w:rsidP="00AA5720">
      <w:pPr>
        <w:numPr>
          <w:ilvl w:val="0"/>
          <w:numId w:val="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небольшой объём произведений</w:t>
      </w:r>
    </w:p>
    <w:p w:rsidR="00AA5720" w:rsidRPr="00AA5720" w:rsidRDefault="00AA5720" w:rsidP="00AA5720">
      <w:pPr>
        <w:numPr>
          <w:ilvl w:val="0"/>
          <w:numId w:val="2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наглядность и эмоциональность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соблюдать основные </w:t>
      </w:r>
      <w:r w:rsidRPr="00AA57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педагогические принципы работы </w:t>
      </w:r>
      <w:proofErr w:type="gramStart"/>
      <w:r w:rsidRPr="00AA57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</w:p>
    <w:p w:rsidR="00AA5720" w:rsidRPr="00AA5720" w:rsidRDefault="00AA5720" w:rsidP="00AA5720">
      <w:pPr>
        <w:shd w:val="clear" w:color="auto" w:fill="FFFFFF"/>
        <w:spacing w:after="0" w:line="240" w:lineRule="auto"/>
        <w:ind w:left="-454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детьми с ОВЗ:</w:t>
      </w:r>
    </w:p>
    <w:p w:rsidR="00AA5720" w:rsidRPr="00AA5720" w:rsidRDefault="00AA5720" w:rsidP="00AA5720">
      <w:pPr>
        <w:numPr>
          <w:ilvl w:val="0"/>
          <w:numId w:val="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многократное повторение пройденного материала с элементами новизны, (т.к. старые рефлекторные связи изменяются с трудом, а новые быстро разрушаются);</w:t>
      </w:r>
    </w:p>
    <w:p w:rsidR="00AA5720" w:rsidRPr="00AA5720" w:rsidRDefault="00AA5720" w:rsidP="00AA5720">
      <w:pPr>
        <w:numPr>
          <w:ilvl w:val="0"/>
          <w:numId w:val="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частой смены видов деятельности;</w:t>
      </w:r>
    </w:p>
    <w:p w:rsidR="00AA5720" w:rsidRPr="00AA5720" w:rsidRDefault="00AA5720" w:rsidP="00AA5720">
      <w:pPr>
        <w:numPr>
          <w:ilvl w:val="0"/>
          <w:numId w:val="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дозировки заданий;</w:t>
      </w:r>
    </w:p>
    <w:p w:rsidR="00AA5720" w:rsidRPr="00AA5720" w:rsidRDefault="00AA5720" w:rsidP="00AA5720">
      <w:pPr>
        <w:numPr>
          <w:ilvl w:val="0"/>
          <w:numId w:val="3"/>
        </w:numPr>
        <w:shd w:val="clear" w:color="auto" w:fill="FFFFFF"/>
        <w:spacing w:before="18" w:after="1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 работы, соответствующий работе детей.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Спланировать, продумать все возможные вопросы при подготовке к уроку практически невозможно, нужно быть готовым к совершенно неожиданным вопросам и ситуациям.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Чаще всего рекомендуется использовать комбинированный урок, совмещающий  в себе виды работ и задач нескольких типов уроков. Определив структуру урока, выбираются методы работы на каждом этапе.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с ОВЗ используются три группы методов: словесные, наглядные, практические. Отобрав методы для работы на уроке, они комбинируются таким образом, чтобы осуществлялась смена видов деятельности на уроке, и тем самым реализовался охранительный режим обучения. </w:t>
      </w:r>
      <w:r w:rsidRPr="00AA57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допускается такое планирование урока, в ходе которого ученики работают в режиме одной беседы.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педагогического воздействия на детей с проблемами в развитии заключается в приобщении ребенка к миру музыкального искусства, формировании у него необходимых знаний и практических умений в разнообразных видах музыкальной деятельности. Педагог должен помочь скорректировать отставание в развитии ребенка, стимулировать его </w:t>
      </w: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самостоятельные действия, позволяющие более свободно и уверенно чувствовать себя в социуме.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Обучая и воспитывая ребенка, </w:t>
      </w:r>
      <w:proofErr w:type="gram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</w:t>
      </w:r>
      <w:proofErr w:type="gram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опирается на положительные тенденции в развитии личности, а также на те  сохранные функции организма, которые присущи той или иной категории детей с нарушением в развитии. Стимулирование этих функций, опора на них направляют усилия детей на преодоление отставания в развитии и вселяют в них уверенность в собственных силах.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Музыкальное воспитание детей с нарушением речи, зрения, слуха, опорно-двигательного аппарата, с задержкой психического развития, умственной отсталостью предполагает коррекционную направленность, поскольку решает задачи не только музыкального развития такого ребенка, но коррекции и </w:t>
      </w:r>
      <w:proofErr w:type="gram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компенсации</w:t>
      </w:r>
      <w:proofErr w:type="gram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имеющихся у него отклонений в развитии средствами музыки.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 является не только важным средством развития ребенка, получения знаний в области музыкального искусства, умений в музыкально-творческой деятельности, но и средством психотерапевтического, психологического воздействия, в процессе которого она выполняет коммуникативную, регулятивную, </w:t>
      </w:r>
      <w:proofErr w:type="spell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катарсистическую</w:t>
      </w:r>
      <w:proofErr w:type="spell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(умение сопереживать и сострадать при восприятии произведений искусств) функции.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 </w:t>
      </w: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музыкальных занятий для детей с ОВЗ заключается в том, что они позволяют каждому ребенку, независимо от его способностей и дарований, раскрыть и проявить себя, научиться понимать и любить песни, музыку, принимать участие в концертной деятельности, преодолевая при этом определенные отклонения в физическом и психическом развитии. В связи с этим, можно выделить положительную роль музыкальных занятий в улучшении физического и морально-психологического состояния детей с ОВЗ, коррекции имеющихся недостатков эмоционально-волевой сферы, развития эстетического восприятия и т.д.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Исходя из особенностей детей, на музыкальном занятии решаются как общие, так и коррекционные задачи: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− оздоровление психики, воспитание уверенности в своих силах, выдержки, волевых черт характера, предоставить возможность каждому ребенку ощутить свой успех, </w:t>
      </w:r>
      <w:proofErr w:type="spell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самореализоваться</w:t>
      </w:r>
      <w:proofErr w:type="spell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каком-либо виде деятельности, развиваться гармонично;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 нормализация и регуляция психических процессов и свойств: восприятия, внимания, памяти, мышления, воображения, процессов возбуждения и торможения;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 тренировка и укрепление двигательного аппарата: снятие излишнего мышечного тонуса, улучшение ориентировки в пространстве, координации движений; формирование правильной осанки и походки; − развитие дыхания и артикуляционного аппарата, развитие мелкой моторики и мозговой деятельности;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 обогащение эмоциональной сферы, расширение кругозора, формирование коммуникативных качеств.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Для этого на занятиях осуществляется дифференцированный подход к детям, обеспечивается преемственность в усвоении материала и формирования умений и навыков, активизируются самостоятельные и творческие проявления детей в музыкальной деятельности, используется вариативность в построении занятия.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Помимо этого, используются педагогические технологии, адекватные имеющимся нарушениям развития у ребенка, включается различный наглядно-дидактический материал. Коррекция нарушений у детей осуществляется путем их участия в различных видах деятельности: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слушание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пение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музыкально-ритмические движения,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-игра на музыкальных инструментах.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Очень важным направлением в коррекционной работе является пение. Пение развивает у детей вокальный слух, умение различать высоту звуков, их длительность, ритм, ладовое чувство, умение определять правильное и неправильное исполнение, слушать себя во время пения и слышать других, приобщает к исполнительской деятельности, развивает художественно-эстетический вкус.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Учитывая особенности развития и восприятия детей с ОВЗ, нужно подбирать соответственный этому песенный материал, который должен выполнять не только этическую, нравственную и эстетическую функцию, но и способствовать умственному, физическому и творческому развитию, используя при этом игровые моменты для развития и поддержания интереса к музыкальной деятельности.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 опыта работы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-5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  должны быть яркими и интересными, чтобы увлечь детей, пробудить у них эстетическое чувство, желание петь и слушать музыку, воспроизводить свои музыкальные впечатления в своих рисунках. Наиболее эффективной формой воспитания школьников  элементов музыкальной культуры являются уроки, на которых используются элементы:</w:t>
      </w:r>
    </w:p>
    <w:p w:rsidR="00AA5720" w:rsidRPr="00AA5720" w:rsidRDefault="00AA5720" w:rsidP="00AA5720">
      <w:pPr>
        <w:numPr>
          <w:ilvl w:val="0"/>
          <w:numId w:val="4"/>
        </w:numPr>
        <w:shd w:val="clear" w:color="auto" w:fill="FFFFFF"/>
        <w:spacing w:before="18" w:after="18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игры, упражнения на координацию движений (совмещение пульса и ритма: руки - ритм, ноги – пульс; левая рука – пульс, правая рука – ритм.)</w:t>
      </w:r>
      <w:proofErr w:type="gramEnd"/>
    </w:p>
    <w:p w:rsidR="00AA5720" w:rsidRPr="00AA5720" w:rsidRDefault="00AA5720" w:rsidP="00AA5720">
      <w:pPr>
        <w:numPr>
          <w:ilvl w:val="0"/>
          <w:numId w:val="4"/>
        </w:numPr>
        <w:shd w:val="clear" w:color="auto" w:fill="FFFFFF"/>
        <w:spacing w:before="18" w:after="18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сочинение мотивов и музыкальных фраз,</w:t>
      </w:r>
    </w:p>
    <w:p w:rsidR="00AA5720" w:rsidRPr="00AA5720" w:rsidRDefault="00AA5720" w:rsidP="00AA5720">
      <w:pPr>
        <w:numPr>
          <w:ilvl w:val="0"/>
          <w:numId w:val="4"/>
        </w:numPr>
        <w:shd w:val="clear" w:color="auto" w:fill="FFFFFF"/>
        <w:spacing w:before="18" w:after="18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на шумовых инструментах и воображаемых инструментах,</w:t>
      </w:r>
    </w:p>
    <w:p w:rsidR="00AA5720" w:rsidRPr="00AA5720" w:rsidRDefault="00AA5720" w:rsidP="00AA5720">
      <w:pPr>
        <w:numPr>
          <w:ilvl w:val="0"/>
          <w:numId w:val="4"/>
        </w:numPr>
        <w:shd w:val="clear" w:color="auto" w:fill="FFFFFF"/>
        <w:spacing w:before="18" w:after="18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скороговорки,</w:t>
      </w:r>
    </w:p>
    <w:p w:rsidR="00AA5720" w:rsidRPr="00AA5720" w:rsidRDefault="00AA5720" w:rsidP="00AA5720">
      <w:pPr>
        <w:numPr>
          <w:ilvl w:val="0"/>
          <w:numId w:val="4"/>
        </w:numPr>
        <w:shd w:val="clear" w:color="auto" w:fill="FFFFFF"/>
        <w:spacing w:before="18" w:after="18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разнообразие вокального репертуара,</w:t>
      </w:r>
    </w:p>
    <w:p w:rsidR="00AA5720" w:rsidRPr="00AA5720" w:rsidRDefault="00AA5720" w:rsidP="00AA5720">
      <w:pPr>
        <w:numPr>
          <w:ilvl w:val="0"/>
          <w:numId w:val="4"/>
        </w:numPr>
        <w:shd w:val="clear" w:color="auto" w:fill="FFFFFF"/>
        <w:spacing w:before="18" w:after="18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разнообразие заданий для развития музыкальной культуры.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</w:t>
      </w:r>
      <w:proofErr w:type="gram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прохождения</w:t>
      </w:r>
      <w:proofErr w:type="gram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либо темы можно проводить тестовые задания, музыкальные викторины (с использованием готовых рисунков).</w:t>
      </w:r>
    </w:p>
    <w:p w:rsidR="00AA5720" w:rsidRPr="00AA5720" w:rsidRDefault="00AA5720" w:rsidP="00AA57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своей работы, следует сделать такой вывод, что учитель не имеет права терять  ни минуты на уроке, всё должно быть подготовлено: Музыкальный материал, пути его реализации. Ведь главное, какое знание и </w:t>
      </w: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настроение унесёт с собой ребёнок, захочет ли петь, слушать или творчески интерпретировать музыкальные произведения.</w:t>
      </w:r>
    </w:p>
    <w:p w:rsidR="00AA5720" w:rsidRPr="00AA5720" w:rsidRDefault="00A9541C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AA5720"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Пребывание ребенка на занятиях нужно сделать интересным, вызывающим возвышенные чувства. Психологами доказано, что знания, усвоенные без интереса, не окрашенные собственным положительным отношением, эмоциями, не становятся полезными — это мертвый груз.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AA5720"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Максимальное развитие личности каждого воспитанника осуществляется в процессе творчества и сотрудничества педагогов, воспитанников и родителей.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Таким образом, исходя из всего выше сказанного, можно сделать вывод, о том, что музыкальное занятие является эффективным и действенным средством в организации коррекционной работы с детьми с ОВЗ, способствующим развитию положительного </w:t>
      </w:r>
      <w:proofErr w:type="spell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психоэмоционального</w:t>
      </w:r>
      <w:proofErr w:type="spell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состояния, повышающим интерес к окружающему миру, позволяющим ощущать ребенку себя успешно и комфортно.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Процесс обучения детей с ОВЗ проходит в тесном контакте с родителями, потому что успех таких ребят – это, прежде всего огромный повседневный труд родителей. Поэтому необходимо проводить работу, направленную на повышение уровня родительской компетенции и активизации роли родителей  в обучении ребенка.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На начальном этапе обучения стоит приглашать родителей на уроки.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Преподавателю: изготовить необходимый дидактический материал по различным темам (наглядные пособия с названиями нот, их длительностей, динамических оттенков, знаков альтерации и т.д.)</w:t>
      </w:r>
    </w:p>
    <w:p w:rsidR="00AA5720" w:rsidRPr="00AA5720" w:rsidRDefault="00AA572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Вот методы и приёмы, которые  дают положительную динамику в работе с детьми ОВЗ:</w:t>
      </w:r>
    </w:p>
    <w:p w:rsidR="00AA5720" w:rsidRPr="00AA5720" w:rsidRDefault="00AA5720" w:rsidP="00AA57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 подход  на всех этапах обучения (положительная оценка результатов работы, всегда ободряющее слово, вселение веры в то, что у детей всё получается, при опросе на уроке, посильная работа на уроке;</w:t>
      </w:r>
    </w:p>
    <w:p w:rsidR="00AA5720" w:rsidRPr="00AA5720" w:rsidRDefault="00AA5720" w:rsidP="00AA57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дифференцированный подход к домашнему заданию;</w:t>
      </w:r>
    </w:p>
    <w:p w:rsidR="00AA5720" w:rsidRPr="00AA5720" w:rsidRDefault="00AA5720" w:rsidP="00AA57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контакт с родителями;</w:t>
      </w:r>
    </w:p>
    <w:p w:rsidR="00AA5720" w:rsidRPr="00AA5720" w:rsidRDefault="00AA5720" w:rsidP="00AA57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максимальное использование наглядности, опорных схем, карточек (с посильными заданиями), рисунков;</w:t>
      </w:r>
    </w:p>
    <w:p w:rsidR="00AA5720" w:rsidRPr="00AA5720" w:rsidRDefault="00AA5720" w:rsidP="008A081B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картины, фото, портреты, компьютер.           </w:t>
      </w:r>
    </w:p>
    <w:p w:rsidR="00AA5720" w:rsidRPr="00AA5720" w:rsidRDefault="00AA5720" w:rsidP="008A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    В результате успешного провед</w:t>
      </w:r>
      <w:r w:rsidR="008A08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ения инклюзивного обучения в ДМШ </w:t>
      </w: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происходит раннее распознавание одаренности и создание условий  для </w:t>
      </w:r>
      <w:proofErr w:type="spell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предпрофессиональной</w:t>
      </w:r>
      <w:proofErr w:type="spell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направленности обучения детей с ОВЗ. Позволяет вовлечь таких детей в общественную, социальную и культурную жизнь, помочь им адаптироваться к среде сверстников и разрушить барьеры в общении со здоровыми детьми.</w:t>
      </w:r>
    </w:p>
    <w:p w:rsidR="00AA5720" w:rsidRPr="008A081B" w:rsidRDefault="00AA5720" w:rsidP="008A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Работа с детьми ОВЗ - это постоянный творческий поиск, который в итоге должен помочь маленькому человеку поверить в себя, раскрыться и стать полноправным участником общественной, социальной, культурной жизни.  </w:t>
      </w:r>
    </w:p>
    <w:p w:rsidR="00AA5720" w:rsidRDefault="00AA5720" w:rsidP="00AA5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AA5720" w:rsidRDefault="00AA5720" w:rsidP="00AA5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AA5720" w:rsidRPr="00AA5720" w:rsidRDefault="00AA5720" w:rsidP="00AA5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Список литературы:</w:t>
      </w:r>
    </w:p>
    <w:p w:rsidR="00AA5720" w:rsidRPr="00AA5720" w:rsidRDefault="00AA5720" w:rsidP="00AA5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Голованов В.П. Инклюзивный потенциал современного дополнительного образования. Журнал «Дополнительное образование и воспитание», 2015, №1.</w:t>
      </w:r>
    </w:p>
    <w:p w:rsidR="00AA5720" w:rsidRPr="00AA5720" w:rsidRDefault="00AA5720" w:rsidP="00AA5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Огородникова</w:t>
      </w:r>
      <w:proofErr w:type="spellEnd"/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Г.С. Развитие творческих способностей детей с ограниченными возможностями здоровья. Журнал «Дополнительное образование и воспитание», 2016.</w:t>
      </w:r>
    </w:p>
    <w:p w:rsidR="00AA5720" w:rsidRPr="00AA5720" w:rsidRDefault="00AA5720" w:rsidP="00AA5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музыке детей с ограниченными возможностями здоровья (сборник методических материалов) Составитель: преподаватель теоретических дисциплин Васильева Т.В.</w:t>
      </w:r>
    </w:p>
    <w:p w:rsidR="00AA5720" w:rsidRPr="00AA5720" w:rsidRDefault="00AA5720" w:rsidP="00AA5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5720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Королькова</w:t>
      </w:r>
      <w:proofErr w:type="spellEnd"/>
      <w:r w:rsidRPr="00AA572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Е.А. Музыкальное занятие как средство коррекционного развития при обучении и воспитании детей с ограниченными возможностями здоровья // Инновационные педагогические технологии: материалы IV Межд. научной конференции. — Казань, 2016.</w:t>
      </w:r>
    </w:p>
    <w:p w:rsidR="00AA5720" w:rsidRPr="00AA5720" w:rsidRDefault="00AA5720" w:rsidP="00AA5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5720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Константинова И.С. Музыкальные занятия с особым ребёнком. — М., 2018.</w:t>
      </w:r>
    </w:p>
    <w:p w:rsidR="00AA5720" w:rsidRPr="00AA5720" w:rsidRDefault="00AA5720" w:rsidP="00AA5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5720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Котышева</w:t>
      </w:r>
      <w:proofErr w:type="spellEnd"/>
      <w:r w:rsidRPr="00AA5720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Е.Н. Музыкальная коррекция детей с ОВЗ. — Омск, 2010</w:t>
      </w:r>
    </w:p>
    <w:p w:rsidR="002867D0" w:rsidRPr="00AA5720" w:rsidRDefault="002867D0" w:rsidP="00AA5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2867D0" w:rsidRPr="00AA5720" w:rsidSect="0028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0DA"/>
    <w:multiLevelType w:val="multilevel"/>
    <w:tmpl w:val="BB80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D0F0B"/>
    <w:multiLevelType w:val="multilevel"/>
    <w:tmpl w:val="85E8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F7CC1"/>
    <w:multiLevelType w:val="multilevel"/>
    <w:tmpl w:val="A984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9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75F6D"/>
    <w:multiLevelType w:val="multilevel"/>
    <w:tmpl w:val="60C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C6D91"/>
    <w:multiLevelType w:val="multilevel"/>
    <w:tmpl w:val="58D8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16B09"/>
    <w:multiLevelType w:val="multilevel"/>
    <w:tmpl w:val="F852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70A7D"/>
    <w:multiLevelType w:val="multilevel"/>
    <w:tmpl w:val="3EF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AA5720"/>
    <w:rsid w:val="0002568C"/>
    <w:rsid w:val="000D36E3"/>
    <w:rsid w:val="00122535"/>
    <w:rsid w:val="00175F81"/>
    <w:rsid w:val="002867D0"/>
    <w:rsid w:val="005A363D"/>
    <w:rsid w:val="006A015E"/>
    <w:rsid w:val="006A418A"/>
    <w:rsid w:val="007531F9"/>
    <w:rsid w:val="008A081B"/>
    <w:rsid w:val="00A640E5"/>
    <w:rsid w:val="00A9541C"/>
    <w:rsid w:val="00AA5720"/>
    <w:rsid w:val="00B21302"/>
    <w:rsid w:val="00BD78E6"/>
    <w:rsid w:val="00BF18DE"/>
    <w:rsid w:val="00C37B12"/>
    <w:rsid w:val="00F6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D0"/>
  </w:style>
  <w:style w:type="paragraph" w:styleId="1">
    <w:name w:val="heading 1"/>
    <w:basedOn w:val="a"/>
    <w:link w:val="10"/>
    <w:uiPriority w:val="9"/>
    <w:qFormat/>
    <w:rsid w:val="00BD7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5720"/>
  </w:style>
  <w:style w:type="paragraph" w:customStyle="1" w:styleId="c13">
    <w:name w:val="c13"/>
    <w:basedOn w:val="a"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A5720"/>
  </w:style>
  <w:style w:type="paragraph" w:customStyle="1" w:styleId="c6">
    <w:name w:val="c6"/>
    <w:basedOn w:val="a"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A5720"/>
  </w:style>
  <w:style w:type="character" w:customStyle="1" w:styleId="c41">
    <w:name w:val="c41"/>
    <w:basedOn w:val="a0"/>
    <w:rsid w:val="00AA5720"/>
  </w:style>
  <w:style w:type="paragraph" w:customStyle="1" w:styleId="c21">
    <w:name w:val="c21"/>
    <w:basedOn w:val="a"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5720"/>
  </w:style>
  <w:style w:type="paragraph" w:customStyle="1" w:styleId="c9">
    <w:name w:val="c9"/>
    <w:basedOn w:val="a"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A5720"/>
  </w:style>
  <w:style w:type="character" w:customStyle="1" w:styleId="c5">
    <w:name w:val="c5"/>
    <w:basedOn w:val="a0"/>
    <w:rsid w:val="00AA5720"/>
  </w:style>
  <w:style w:type="paragraph" w:customStyle="1" w:styleId="c22">
    <w:name w:val="c22"/>
    <w:basedOn w:val="a"/>
    <w:rsid w:val="00AA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A5720"/>
  </w:style>
  <w:style w:type="character" w:customStyle="1" w:styleId="c91">
    <w:name w:val="c91"/>
    <w:basedOn w:val="a0"/>
    <w:rsid w:val="00AA5720"/>
  </w:style>
  <w:style w:type="character" w:customStyle="1" w:styleId="c17">
    <w:name w:val="c17"/>
    <w:basedOn w:val="a0"/>
    <w:rsid w:val="00AA5720"/>
  </w:style>
  <w:style w:type="character" w:customStyle="1" w:styleId="10">
    <w:name w:val="Заголовок 1 Знак"/>
    <w:basedOn w:val="a0"/>
    <w:link w:val="1"/>
    <w:uiPriority w:val="9"/>
    <w:rsid w:val="00BD7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12</cp:revision>
  <dcterms:created xsi:type="dcterms:W3CDTF">2023-04-02T11:26:00Z</dcterms:created>
  <dcterms:modified xsi:type="dcterms:W3CDTF">2023-04-02T11:59:00Z</dcterms:modified>
</cp:coreProperties>
</file>