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8F" w:rsidRPr="00F6138F" w:rsidRDefault="00F6138F" w:rsidP="00F6138F">
      <w:pPr>
        <w:spacing w:after="0" w:line="240" w:lineRule="auto"/>
        <w:rPr>
          <w:rFonts w:ascii="OpenSans" w:eastAsia="Times New Roman" w:hAnsi="OpenSans" w:cs="Times New Roman"/>
          <w:color w:val="71B1C6"/>
          <w:sz w:val="24"/>
          <w:szCs w:val="24"/>
          <w:lang w:eastAsia="ru-RU"/>
        </w:rPr>
      </w:pPr>
    </w:p>
    <w:p w:rsidR="00F6138F" w:rsidRPr="00F6138F" w:rsidRDefault="00F6138F" w:rsidP="00F613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1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Проблемы и перспективы адаптации детей, находящихся в условиях социально-реабилитационных центров для несовершеннолетних</w:t>
      </w:r>
    </w:p>
    <w:p w:rsidR="00F6138F" w:rsidRPr="00F6138F" w:rsidRDefault="00F6138F" w:rsidP="00F61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8F" w:rsidRPr="00F6138F" w:rsidRDefault="00F6138F" w:rsidP="00F6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социального сиротства и адаптации несовершеннолетних вызывают   повышенный интерес к детям  с легкими состояниями психического недоразвития, к условиям их оптимальной интеграции в социум. К лёгким состояниям психического недоразвития  относятся пограничные формы интеллектуальной недостаточности, включая задержку психического развития (ЗПР) различного генеза, а также легкую умственную отсталость (ЛУО) (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Д.Н.Исаев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1982;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В.В.Ковалев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1995;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И.А.Коробейников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, 1997).</w:t>
      </w:r>
    </w:p>
    <w:p w:rsidR="00F6138F" w:rsidRPr="00F6138F" w:rsidRDefault="00F6138F" w:rsidP="00F6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лёгкие состояния психического недоразвития у детей является следствием органической патологии, педагогической запущенности.</w:t>
      </w: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этим, проблема изучения психологического сопровождения детей, по тем или иным причинам оставшихся без родительской опеки, в настоящее время особенно актуальна.</w:t>
      </w:r>
    </w:p>
    <w:p w:rsidR="00F6138F" w:rsidRPr="00F6138F" w:rsidRDefault="00F6138F" w:rsidP="00F6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исследований,  дети-сироты не имеют доверия к окружающему миру, не владеют нормами и правилами социально приемлемого поведения, не владеют базовыми социально-нравственными ценностями                            (И.А. Коробейников, В.С. Мухина, М.И. Лисина, И.В. Дубровина,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Е.О.Смирнова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А.М. Прихожан, Н.Н. Толстых, И.А. Ткачева, И.А. Фурманов, Н.В. Фурманова, Й.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Лангмейер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З.Матейчик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оулби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др.).</w:t>
      </w: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значительная группа детей-сирот (65-77% от общего числа воспитанников детских домов) – это дети с  задержкой психического развития (ЗПР), которые нуждаются в специальных условиях обучения и воспитания (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А.Б.Холмогорова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И.А.Коробейников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Е.С.Слепович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В.М. Слуцкий, И.А. Ткачева, У.В.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Ульенкова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  </w:t>
      </w:r>
      <w:proofErr w:type="gram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Неблагоприятная социальная ситуация способствует утяжелению их  психического недоразвития, приводит к отставанию в становлении   самосознания,  эмоционально-волевой сферы, к формированию специфических механизмов адаптивного поведения, к их рассогласованию  с принятыми в  обществе социальными нормами (И.А. Коробейников, Л.М. Шипицына, Ж.И.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Г.М.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Дульнев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Н.Л.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С.Г.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Байкенова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  <w:proofErr w:type="gramEnd"/>
    </w:p>
    <w:p w:rsidR="00F6138F" w:rsidRPr="00F6138F" w:rsidRDefault="00F6138F" w:rsidP="00F6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находящиеся в социально-реабилитационных центрах, так же подвержены трудностям, связанным с </w:t>
      </w:r>
      <w:proofErr w:type="gram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дезадаптацией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частности, рассматривая проблемы детей, можно обозначить три группы факторов: макросоциальные,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микросоциальные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личностные.</w:t>
      </w: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макросоциальным факторам относятся недостатки социально-экономического и бытового характера.</w:t>
      </w:r>
    </w:p>
    <w:p w:rsidR="00F6138F" w:rsidRDefault="00F6138F" w:rsidP="00F6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Микросоциальный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 включает неблагоприятный эмоционально-психологический климат семей, пренебрежение нуждами ребёнка, подверженность стрессорам со стороны членов семьи, насилие (психическое, физическое, сексуальное). Всё это нередко приводит к  психогенным расстройствам и нервно-психическим заболеваниям. Дефицит общения </w:t>
      </w:r>
      <w:proofErr w:type="gram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нарушает процесс социализации личности ребёнка, в особенности социально-личностное развитие детей  на этапах раннего онтогенеза.  В микросоциум несовершеннолетнего </w:t>
      </w: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включается также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референтная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антисоциальной направленности, которая может служить источником правонарушений.</w:t>
      </w:r>
    </w:p>
    <w:p w:rsidR="00F6138F" w:rsidRPr="00F6138F" w:rsidRDefault="00F6138F" w:rsidP="00F6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Личностный фактор включает: низкую мотивацию к обучению, школьную неуспеваемость, негативизм и недоверие к взрослым, к миру в целом. Для детей социально-реабилитационных центров остаётся актуальной проблема власти и доминирования, как правило, проявляющиеся в нарушенном сексуальном поведении;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выражающееся в мелком воровстве, употреблении спиртного, хулиганстве, бродяжничестве, драчливости, аффективной несдержанности.  Для воспитанников зачастую характерно неуверенное поведение, выражающееся в неадекватной самооценки, агрессии и применении деструктивных защитных механизмов. У старших дошкольников социально-реабилитационного центра присутствует системное нарушение в развитии всех компонентов социальной компетентности (когнитивного, эмоционального, поведенческого). В силу недостаточности общения с близким взрослым также  нарушено формирование образа социального «Я», что затрудняет формирование у них гармоничного отношения к себе и другим людям.</w:t>
      </w:r>
    </w:p>
    <w:p w:rsidR="00F6138F" w:rsidRPr="00F6138F" w:rsidRDefault="00F6138F" w:rsidP="00F6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отдельную группу можно выделить проблемы здоровья. Это физические и психические нарушения часто связанные с факторами неблагоприятной наследственности, а также психосоматические трудности, которые занимают одно из центральных мест в реабилитации.</w:t>
      </w:r>
    </w:p>
    <w:p w:rsidR="00F6138F" w:rsidRPr="00F6138F" w:rsidRDefault="00F6138F" w:rsidP="00F6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в решении проблем детей, находящихся в социально-реабилитационных центрах должны приобретать комплексный характер с участием специалистов по социальной работе, социальных педагогов, юристов, психологов, психиатров, наркологов. Адаптация несовершеннолетних к условиям социума должна включать вместе с проведением специальных занятий, проведение профилактической беседы, интересное и полезное  использование свободного времени: заниматься спортом, учиться работать на компьютере, приобретать новых друзей, играть.</w:t>
      </w:r>
    </w:p>
    <w:p w:rsidR="00F6138F" w:rsidRPr="00F6138F" w:rsidRDefault="00F6138F" w:rsidP="00F6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мест в реабилитации занимает формирование культуры взаимоотношений воспитанников между собой, взаимоотношений с воспитателями, социальными педагогами, педагогами-психологами, медицинскими работниками.</w:t>
      </w:r>
    </w:p>
    <w:p w:rsidR="00F6138F" w:rsidRPr="00F6138F" w:rsidRDefault="00F6138F" w:rsidP="00F6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своевременное и компетентное включение ребенка в систему</w:t>
      </w: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коммуникативных отношений и особенностей социально-личностного развития можно рассматривать в качестве важнейшего </w:t>
      </w:r>
      <w:proofErr w:type="gram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оптимизации процесса реабилитации детей</w:t>
      </w:r>
      <w:proofErr w:type="gram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38F" w:rsidRPr="00F6138F" w:rsidRDefault="00F6138F" w:rsidP="00F6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перспективы в решении проблем </w:t>
      </w:r>
      <w:proofErr w:type="spellStart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социально-реабилитационных центрах сводятся к формированию  физического и психического здоровья и социально</w:t>
      </w:r>
      <w:bookmarkStart w:id="0" w:name="_GoBack"/>
      <w:bookmarkEnd w:id="0"/>
      <w:r w:rsidRPr="00F6138F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компетентности воспитанников.</w:t>
      </w:r>
    </w:p>
    <w:p w:rsidR="00C74148" w:rsidRDefault="00C74148"/>
    <w:p w:rsidR="00F6138F" w:rsidRDefault="00F6138F"/>
    <w:p w:rsidR="00F6138F" w:rsidRPr="00F6138F" w:rsidRDefault="00F6138F" w:rsidP="00F6138F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 w:rsidRPr="00F6138F">
        <w:rPr>
          <w:rFonts w:ascii="Times New Roman" w:hAnsi="Times New Roman" w:cs="Times New Roman"/>
          <w:sz w:val="28"/>
          <w:szCs w:val="28"/>
        </w:rPr>
        <w:t xml:space="preserve">Педагог-психолог О.И. </w:t>
      </w:r>
      <w:proofErr w:type="spellStart"/>
      <w:r w:rsidRPr="00F6138F">
        <w:rPr>
          <w:rFonts w:ascii="Times New Roman" w:hAnsi="Times New Roman" w:cs="Times New Roman"/>
          <w:sz w:val="28"/>
          <w:szCs w:val="28"/>
        </w:rPr>
        <w:t>Фиапентова</w:t>
      </w:r>
      <w:proofErr w:type="spellEnd"/>
    </w:p>
    <w:sectPr w:rsidR="00F6138F" w:rsidRPr="00F6138F" w:rsidSect="00F613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8F"/>
    <w:rsid w:val="00C74148"/>
    <w:rsid w:val="00F6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2023-11-15T08:16:00Z</dcterms:created>
  <dcterms:modified xsi:type="dcterms:W3CDTF">2023-11-15T08:21:00Z</dcterms:modified>
</cp:coreProperties>
</file>