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FF3" w:rsidRPr="008F3FF3" w:rsidRDefault="008F3FF3" w:rsidP="008F3FF3">
      <w:pPr>
        <w:shd w:val="clear" w:color="auto" w:fill="FFFFFF"/>
        <w:spacing w:after="0" w:line="360" w:lineRule="auto"/>
        <w:jc w:val="center"/>
        <w:rPr>
          <w:rFonts w:ascii="Times New Roman" w:eastAsiaTheme="minorHAnsi" w:hAnsi="Times New Roman" w:cs="Times New Roman"/>
          <w:iCs/>
          <w:sz w:val="24"/>
          <w:lang w:eastAsia="en-US"/>
        </w:rPr>
      </w:pPr>
      <w:r w:rsidRPr="008F3FF3">
        <w:rPr>
          <w:rFonts w:ascii="Times New Roman" w:eastAsiaTheme="minorHAnsi" w:hAnsi="Times New Roman" w:cs="Times New Roman"/>
          <w:iCs/>
          <w:sz w:val="24"/>
          <w:lang w:eastAsia="en-US"/>
        </w:rPr>
        <w:t xml:space="preserve">Муниципальное бюджетное дошкольное образовательное учреждение </w:t>
      </w:r>
    </w:p>
    <w:p w:rsidR="008F3FF3" w:rsidRPr="008F3FF3" w:rsidRDefault="008F3FF3" w:rsidP="008F3FF3">
      <w:pPr>
        <w:shd w:val="clear" w:color="auto" w:fill="FFFFFF"/>
        <w:spacing w:after="0" w:line="360" w:lineRule="auto"/>
        <w:jc w:val="center"/>
        <w:rPr>
          <w:rFonts w:eastAsiaTheme="minorHAnsi"/>
          <w:lang w:eastAsia="en-US"/>
        </w:rPr>
      </w:pPr>
      <w:r w:rsidRPr="008F3FF3">
        <w:rPr>
          <w:rFonts w:ascii="Times New Roman" w:eastAsiaTheme="minorHAnsi" w:hAnsi="Times New Roman" w:cs="Times New Roman"/>
          <w:iCs/>
          <w:sz w:val="24"/>
          <w:lang w:eastAsia="en-US"/>
        </w:rPr>
        <w:t>Детский сад № 65 городского округа город Уфа Республики Башкортостан</w:t>
      </w:r>
      <w:r w:rsidRPr="008F3FF3">
        <w:rPr>
          <w:rFonts w:eastAsiaTheme="minorHAnsi"/>
          <w:i/>
          <w:iCs/>
          <w:lang w:eastAsia="en-US"/>
        </w:rPr>
        <w:t>.</w:t>
      </w:r>
    </w:p>
    <w:p w:rsidR="008F3FF3" w:rsidRPr="008F3FF3" w:rsidRDefault="008F3FF3" w:rsidP="008F3FF3">
      <w:pPr>
        <w:shd w:val="clear" w:color="auto" w:fill="FFFFFF"/>
        <w:spacing w:line="360" w:lineRule="auto"/>
        <w:rPr>
          <w:rFonts w:eastAsiaTheme="minorHAnsi"/>
          <w:lang w:eastAsia="en-US"/>
        </w:rPr>
      </w:pPr>
    </w:p>
    <w:p w:rsidR="008F3FF3" w:rsidRPr="008F3FF3" w:rsidRDefault="008F3FF3" w:rsidP="008F3FF3">
      <w:pPr>
        <w:shd w:val="clear" w:color="auto" w:fill="FFFFFF"/>
        <w:spacing w:line="360" w:lineRule="auto"/>
        <w:rPr>
          <w:rFonts w:eastAsiaTheme="minorHAnsi"/>
          <w:lang w:eastAsia="en-US"/>
        </w:rPr>
      </w:pPr>
    </w:p>
    <w:p w:rsidR="008F3FF3" w:rsidRPr="008F3FF3" w:rsidRDefault="008F3FF3" w:rsidP="008F3FF3">
      <w:pPr>
        <w:shd w:val="clear" w:color="auto" w:fill="FFFFFF"/>
        <w:spacing w:line="360" w:lineRule="auto"/>
        <w:rPr>
          <w:rFonts w:eastAsiaTheme="minorHAnsi"/>
          <w:lang w:eastAsia="en-US"/>
        </w:rPr>
      </w:pPr>
    </w:p>
    <w:p w:rsidR="008F3FF3" w:rsidRPr="008F3FF3" w:rsidRDefault="008F3FF3" w:rsidP="008F3FF3">
      <w:pPr>
        <w:shd w:val="clear" w:color="auto" w:fill="FFFFFF"/>
        <w:spacing w:line="360" w:lineRule="auto"/>
        <w:rPr>
          <w:rFonts w:eastAsiaTheme="minorHAnsi"/>
          <w:lang w:eastAsia="en-US"/>
        </w:rPr>
      </w:pPr>
    </w:p>
    <w:p w:rsidR="008F3FF3" w:rsidRDefault="008F3FF3" w:rsidP="008F3FF3">
      <w:pPr>
        <w:shd w:val="clear" w:color="auto" w:fill="FFFFFF"/>
        <w:spacing w:line="360" w:lineRule="auto"/>
        <w:rPr>
          <w:rFonts w:eastAsiaTheme="minorHAnsi"/>
          <w:lang w:eastAsia="en-US"/>
        </w:rPr>
      </w:pPr>
    </w:p>
    <w:p w:rsidR="008F3FF3" w:rsidRDefault="008F3FF3" w:rsidP="008F3FF3">
      <w:pPr>
        <w:shd w:val="clear" w:color="auto" w:fill="FFFFFF"/>
        <w:spacing w:line="360" w:lineRule="auto"/>
        <w:rPr>
          <w:rFonts w:eastAsiaTheme="minorHAnsi"/>
          <w:lang w:eastAsia="en-US"/>
        </w:rPr>
      </w:pPr>
    </w:p>
    <w:p w:rsidR="008F3FF3" w:rsidRPr="008F3FF3" w:rsidRDefault="008F3FF3" w:rsidP="008F3FF3">
      <w:pPr>
        <w:shd w:val="clear" w:color="auto" w:fill="FFFFFF"/>
        <w:spacing w:line="360" w:lineRule="auto"/>
        <w:rPr>
          <w:rFonts w:eastAsiaTheme="minorHAnsi"/>
          <w:lang w:eastAsia="en-US"/>
        </w:rPr>
      </w:pPr>
    </w:p>
    <w:p w:rsidR="003240B6" w:rsidRPr="003240B6" w:rsidRDefault="003240B6" w:rsidP="003240B6">
      <w:pPr>
        <w:spacing w:after="0" w:line="360" w:lineRule="auto"/>
        <w:jc w:val="center"/>
        <w:rPr>
          <w:rFonts w:ascii="Times New Roman" w:hAnsi="Times New Roman" w:cs="Times New Roman"/>
          <w:b/>
          <w:bCs/>
          <w:color w:val="0D0D0D"/>
          <w:sz w:val="32"/>
          <w:szCs w:val="28"/>
          <w:shd w:val="clear" w:color="auto" w:fill="F5F5F5"/>
        </w:rPr>
      </w:pPr>
      <w:r w:rsidRPr="003240B6">
        <w:rPr>
          <w:rFonts w:ascii="Times New Roman" w:hAnsi="Times New Roman" w:cs="Times New Roman"/>
          <w:b/>
          <w:bCs/>
          <w:color w:val="0D0D0D"/>
          <w:sz w:val="32"/>
          <w:szCs w:val="28"/>
          <w:shd w:val="clear" w:color="auto" w:fill="F5F5F5"/>
        </w:rPr>
        <w:t>Всероссийская конференция:</w:t>
      </w:r>
    </w:p>
    <w:p w:rsidR="008F3FF3" w:rsidRDefault="003240B6" w:rsidP="003240B6">
      <w:pPr>
        <w:spacing w:after="0" w:line="360" w:lineRule="auto"/>
        <w:jc w:val="center"/>
        <w:rPr>
          <w:rFonts w:ascii="Times New Roman" w:hAnsi="Times New Roman" w:cs="Times New Roman"/>
          <w:b/>
          <w:bCs/>
          <w:color w:val="0D0D0D"/>
          <w:sz w:val="32"/>
          <w:szCs w:val="28"/>
          <w:shd w:val="clear" w:color="auto" w:fill="F5F5F5"/>
        </w:rPr>
      </w:pPr>
      <w:r w:rsidRPr="003240B6">
        <w:rPr>
          <w:rFonts w:ascii="Times New Roman" w:hAnsi="Times New Roman" w:cs="Times New Roman"/>
          <w:b/>
          <w:bCs/>
          <w:color w:val="0D0D0D"/>
          <w:sz w:val="32"/>
          <w:szCs w:val="28"/>
          <w:shd w:val="clear" w:color="auto" w:fill="F5F5F5"/>
        </w:rPr>
        <w:t>«Дидактические игры как средство всестороннего воспитания детей дошкольного возраста»</w:t>
      </w:r>
    </w:p>
    <w:p w:rsidR="003240B6" w:rsidRPr="003240B6" w:rsidRDefault="003240B6" w:rsidP="003240B6">
      <w:pPr>
        <w:spacing w:after="0" w:line="360" w:lineRule="auto"/>
        <w:jc w:val="center"/>
        <w:rPr>
          <w:rFonts w:ascii="Times New Roman" w:hAnsi="Times New Roman" w:cs="Times New Roman"/>
          <w:b/>
          <w:bCs/>
          <w:color w:val="0D0D0D"/>
          <w:sz w:val="32"/>
          <w:szCs w:val="28"/>
          <w:shd w:val="clear" w:color="auto" w:fill="F5F5F5"/>
        </w:rPr>
      </w:pPr>
      <w:r>
        <w:rPr>
          <w:rFonts w:ascii="Times New Roman" w:hAnsi="Times New Roman" w:cs="Times New Roman"/>
          <w:b/>
          <w:bCs/>
          <w:color w:val="0D0D0D"/>
          <w:sz w:val="32"/>
          <w:szCs w:val="28"/>
          <w:shd w:val="clear" w:color="auto" w:fill="F5F5F5"/>
        </w:rPr>
        <w:t>С докладом «</w:t>
      </w:r>
      <w:r w:rsidRPr="003240B6">
        <w:rPr>
          <w:rFonts w:ascii="Times New Roman" w:hAnsi="Times New Roman" w:cs="Times New Roman"/>
          <w:b/>
          <w:bCs/>
          <w:color w:val="0D0D0D"/>
          <w:sz w:val="32"/>
          <w:szCs w:val="28"/>
          <w:shd w:val="clear" w:color="auto" w:fill="F5F5F5"/>
        </w:rPr>
        <w:t>Дидактические игры как средство всестороннего воспит</w:t>
      </w:r>
      <w:r>
        <w:rPr>
          <w:rFonts w:ascii="Times New Roman" w:hAnsi="Times New Roman" w:cs="Times New Roman"/>
          <w:b/>
          <w:bCs/>
          <w:color w:val="0D0D0D"/>
          <w:sz w:val="32"/>
          <w:szCs w:val="28"/>
          <w:shd w:val="clear" w:color="auto" w:fill="F5F5F5"/>
        </w:rPr>
        <w:t>ания детей дошкольного возраста»</w:t>
      </w:r>
    </w:p>
    <w:p w:rsidR="008F3FF3" w:rsidRPr="008F3FF3" w:rsidRDefault="008F3FF3" w:rsidP="008F3FF3">
      <w:pPr>
        <w:tabs>
          <w:tab w:val="left" w:pos="7440"/>
        </w:tabs>
        <w:jc w:val="right"/>
        <w:rPr>
          <w:rFonts w:ascii="Open Sans" w:eastAsiaTheme="minorHAnsi" w:hAnsi="Open Sans"/>
          <w:b/>
          <w:color w:val="000000"/>
          <w:sz w:val="24"/>
          <w:szCs w:val="24"/>
          <w:lang w:eastAsia="en-US"/>
        </w:rPr>
      </w:pPr>
    </w:p>
    <w:p w:rsidR="008F3FF3" w:rsidRPr="008F3FF3" w:rsidRDefault="008F3FF3" w:rsidP="008F3FF3">
      <w:pPr>
        <w:tabs>
          <w:tab w:val="left" w:pos="7440"/>
        </w:tabs>
        <w:jc w:val="right"/>
        <w:rPr>
          <w:rFonts w:ascii="Open Sans" w:eastAsiaTheme="minorHAnsi" w:hAnsi="Open Sans"/>
          <w:b/>
          <w:color w:val="000000"/>
          <w:sz w:val="24"/>
          <w:szCs w:val="24"/>
          <w:lang w:eastAsia="en-US"/>
        </w:rPr>
      </w:pPr>
    </w:p>
    <w:p w:rsidR="008F3FF3" w:rsidRPr="008F3FF3" w:rsidRDefault="008F3FF3" w:rsidP="008F3FF3">
      <w:pPr>
        <w:tabs>
          <w:tab w:val="left" w:pos="7440"/>
        </w:tabs>
        <w:jc w:val="right"/>
        <w:rPr>
          <w:rFonts w:ascii="Times New Roman" w:eastAsiaTheme="minorHAnsi" w:hAnsi="Times New Roman" w:cs="Times New Roman"/>
          <w:color w:val="000000"/>
          <w:sz w:val="28"/>
          <w:szCs w:val="28"/>
          <w:lang w:eastAsia="en-US"/>
        </w:rPr>
      </w:pPr>
    </w:p>
    <w:p w:rsidR="008F3FF3" w:rsidRPr="008F3FF3" w:rsidRDefault="008F3FF3" w:rsidP="008F3FF3">
      <w:pPr>
        <w:tabs>
          <w:tab w:val="left" w:pos="7440"/>
        </w:tabs>
        <w:jc w:val="right"/>
        <w:rPr>
          <w:rFonts w:ascii="Times New Roman" w:eastAsiaTheme="minorHAnsi" w:hAnsi="Times New Roman" w:cs="Times New Roman"/>
          <w:color w:val="000000"/>
          <w:sz w:val="28"/>
          <w:szCs w:val="28"/>
          <w:lang w:eastAsia="en-US"/>
        </w:rPr>
      </w:pPr>
    </w:p>
    <w:p w:rsidR="008F3FF3" w:rsidRPr="008F3FF3" w:rsidRDefault="008F3FF3" w:rsidP="008F3FF3">
      <w:pPr>
        <w:tabs>
          <w:tab w:val="left" w:pos="7440"/>
        </w:tabs>
        <w:jc w:val="right"/>
        <w:rPr>
          <w:rFonts w:ascii="Times New Roman" w:eastAsiaTheme="minorHAnsi" w:hAnsi="Times New Roman" w:cs="Times New Roman"/>
          <w:color w:val="000000"/>
          <w:sz w:val="28"/>
          <w:szCs w:val="28"/>
          <w:lang w:eastAsia="en-US"/>
        </w:rPr>
      </w:pPr>
    </w:p>
    <w:p w:rsidR="008F3FF3" w:rsidRPr="008F3FF3" w:rsidRDefault="008F3FF3" w:rsidP="008F3FF3">
      <w:pPr>
        <w:tabs>
          <w:tab w:val="left" w:pos="7440"/>
        </w:tabs>
        <w:rPr>
          <w:rFonts w:ascii="Times New Roman" w:eastAsiaTheme="minorHAnsi" w:hAnsi="Times New Roman" w:cs="Times New Roman"/>
          <w:color w:val="000000"/>
          <w:sz w:val="28"/>
          <w:szCs w:val="28"/>
          <w:lang w:eastAsia="en-US"/>
        </w:rPr>
      </w:pPr>
    </w:p>
    <w:p w:rsidR="008F3FF3" w:rsidRPr="008F3FF3" w:rsidRDefault="008F3FF3" w:rsidP="008F3FF3">
      <w:pPr>
        <w:tabs>
          <w:tab w:val="left" w:pos="7440"/>
        </w:tabs>
        <w:rPr>
          <w:rFonts w:ascii="Times New Roman" w:eastAsiaTheme="minorHAnsi" w:hAnsi="Times New Roman" w:cs="Times New Roman"/>
          <w:color w:val="000000"/>
          <w:sz w:val="28"/>
          <w:szCs w:val="28"/>
          <w:lang w:eastAsia="en-US"/>
        </w:rPr>
      </w:pPr>
    </w:p>
    <w:p w:rsidR="008F3FF3" w:rsidRPr="008F3FF3" w:rsidRDefault="008F3FF3" w:rsidP="008F3FF3">
      <w:pPr>
        <w:tabs>
          <w:tab w:val="left" w:pos="7440"/>
        </w:tabs>
        <w:rPr>
          <w:rFonts w:ascii="Times New Roman" w:eastAsiaTheme="minorHAnsi" w:hAnsi="Times New Roman" w:cs="Times New Roman"/>
          <w:color w:val="000000"/>
          <w:sz w:val="28"/>
          <w:szCs w:val="28"/>
          <w:lang w:eastAsia="en-US"/>
        </w:rPr>
      </w:pPr>
    </w:p>
    <w:p w:rsidR="008F3FF3" w:rsidRDefault="008F3FF3" w:rsidP="008F3FF3">
      <w:pPr>
        <w:tabs>
          <w:tab w:val="left" w:pos="7440"/>
        </w:tabs>
        <w:spacing w:after="0" w:line="240" w:lineRule="auto"/>
        <w:jc w:val="right"/>
        <w:rPr>
          <w:rFonts w:ascii="Times New Roman" w:eastAsiaTheme="minorHAnsi" w:hAnsi="Times New Roman" w:cs="Times New Roman"/>
          <w:color w:val="000000"/>
          <w:sz w:val="32"/>
          <w:szCs w:val="28"/>
          <w:lang w:eastAsia="en-US"/>
        </w:rPr>
      </w:pPr>
    </w:p>
    <w:p w:rsidR="008F3FF3" w:rsidRPr="008F3FF3" w:rsidRDefault="008F3FF3" w:rsidP="008F3FF3">
      <w:pPr>
        <w:tabs>
          <w:tab w:val="left" w:pos="7440"/>
        </w:tabs>
        <w:spacing w:after="0" w:line="240" w:lineRule="auto"/>
        <w:jc w:val="right"/>
        <w:rPr>
          <w:rFonts w:ascii="Times New Roman" w:eastAsiaTheme="minorHAnsi" w:hAnsi="Times New Roman" w:cs="Times New Roman"/>
          <w:color w:val="000000"/>
          <w:sz w:val="32"/>
          <w:szCs w:val="28"/>
          <w:lang w:eastAsia="en-US"/>
        </w:rPr>
      </w:pPr>
      <w:r w:rsidRPr="008F3FF3">
        <w:rPr>
          <w:rFonts w:ascii="Times New Roman" w:eastAsiaTheme="minorHAnsi" w:hAnsi="Times New Roman" w:cs="Times New Roman"/>
          <w:color w:val="000000"/>
          <w:sz w:val="32"/>
          <w:szCs w:val="28"/>
          <w:lang w:eastAsia="en-US"/>
        </w:rPr>
        <w:t xml:space="preserve">Подготовила: </w:t>
      </w:r>
    </w:p>
    <w:p w:rsidR="008F3FF3" w:rsidRPr="008F3FF3" w:rsidRDefault="008F3FF3" w:rsidP="008F3FF3">
      <w:pPr>
        <w:tabs>
          <w:tab w:val="left" w:pos="7440"/>
        </w:tabs>
        <w:spacing w:after="0" w:line="240" w:lineRule="auto"/>
        <w:jc w:val="right"/>
        <w:rPr>
          <w:rFonts w:ascii="Times New Roman" w:eastAsiaTheme="minorHAnsi" w:hAnsi="Times New Roman" w:cs="Times New Roman"/>
          <w:color w:val="000000"/>
          <w:sz w:val="32"/>
          <w:szCs w:val="28"/>
          <w:lang w:eastAsia="en-US"/>
        </w:rPr>
      </w:pPr>
      <w:r w:rsidRPr="008F3FF3">
        <w:rPr>
          <w:rFonts w:ascii="Times New Roman" w:eastAsiaTheme="minorHAnsi" w:hAnsi="Times New Roman" w:cs="Times New Roman"/>
          <w:color w:val="000000"/>
          <w:sz w:val="32"/>
          <w:szCs w:val="28"/>
          <w:lang w:eastAsia="en-US"/>
        </w:rPr>
        <w:t>Леонтьева А.В.</w:t>
      </w:r>
    </w:p>
    <w:p w:rsidR="003240B6" w:rsidRDefault="003240B6" w:rsidP="003240B6">
      <w:pPr>
        <w:tabs>
          <w:tab w:val="left" w:pos="3648"/>
        </w:tabs>
        <w:rPr>
          <w:rFonts w:ascii="Times New Roman" w:eastAsiaTheme="minorHAnsi" w:hAnsi="Times New Roman" w:cs="Times New Roman"/>
          <w:color w:val="000000"/>
          <w:sz w:val="32"/>
          <w:szCs w:val="32"/>
          <w:lang w:eastAsia="en-US"/>
        </w:rPr>
      </w:pPr>
    </w:p>
    <w:p w:rsidR="00E047E7" w:rsidRDefault="008F3FF3" w:rsidP="003240B6">
      <w:pPr>
        <w:tabs>
          <w:tab w:val="left" w:pos="3648"/>
        </w:tabs>
        <w:jc w:val="center"/>
        <w:rPr>
          <w:rFonts w:ascii="Times New Roman" w:eastAsiaTheme="minorHAnsi" w:hAnsi="Times New Roman" w:cs="Times New Roman"/>
          <w:color w:val="000000"/>
          <w:sz w:val="32"/>
          <w:szCs w:val="32"/>
          <w:lang w:eastAsia="en-US"/>
        </w:rPr>
      </w:pPr>
      <w:r w:rsidRPr="008F3FF3">
        <w:rPr>
          <w:rFonts w:ascii="Times New Roman" w:eastAsiaTheme="minorHAnsi" w:hAnsi="Times New Roman" w:cs="Times New Roman"/>
          <w:color w:val="000000"/>
          <w:sz w:val="32"/>
          <w:szCs w:val="32"/>
          <w:lang w:eastAsia="en-US"/>
        </w:rPr>
        <w:t xml:space="preserve">Уфа </w:t>
      </w:r>
      <w:r>
        <w:rPr>
          <w:rFonts w:ascii="Times New Roman" w:eastAsiaTheme="minorHAnsi" w:hAnsi="Times New Roman" w:cs="Times New Roman"/>
          <w:color w:val="000000"/>
          <w:sz w:val="32"/>
          <w:szCs w:val="32"/>
          <w:lang w:eastAsia="en-US"/>
        </w:rPr>
        <w:t>2024</w:t>
      </w:r>
    </w:p>
    <w:p w:rsidR="00712C19" w:rsidRPr="00712C19" w:rsidRDefault="00712C19" w:rsidP="00712C19">
      <w:pPr>
        <w:shd w:val="clear" w:color="auto" w:fill="FFFFFF"/>
        <w:spacing w:after="0" w:line="240" w:lineRule="auto"/>
        <w:ind w:firstLine="709"/>
        <w:jc w:val="both"/>
        <w:rPr>
          <w:rFonts w:ascii="Times New Roman" w:eastAsia="Times New Roman" w:hAnsi="Times New Roman" w:cs="Times New Roman"/>
          <w:bCs/>
          <w:color w:val="181818"/>
          <w:sz w:val="28"/>
          <w:szCs w:val="28"/>
        </w:rPr>
      </w:pPr>
      <w:r w:rsidRPr="00712C19">
        <w:rPr>
          <w:rFonts w:ascii="Times New Roman" w:eastAsia="Times New Roman" w:hAnsi="Times New Roman" w:cs="Times New Roman"/>
          <w:bCs/>
          <w:color w:val="181818"/>
          <w:sz w:val="28"/>
          <w:szCs w:val="28"/>
        </w:rPr>
        <w:lastRenderedPageBreak/>
        <w:t>Дошкольный возраст- это возраст игры. Дети всех времён и всех народов играют, потому что только в игре развиваются духовные и физические силы ребёнка.</w:t>
      </w:r>
    </w:p>
    <w:p w:rsidR="00712C19" w:rsidRPr="00712C19" w:rsidRDefault="00712C19" w:rsidP="00712C19">
      <w:pPr>
        <w:shd w:val="clear" w:color="auto" w:fill="FFFFFF"/>
        <w:spacing w:after="0" w:line="240" w:lineRule="auto"/>
        <w:jc w:val="both"/>
        <w:rPr>
          <w:rFonts w:ascii="Times New Roman" w:eastAsia="Times New Roman" w:hAnsi="Times New Roman" w:cs="Times New Roman"/>
          <w:bCs/>
          <w:color w:val="181818"/>
          <w:sz w:val="28"/>
          <w:szCs w:val="28"/>
        </w:rPr>
      </w:pPr>
    </w:p>
    <w:p w:rsidR="00712C19" w:rsidRPr="00712C19" w:rsidRDefault="00712C19" w:rsidP="00712C19">
      <w:pPr>
        <w:shd w:val="clear" w:color="auto" w:fill="FFFFFF"/>
        <w:spacing w:after="0" w:line="240" w:lineRule="auto"/>
        <w:jc w:val="both"/>
        <w:rPr>
          <w:rFonts w:ascii="Times New Roman" w:eastAsia="Times New Roman" w:hAnsi="Times New Roman" w:cs="Times New Roman"/>
          <w:bCs/>
          <w:color w:val="181818"/>
          <w:sz w:val="28"/>
          <w:szCs w:val="28"/>
        </w:rPr>
      </w:pPr>
      <w:r w:rsidRPr="00712C19">
        <w:rPr>
          <w:rFonts w:ascii="Times New Roman" w:eastAsia="Times New Roman" w:hAnsi="Times New Roman" w:cs="Times New Roman"/>
          <w:bCs/>
          <w:color w:val="181818"/>
          <w:sz w:val="28"/>
          <w:szCs w:val="28"/>
        </w:rPr>
        <w:t xml:space="preserve">         Дошкольное детство – короткий, но важный период становления личности ребенка. В эти годы ребенок приобретает первоначальные знания об окружающей жизни, у него начинает формироваться определенное отношение к людям, к труду, вырабатываются навыки и привычки правильного поведения, складывается характер. Игра является эффективным средством разностороннего развития личности дошкольника, его морально - волевых качеств, в игровой деятельности реализуются потребность воздействия на мир. Она вызывает существенное изменение в его психике.</w:t>
      </w:r>
    </w:p>
    <w:p w:rsidR="00712C19" w:rsidRPr="00712C19" w:rsidRDefault="00712C19" w:rsidP="00712C19">
      <w:pPr>
        <w:shd w:val="clear" w:color="auto" w:fill="FFFFFF"/>
        <w:spacing w:after="0" w:line="240" w:lineRule="auto"/>
        <w:jc w:val="both"/>
        <w:rPr>
          <w:rFonts w:ascii="Times New Roman" w:eastAsia="Times New Roman" w:hAnsi="Times New Roman" w:cs="Times New Roman"/>
          <w:bCs/>
          <w:color w:val="181818"/>
          <w:sz w:val="28"/>
          <w:szCs w:val="28"/>
        </w:rPr>
      </w:pPr>
    </w:p>
    <w:p w:rsidR="00712C19" w:rsidRPr="00712C19" w:rsidRDefault="00712C19" w:rsidP="00712C19">
      <w:pPr>
        <w:shd w:val="clear" w:color="auto" w:fill="FFFFFF"/>
        <w:spacing w:after="0" w:line="240" w:lineRule="auto"/>
        <w:jc w:val="both"/>
        <w:rPr>
          <w:rFonts w:ascii="Times New Roman" w:eastAsia="Times New Roman" w:hAnsi="Times New Roman" w:cs="Times New Roman"/>
          <w:bCs/>
          <w:color w:val="181818"/>
          <w:sz w:val="28"/>
          <w:szCs w:val="28"/>
        </w:rPr>
      </w:pPr>
      <w:r w:rsidRPr="00712C19">
        <w:rPr>
          <w:rFonts w:ascii="Times New Roman" w:eastAsia="Times New Roman" w:hAnsi="Times New Roman" w:cs="Times New Roman"/>
          <w:bCs/>
          <w:color w:val="181818"/>
          <w:sz w:val="28"/>
          <w:szCs w:val="28"/>
        </w:rPr>
        <w:t>Учиться играя! Эта идея увлекала многих педагогов и воспитателей. Чтобы маленькие дети овладели необходимыми движениями, речью, разнообразными умениями и навыками, их этому надо учить.  Это период, когда и семья, и общество создает для ребенка все необходимые и возможные условия для их развития.</w:t>
      </w:r>
    </w:p>
    <w:p w:rsidR="00712C19" w:rsidRPr="00712C19" w:rsidRDefault="00712C19" w:rsidP="00712C19">
      <w:pPr>
        <w:shd w:val="clear" w:color="auto" w:fill="FFFFFF"/>
        <w:spacing w:after="0" w:line="240" w:lineRule="auto"/>
        <w:jc w:val="both"/>
        <w:rPr>
          <w:rFonts w:ascii="Times New Roman" w:eastAsia="Times New Roman" w:hAnsi="Times New Roman" w:cs="Times New Roman"/>
          <w:bCs/>
          <w:color w:val="181818"/>
          <w:sz w:val="28"/>
          <w:szCs w:val="28"/>
        </w:rPr>
      </w:pPr>
    </w:p>
    <w:p w:rsidR="00712C19" w:rsidRPr="00712C19" w:rsidRDefault="00712C19" w:rsidP="00712C19">
      <w:pPr>
        <w:shd w:val="clear" w:color="auto" w:fill="FFFFFF"/>
        <w:spacing w:after="0" w:line="240" w:lineRule="auto"/>
        <w:jc w:val="both"/>
        <w:rPr>
          <w:rFonts w:ascii="Times New Roman" w:eastAsia="Times New Roman" w:hAnsi="Times New Roman" w:cs="Times New Roman"/>
          <w:bCs/>
          <w:color w:val="181818"/>
          <w:sz w:val="28"/>
          <w:szCs w:val="28"/>
        </w:rPr>
      </w:pPr>
      <w:r w:rsidRPr="00712C19">
        <w:rPr>
          <w:rFonts w:ascii="Times New Roman" w:eastAsia="Times New Roman" w:hAnsi="Times New Roman" w:cs="Times New Roman"/>
          <w:bCs/>
          <w:color w:val="181818"/>
          <w:sz w:val="28"/>
          <w:szCs w:val="28"/>
        </w:rPr>
        <w:t>Игра пронизывает всю жизнь ребенка, она способствует физическому и духовному здоровью, является источником обширной информации, методом обучения и воспитания ребят. С ее помощью создаются условия для развития творческих способностей, всестороннего развития ребенка.</w:t>
      </w:r>
    </w:p>
    <w:p w:rsidR="00712C19" w:rsidRPr="00712C19" w:rsidRDefault="00712C19" w:rsidP="00712C19">
      <w:pPr>
        <w:shd w:val="clear" w:color="auto" w:fill="FFFFFF"/>
        <w:spacing w:after="0" w:line="240" w:lineRule="auto"/>
        <w:jc w:val="both"/>
        <w:rPr>
          <w:rFonts w:ascii="Times New Roman" w:eastAsia="Times New Roman" w:hAnsi="Times New Roman" w:cs="Times New Roman"/>
          <w:bCs/>
          <w:color w:val="181818"/>
          <w:sz w:val="28"/>
          <w:szCs w:val="28"/>
        </w:rPr>
      </w:pPr>
    </w:p>
    <w:p w:rsidR="00712C19" w:rsidRPr="00712C19" w:rsidRDefault="00712C19" w:rsidP="00712C19">
      <w:pPr>
        <w:shd w:val="clear" w:color="auto" w:fill="FFFFFF"/>
        <w:spacing w:after="0" w:line="240" w:lineRule="auto"/>
        <w:jc w:val="both"/>
        <w:rPr>
          <w:rFonts w:ascii="Times New Roman" w:eastAsia="Times New Roman" w:hAnsi="Times New Roman" w:cs="Times New Roman"/>
          <w:bCs/>
          <w:color w:val="181818"/>
          <w:sz w:val="28"/>
          <w:szCs w:val="28"/>
        </w:rPr>
      </w:pPr>
      <w:r w:rsidRPr="00712C19">
        <w:rPr>
          <w:rFonts w:ascii="Times New Roman" w:eastAsia="Times New Roman" w:hAnsi="Times New Roman" w:cs="Times New Roman"/>
          <w:bCs/>
          <w:color w:val="181818"/>
          <w:sz w:val="28"/>
          <w:szCs w:val="28"/>
        </w:rPr>
        <w:t>Дидактическая игра является игровым методом обучения детей, средством всестороннего развития и воспитания личности. Через дидактические игры закрепляются знания и умения.</w:t>
      </w:r>
    </w:p>
    <w:p w:rsidR="00712C19" w:rsidRPr="00712C19" w:rsidRDefault="00712C19" w:rsidP="00712C19">
      <w:pPr>
        <w:shd w:val="clear" w:color="auto" w:fill="FFFFFF"/>
        <w:spacing w:after="0" w:line="240" w:lineRule="auto"/>
        <w:jc w:val="both"/>
        <w:rPr>
          <w:rFonts w:ascii="Times New Roman" w:eastAsia="Times New Roman" w:hAnsi="Times New Roman" w:cs="Times New Roman"/>
          <w:bCs/>
          <w:color w:val="181818"/>
          <w:sz w:val="28"/>
          <w:szCs w:val="28"/>
        </w:rPr>
      </w:pPr>
    </w:p>
    <w:p w:rsidR="00712C19" w:rsidRPr="00712C19" w:rsidRDefault="00712C19" w:rsidP="00712C19">
      <w:pPr>
        <w:shd w:val="clear" w:color="auto" w:fill="FFFFFF"/>
        <w:spacing w:after="0" w:line="240" w:lineRule="auto"/>
        <w:jc w:val="both"/>
        <w:rPr>
          <w:rFonts w:ascii="Times New Roman" w:eastAsia="Times New Roman" w:hAnsi="Times New Roman" w:cs="Times New Roman"/>
          <w:bCs/>
          <w:color w:val="181818"/>
          <w:sz w:val="28"/>
          <w:szCs w:val="28"/>
        </w:rPr>
      </w:pPr>
      <w:r w:rsidRPr="00712C19">
        <w:rPr>
          <w:rFonts w:ascii="Times New Roman" w:eastAsia="Times New Roman" w:hAnsi="Times New Roman" w:cs="Times New Roman"/>
          <w:bCs/>
          <w:color w:val="181818"/>
          <w:sz w:val="28"/>
          <w:szCs w:val="28"/>
        </w:rPr>
        <w:t>На каждом возрастном этапе развития ребенка дидактические игры меняются, но все они направлены на развитие памяти, мышления, воображения, дидактические игры учат также детей играть по правилам, содержат игровой замысел. Наличие правил создает условия для самоорганизации детей, формирования правильного поведения и отношения между детьми. Дидактическая игра дает возможность решать педагогические задачи в игровой форме, наиболее доступной для детей дошкольного возраста.</w:t>
      </w:r>
    </w:p>
    <w:p w:rsidR="00712C19" w:rsidRPr="00712C19" w:rsidRDefault="00712C19" w:rsidP="00712C19">
      <w:pPr>
        <w:shd w:val="clear" w:color="auto" w:fill="FFFFFF"/>
        <w:spacing w:after="0" w:line="240" w:lineRule="auto"/>
        <w:jc w:val="both"/>
        <w:rPr>
          <w:rFonts w:ascii="Times New Roman" w:eastAsia="Times New Roman" w:hAnsi="Times New Roman" w:cs="Times New Roman"/>
          <w:bCs/>
          <w:color w:val="181818"/>
          <w:sz w:val="28"/>
          <w:szCs w:val="28"/>
        </w:rPr>
      </w:pPr>
    </w:p>
    <w:p w:rsidR="00712C19" w:rsidRPr="00712C19" w:rsidRDefault="00712C19" w:rsidP="00712C19">
      <w:pPr>
        <w:shd w:val="clear" w:color="auto" w:fill="FFFFFF"/>
        <w:spacing w:after="0" w:line="240" w:lineRule="auto"/>
        <w:jc w:val="both"/>
        <w:rPr>
          <w:rFonts w:ascii="Times New Roman" w:eastAsia="Times New Roman" w:hAnsi="Times New Roman" w:cs="Times New Roman"/>
          <w:bCs/>
          <w:color w:val="181818"/>
          <w:sz w:val="28"/>
          <w:szCs w:val="28"/>
        </w:rPr>
      </w:pPr>
      <w:r w:rsidRPr="00712C19">
        <w:rPr>
          <w:rFonts w:ascii="Times New Roman" w:eastAsia="Times New Roman" w:hAnsi="Times New Roman" w:cs="Times New Roman"/>
          <w:bCs/>
          <w:color w:val="181818"/>
          <w:sz w:val="28"/>
          <w:szCs w:val="28"/>
        </w:rPr>
        <w:t>Дидактические игры занимают важное место в реализации стандартов, поскольку обязательным элементом в них является познавательное содержание и умственные задачи. Многократно участвуя в игре, ребёнок прочно осваивает знания, которыми он оперирует. А решая умственную задачу в игре, ребёнок учится запоминать, воспроизводить, классифицировать предметы и явления по общим признакам. Игра-это огромное светлое окно, через которое в духовный мир ребёнка вливается жизненны</w:t>
      </w:r>
      <w:r>
        <w:rPr>
          <w:rFonts w:ascii="Times New Roman" w:eastAsia="Times New Roman" w:hAnsi="Times New Roman" w:cs="Times New Roman"/>
          <w:bCs/>
          <w:color w:val="181818"/>
          <w:sz w:val="28"/>
          <w:szCs w:val="28"/>
        </w:rPr>
        <w:t>й поток представлений, понятий».</w:t>
      </w:r>
    </w:p>
    <w:p w:rsidR="00712C19" w:rsidRPr="00712C19" w:rsidRDefault="00712C19" w:rsidP="00712C19">
      <w:pPr>
        <w:shd w:val="clear" w:color="auto" w:fill="FFFFFF"/>
        <w:spacing w:after="0" w:line="240" w:lineRule="auto"/>
        <w:jc w:val="both"/>
        <w:rPr>
          <w:rFonts w:ascii="Times New Roman" w:eastAsia="Times New Roman" w:hAnsi="Times New Roman" w:cs="Times New Roman"/>
          <w:bCs/>
          <w:color w:val="181818"/>
          <w:sz w:val="28"/>
          <w:szCs w:val="28"/>
        </w:rPr>
      </w:pPr>
      <w:r w:rsidRPr="00712C19">
        <w:rPr>
          <w:rFonts w:ascii="Times New Roman" w:eastAsia="Times New Roman" w:hAnsi="Times New Roman" w:cs="Times New Roman"/>
          <w:bCs/>
          <w:color w:val="181818"/>
          <w:sz w:val="28"/>
          <w:szCs w:val="28"/>
        </w:rPr>
        <w:lastRenderedPageBreak/>
        <w:t xml:space="preserve">По мнению Е.И. Тихеевой дидактические игры являются лишь одним из компонентов </w:t>
      </w:r>
      <w:proofErr w:type="spellStart"/>
      <w:r w:rsidRPr="00712C19">
        <w:rPr>
          <w:rFonts w:ascii="Times New Roman" w:eastAsia="Times New Roman" w:hAnsi="Times New Roman" w:cs="Times New Roman"/>
          <w:bCs/>
          <w:color w:val="181818"/>
          <w:sz w:val="28"/>
          <w:szCs w:val="28"/>
        </w:rPr>
        <w:t>воспитательно</w:t>
      </w:r>
      <w:proofErr w:type="spellEnd"/>
      <w:r w:rsidRPr="00712C19">
        <w:rPr>
          <w:rFonts w:ascii="Times New Roman" w:eastAsia="Times New Roman" w:hAnsi="Times New Roman" w:cs="Times New Roman"/>
          <w:bCs/>
          <w:color w:val="181818"/>
          <w:sz w:val="28"/>
          <w:szCs w:val="28"/>
        </w:rPr>
        <w:t>-образовательной работы с детьми наряду с чтением, беседой, рисованием, пением, гимнастикой, трудом. Обучающие задачи дидактической игры предусматривают формирование мыслительных операций, совершенствование речи, развитие умения ориентироваться в расстоянии, времени, пространстве. Е.И. Тихеева разработала дидактические материалы, настольные печатные игры, которые и сегодня используются в дошкольных учреждениях.</w:t>
      </w:r>
    </w:p>
    <w:p w:rsidR="00712C19" w:rsidRPr="00712C19" w:rsidRDefault="00712C19" w:rsidP="00712C19">
      <w:pPr>
        <w:shd w:val="clear" w:color="auto" w:fill="FFFFFF"/>
        <w:spacing w:after="0" w:line="240" w:lineRule="auto"/>
        <w:jc w:val="both"/>
        <w:rPr>
          <w:rFonts w:ascii="Times New Roman" w:eastAsia="Times New Roman" w:hAnsi="Times New Roman" w:cs="Times New Roman"/>
          <w:bCs/>
          <w:color w:val="181818"/>
          <w:sz w:val="28"/>
          <w:szCs w:val="28"/>
        </w:rPr>
      </w:pPr>
    </w:p>
    <w:p w:rsidR="00712C19" w:rsidRPr="00712C19" w:rsidRDefault="00712C19" w:rsidP="00712C19">
      <w:pPr>
        <w:shd w:val="clear" w:color="auto" w:fill="FFFFFF"/>
        <w:spacing w:after="0" w:line="240" w:lineRule="auto"/>
        <w:jc w:val="both"/>
        <w:rPr>
          <w:rFonts w:ascii="Times New Roman" w:eastAsia="Times New Roman" w:hAnsi="Times New Roman" w:cs="Times New Roman"/>
          <w:bCs/>
          <w:color w:val="181818"/>
          <w:sz w:val="28"/>
          <w:szCs w:val="28"/>
        </w:rPr>
      </w:pPr>
      <w:r w:rsidRPr="00712C19">
        <w:rPr>
          <w:rFonts w:ascii="Times New Roman" w:eastAsia="Times New Roman" w:hAnsi="Times New Roman" w:cs="Times New Roman"/>
          <w:bCs/>
          <w:color w:val="181818"/>
          <w:sz w:val="28"/>
          <w:szCs w:val="28"/>
        </w:rPr>
        <w:t>Другие ученые указывают, что в процессе дидактической игры формируется познавательная деятельность ребенка. А на базе игровых интересов формируется умение самостоятельно мыслить. Это открывает широкие возможности для развития познавательной активности, так как ребенок в играх не просто выполняет требования взрослого, а активно действует.</w:t>
      </w:r>
    </w:p>
    <w:p w:rsidR="003240B6" w:rsidRPr="003240B6" w:rsidRDefault="003240B6" w:rsidP="003240B6">
      <w:pPr>
        <w:shd w:val="clear" w:color="auto" w:fill="FFFFFF"/>
        <w:spacing w:after="0" w:line="240" w:lineRule="auto"/>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b/>
          <w:bCs/>
          <w:color w:val="181818"/>
          <w:sz w:val="28"/>
          <w:szCs w:val="28"/>
          <w:u w:val="single"/>
        </w:rPr>
        <w:t>Дидактическая игра </w:t>
      </w:r>
      <w:r w:rsidRPr="003240B6">
        <w:rPr>
          <w:rFonts w:ascii="Times New Roman" w:eastAsia="Times New Roman" w:hAnsi="Times New Roman" w:cs="Times New Roman"/>
          <w:color w:val="181818"/>
          <w:sz w:val="28"/>
          <w:szCs w:val="28"/>
        </w:rPr>
        <w:t>- игра познавательная, направленная на расширение, углубление, систематизацию представлений детей об окружающем, воспитание познавательных интересов, развитие познавательных способностей. Она представляет собой многоплановое, сложное педагогическое явление. Она является и игровым методом обучения детей дошкольного возраста, и формой обучения, и самостоятельной игровой деятельностью, и средством всестороннего воспитания личности ребёнка.</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Open Sans" w:eastAsia="Times New Roman" w:hAnsi="Open Sans" w:cs="Times New Roman"/>
          <w:b/>
          <w:bCs/>
          <w:color w:val="181818"/>
          <w:sz w:val="28"/>
          <w:szCs w:val="28"/>
        </w:rPr>
        <w:t>Дидактическая игра как игровой метод обучения</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Open Sans" w:eastAsia="Times New Roman" w:hAnsi="Open Sans" w:cs="Times New Roman"/>
          <w:color w:val="181818"/>
          <w:sz w:val="28"/>
          <w:szCs w:val="28"/>
        </w:rPr>
        <w:t>Рассматривается в двух видах: игры – занятия и дидактические или авто дидактические игры. В первом случае ведущая роль принадлежит воспитателю, который для повышения у детей интереса к занятию использует разнообразные игровые приемы, создает игровую ситуацию, вносит элементы соревнования и др. Использование разнообразных компонентов игровой деятельности сочетается с вопросами, указаниями, объяснениями, показом.</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Open Sans" w:eastAsia="Times New Roman" w:hAnsi="Open Sans" w:cs="Times New Roman"/>
          <w:b/>
          <w:bCs/>
          <w:color w:val="181818"/>
          <w:sz w:val="28"/>
          <w:szCs w:val="28"/>
        </w:rPr>
        <w:t>Дидактическая игра как форма обучения детей</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Open Sans" w:eastAsia="Times New Roman" w:hAnsi="Open Sans" w:cs="Times New Roman"/>
          <w:color w:val="181818"/>
          <w:sz w:val="28"/>
          <w:szCs w:val="28"/>
        </w:rPr>
        <w:t>Содержит два начала: учебное (познавательное) и игровое (занимательное). Воспитатель одновременно является и учителем, и участником игры. Он учит и играет, а дети, играя, учатся.</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Open Sans" w:eastAsia="Times New Roman" w:hAnsi="Open Sans" w:cs="Times New Roman"/>
          <w:b/>
          <w:bCs/>
          <w:color w:val="181818"/>
          <w:sz w:val="28"/>
          <w:szCs w:val="28"/>
        </w:rPr>
        <w:t>Дидактическая игра как самостоятельная игровая деятельность</w:t>
      </w:r>
      <w:r w:rsidRPr="003240B6">
        <w:rPr>
          <w:rFonts w:ascii="Open Sans" w:eastAsia="Times New Roman" w:hAnsi="Open Sans" w:cs="Times New Roman"/>
          <w:color w:val="181818"/>
          <w:sz w:val="28"/>
          <w:szCs w:val="28"/>
        </w:rPr>
        <w:t> основана на осознании этого процесса. Самостоятельная игровая деятельность осуществляется лишь в том случае, если дети проявляют интерес к игре, ее правилам и действиям, если ее правила ими усвоены.</w:t>
      </w:r>
    </w:p>
    <w:p w:rsidR="003240B6" w:rsidRPr="003240B6" w:rsidRDefault="003240B6" w:rsidP="003240B6">
      <w:pPr>
        <w:shd w:val="clear" w:color="auto" w:fill="FFFFFF"/>
        <w:spacing w:after="0" w:line="240" w:lineRule="auto"/>
        <w:ind w:firstLine="708"/>
        <w:jc w:val="both"/>
        <w:rPr>
          <w:rFonts w:ascii="Open Sans" w:eastAsia="Times New Roman" w:hAnsi="Open Sans" w:cs="Times New Roman"/>
          <w:color w:val="181818"/>
          <w:sz w:val="21"/>
          <w:szCs w:val="21"/>
        </w:rPr>
      </w:pPr>
      <w:r w:rsidRPr="003240B6">
        <w:rPr>
          <w:rFonts w:ascii="Open Sans" w:eastAsia="Times New Roman" w:hAnsi="Open Sans" w:cs="Times New Roman"/>
          <w:color w:val="181818"/>
          <w:sz w:val="28"/>
          <w:szCs w:val="28"/>
        </w:rPr>
        <w:t xml:space="preserve">Дидактические игры, особенно в младших возрастных группах, рассматриваются в дошкольной педагогике как метод обучения детей например, в дидактической игре "Уложи куклу спать" воспитатель учит детей младшей группы последовательности действий в процессе раздевания куклы – аккуратно складывать одежду на стоящий стул, заботливо относиться к кукле, укладывать её спать, петь колыбельные песни. Согласно правилам игры, дети должны отобрать из лежащих предметов только те, </w:t>
      </w:r>
      <w:r w:rsidRPr="003240B6">
        <w:rPr>
          <w:rFonts w:ascii="Open Sans" w:eastAsia="Times New Roman" w:hAnsi="Open Sans" w:cs="Times New Roman"/>
          <w:color w:val="181818"/>
          <w:sz w:val="28"/>
          <w:szCs w:val="28"/>
        </w:rPr>
        <w:lastRenderedPageBreak/>
        <w:t>которые нужны для сна. Таких игр в младших группах проводится несколько: "День Рождения куклы Кати", "Оденем Катю на прогулку", "Катя обедает", "Купание Кати".</w:t>
      </w:r>
    </w:p>
    <w:p w:rsidR="003240B6" w:rsidRPr="003240B6" w:rsidRDefault="003240B6" w:rsidP="003240B6">
      <w:pPr>
        <w:shd w:val="clear" w:color="auto" w:fill="FFFFFF"/>
        <w:spacing w:after="0" w:line="240" w:lineRule="auto"/>
        <w:ind w:firstLine="184"/>
        <w:jc w:val="both"/>
        <w:rPr>
          <w:rFonts w:ascii="Open Sans" w:eastAsia="Times New Roman" w:hAnsi="Open Sans" w:cs="Times New Roman"/>
          <w:color w:val="181818"/>
          <w:sz w:val="21"/>
          <w:szCs w:val="21"/>
        </w:rPr>
      </w:pPr>
      <w:r w:rsidRPr="003240B6">
        <w:rPr>
          <w:rFonts w:ascii="Open Sans" w:eastAsia="Times New Roman" w:hAnsi="Open Sans" w:cs="Times New Roman"/>
          <w:b/>
          <w:bCs/>
          <w:color w:val="181818"/>
          <w:sz w:val="28"/>
          <w:szCs w:val="28"/>
        </w:rPr>
        <w:t>Дидактическая игра выступает и как средство всестороннего воспитания личности ребёнка.</w:t>
      </w:r>
    </w:p>
    <w:p w:rsidR="003240B6" w:rsidRPr="003240B6" w:rsidRDefault="003240B6" w:rsidP="003240B6">
      <w:pPr>
        <w:shd w:val="clear" w:color="auto" w:fill="FFFFFF"/>
        <w:spacing w:after="0" w:line="240" w:lineRule="auto"/>
        <w:ind w:firstLine="184"/>
        <w:jc w:val="both"/>
        <w:rPr>
          <w:rFonts w:ascii="Open Sans" w:eastAsia="Times New Roman" w:hAnsi="Open Sans" w:cs="Times New Roman"/>
          <w:color w:val="181818"/>
          <w:sz w:val="21"/>
          <w:szCs w:val="21"/>
        </w:rPr>
      </w:pPr>
      <w:r w:rsidRPr="003240B6">
        <w:rPr>
          <w:rFonts w:ascii="Open Sans" w:eastAsia="Times New Roman" w:hAnsi="Open Sans" w:cs="Times New Roman"/>
          <w:b/>
          <w:bCs/>
          <w:i/>
          <w:iCs/>
          <w:color w:val="181818"/>
          <w:sz w:val="28"/>
          <w:szCs w:val="28"/>
          <w:u w:val="single"/>
        </w:rPr>
        <w:t>Умственное воспитание</w:t>
      </w:r>
      <w:r w:rsidRPr="003240B6">
        <w:rPr>
          <w:rFonts w:ascii="Open Sans" w:eastAsia="Times New Roman" w:hAnsi="Open Sans" w:cs="Times New Roman"/>
          <w:color w:val="181818"/>
          <w:sz w:val="28"/>
          <w:szCs w:val="28"/>
        </w:rPr>
        <w:t> позволяет воспитателю открыть путь к познанию действительности. Дидактическая игра не только закрепляет знания, полученные детьми, но и развивает самостоятельность мышления, сенсорные способности, активизирует речевое развитие, стимулирует развитие любознательности.</w:t>
      </w:r>
    </w:p>
    <w:p w:rsidR="003240B6" w:rsidRPr="003240B6" w:rsidRDefault="003240B6" w:rsidP="003240B6">
      <w:pPr>
        <w:shd w:val="clear" w:color="auto" w:fill="FFFFFF"/>
        <w:spacing w:after="0" w:line="240" w:lineRule="auto"/>
        <w:ind w:firstLine="184"/>
        <w:jc w:val="both"/>
        <w:rPr>
          <w:rFonts w:ascii="Open Sans" w:eastAsia="Times New Roman" w:hAnsi="Open Sans" w:cs="Times New Roman"/>
          <w:color w:val="181818"/>
          <w:sz w:val="21"/>
          <w:szCs w:val="21"/>
        </w:rPr>
      </w:pPr>
      <w:r w:rsidRPr="003240B6">
        <w:rPr>
          <w:rFonts w:ascii="Open Sans" w:eastAsia="Times New Roman" w:hAnsi="Open Sans" w:cs="Times New Roman"/>
          <w:b/>
          <w:bCs/>
          <w:i/>
          <w:iCs/>
          <w:color w:val="181818"/>
          <w:sz w:val="28"/>
          <w:szCs w:val="28"/>
          <w:u w:val="single"/>
        </w:rPr>
        <w:t>Нравственное воспитание</w:t>
      </w:r>
      <w:r w:rsidRPr="003240B6">
        <w:rPr>
          <w:rFonts w:ascii="Open Sans" w:eastAsia="Times New Roman" w:hAnsi="Open Sans" w:cs="Times New Roman"/>
          <w:i/>
          <w:iCs/>
          <w:color w:val="181818"/>
          <w:sz w:val="28"/>
          <w:szCs w:val="28"/>
        </w:rPr>
        <w:t> </w:t>
      </w:r>
      <w:r w:rsidRPr="003240B6">
        <w:rPr>
          <w:rFonts w:ascii="Open Sans" w:eastAsia="Times New Roman" w:hAnsi="Open Sans" w:cs="Times New Roman"/>
          <w:color w:val="181818"/>
          <w:sz w:val="28"/>
          <w:szCs w:val="28"/>
        </w:rPr>
        <w:t>связано с освоением ребенком норм поведения, оно способствует приобщению к моральным ценностям общества. В дидактической игре формируются представления о взаимоотношениях людей, появляется опыт взаимодействия, который ориентирует ребёнка а взрослого, сверстника.</w:t>
      </w:r>
    </w:p>
    <w:p w:rsidR="003240B6" w:rsidRPr="003240B6" w:rsidRDefault="003240B6" w:rsidP="003240B6">
      <w:pPr>
        <w:shd w:val="clear" w:color="auto" w:fill="FFFFFF"/>
        <w:spacing w:after="0" w:line="240" w:lineRule="auto"/>
        <w:ind w:firstLine="184"/>
        <w:jc w:val="both"/>
        <w:rPr>
          <w:rFonts w:ascii="Open Sans" w:eastAsia="Times New Roman" w:hAnsi="Open Sans" w:cs="Times New Roman"/>
          <w:color w:val="181818"/>
          <w:sz w:val="21"/>
          <w:szCs w:val="21"/>
        </w:rPr>
      </w:pPr>
      <w:r w:rsidRPr="003240B6">
        <w:rPr>
          <w:rFonts w:ascii="Open Sans" w:eastAsia="Times New Roman" w:hAnsi="Open Sans" w:cs="Times New Roman"/>
          <w:b/>
          <w:bCs/>
          <w:i/>
          <w:iCs/>
          <w:color w:val="181818"/>
          <w:sz w:val="28"/>
          <w:szCs w:val="28"/>
          <w:u w:val="single"/>
        </w:rPr>
        <w:t>Трудовое воспитание.</w:t>
      </w:r>
      <w:r w:rsidRPr="003240B6">
        <w:rPr>
          <w:rFonts w:ascii="Open Sans" w:eastAsia="Times New Roman" w:hAnsi="Open Sans" w:cs="Times New Roman"/>
          <w:color w:val="181818"/>
          <w:sz w:val="28"/>
          <w:szCs w:val="28"/>
        </w:rPr>
        <w:t> Многие дидактические игры позволяют вызвать у детей интерес и уважение к труду людей. Для ребенка всегда привлекательна игровая ситуация, связанная с трудом.</w:t>
      </w:r>
    </w:p>
    <w:p w:rsidR="003240B6" w:rsidRPr="003240B6" w:rsidRDefault="003240B6" w:rsidP="003240B6">
      <w:pPr>
        <w:shd w:val="clear" w:color="auto" w:fill="FFFFFF"/>
        <w:spacing w:after="0" w:line="240" w:lineRule="auto"/>
        <w:ind w:firstLine="184"/>
        <w:jc w:val="both"/>
        <w:rPr>
          <w:rFonts w:ascii="Open Sans" w:eastAsia="Times New Roman" w:hAnsi="Open Sans" w:cs="Times New Roman"/>
          <w:color w:val="181818"/>
          <w:sz w:val="21"/>
          <w:szCs w:val="21"/>
        </w:rPr>
      </w:pPr>
      <w:r w:rsidRPr="003240B6">
        <w:rPr>
          <w:rFonts w:ascii="Open Sans" w:eastAsia="Times New Roman" w:hAnsi="Open Sans" w:cs="Times New Roman"/>
          <w:b/>
          <w:bCs/>
          <w:i/>
          <w:iCs/>
          <w:color w:val="181818"/>
          <w:sz w:val="28"/>
          <w:szCs w:val="28"/>
          <w:u w:val="single"/>
        </w:rPr>
        <w:t>Эстетическое воспитание.</w:t>
      </w:r>
      <w:r w:rsidRPr="003240B6">
        <w:rPr>
          <w:rFonts w:ascii="Open Sans" w:eastAsia="Times New Roman" w:hAnsi="Open Sans" w:cs="Times New Roman"/>
          <w:color w:val="181818"/>
          <w:sz w:val="28"/>
          <w:szCs w:val="28"/>
        </w:rPr>
        <w:t> Дидактический материал должен соответствовать гигиеническим и эстетическим требованиям: игрушки должны быть разрисованы яркими красками, художественно оформленными. Такие игрушки привлекают внимание, вызывают желание играть с ними.</w:t>
      </w:r>
    </w:p>
    <w:p w:rsidR="003240B6" w:rsidRPr="003240B6" w:rsidRDefault="003240B6" w:rsidP="003240B6">
      <w:pPr>
        <w:shd w:val="clear" w:color="auto" w:fill="FFFFFF"/>
        <w:spacing w:after="0" w:line="240" w:lineRule="auto"/>
        <w:ind w:firstLine="184"/>
        <w:jc w:val="both"/>
        <w:rPr>
          <w:rFonts w:ascii="Open Sans" w:eastAsia="Times New Roman" w:hAnsi="Open Sans" w:cs="Times New Roman"/>
          <w:color w:val="181818"/>
          <w:sz w:val="21"/>
          <w:szCs w:val="21"/>
        </w:rPr>
      </w:pPr>
      <w:r w:rsidRPr="003240B6">
        <w:rPr>
          <w:rFonts w:ascii="Open Sans" w:eastAsia="Times New Roman" w:hAnsi="Open Sans" w:cs="Times New Roman"/>
          <w:b/>
          <w:bCs/>
          <w:i/>
          <w:iCs/>
          <w:color w:val="181818"/>
          <w:sz w:val="28"/>
          <w:szCs w:val="28"/>
          <w:u w:val="single"/>
        </w:rPr>
        <w:t>Физическое воспитание,</w:t>
      </w:r>
      <w:r w:rsidRPr="003240B6">
        <w:rPr>
          <w:rFonts w:ascii="Open Sans" w:eastAsia="Times New Roman" w:hAnsi="Open Sans" w:cs="Times New Roman"/>
          <w:i/>
          <w:iCs/>
          <w:color w:val="181818"/>
          <w:sz w:val="28"/>
          <w:szCs w:val="28"/>
        </w:rPr>
        <w:t> </w:t>
      </w:r>
      <w:r w:rsidRPr="003240B6">
        <w:rPr>
          <w:rFonts w:ascii="Open Sans" w:eastAsia="Times New Roman" w:hAnsi="Open Sans" w:cs="Times New Roman"/>
          <w:color w:val="181818"/>
          <w:sz w:val="28"/>
          <w:szCs w:val="28"/>
        </w:rPr>
        <w:t>как одна из сторон личностного развития, связано с здоровьем, физическим и душевным состоянием ребенка.</w:t>
      </w:r>
    </w:p>
    <w:p w:rsidR="003240B6" w:rsidRPr="003240B6" w:rsidRDefault="003240B6" w:rsidP="003240B6">
      <w:pPr>
        <w:shd w:val="clear" w:color="auto" w:fill="FFFFFF"/>
        <w:spacing w:after="0" w:line="240" w:lineRule="auto"/>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181818"/>
          <w:sz w:val="28"/>
          <w:szCs w:val="28"/>
        </w:rPr>
        <w:t>Существуют разные классификации дидактических игр:</w:t>
      </w:r>
    </w:p>
    <w:p w:rsidR="003240B6" w:rsidRPr="003240B6" w:rsidRDefault="003240B6" w:rsidP="003240B6">
      <w:pPr>
        <w:shd w:val="clear" w:color="auto" w:fill="FFFFFF"/>
        <w:spacing w:after="0" w:line="240" w:lineRule="auto"/>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b/>
          <w:bCs/>
          <w:i/>
          <w:iCs/>
          <w:color w:val="181818"/>
          <w:sz w:val="28"/>
          <w:szCs w:val="28"/>
          <w:u w:val="single"/>
        </w:rPr>
        <w:t>По содержанию:</w:t>
      </w:r>
    </w:p>
    <w:p w:rsidR="003240B6" w:rsidRPr="003240B6" w:rsidRDefault="003240B6" w:rsidP="003240B6">
      <w:pPr>
        <w:shd w:val="clear" w:color="auto" w:fill="FFFFFF"/>
        <w:spacing w:after="0" w:line="240" w:lineRule="auto"/>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181818"/>
          <w:sz w:val="28"/>
          <w:szCs w:val="28"/>
        </w:rPr>
        <w:t> </w:t>
      </w:r>
      <w:proofErr w:type="gramStart"/>
      <w:r w:rsidRPr="003240B6">
        <w:rPr>
          <w:rFonts w:ascii="Times New Roman" w:eastAsia="Times New Roman" w:hAnsi="Times New Roman" w:cs="Times New Roman"/>
          <w:color w:val="181818"/>
          <w:sz w:val="28"/>
          <w:szCs w:val="28"/>
        </w:rPr>
        <w:t>дидактические</w:t>
      </w:r>
      <w:proofErr w:type="gramEnd"/>
      <w:r w:rsidRPr="003240B6">
        <w:rPr>
          <w:rFonts w:ascii="Times New Roman" w:eastAsia="Times New Roman" w:hAnsi="Times New Roman" w:cs="Times New Roman"/>
          <w:color w:val="181818"/>
          <w:sz w:val="28"/>
          <w:szCs w:val="28"/>
        </w:rPr>
        <w:t xml:space="preserve"> игры делятся на:</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Wingdings" w:eastAsia="Times New Roman" w:hAnsi="Wingdings" w:cs="Times New Roman"/>
          <w:color w:val="181818"/>
          <w:sz w:val="28"/>
          <w:szCs w:val="28"/>
        </w:rPr>
        <w:t></w:t>
      </w:r>
      <w:r w:rsidRPr="003240B6">
        <w:rPr>
          <w:rFonts w:ascii="Times New Roman" w:eastAsia="Times New Roman" w:hAnsi="Times New Roman" w:cs="Times New Roman"/>
          <w:color w:val="181818"/>
          <w:sz w:val="14"/>
          <w:szCs w:val="14"/>
        </w:rPr>
        <w:t> </w:t>
      </w:r>
      <w:proofErr w:type="gramStart"/>
      <w:r w:rsidRPr="003240B6">
        <w:rPr>
          <w:rFonts w:ascii="Times New Roman" w:eastAsia="Times New Roman" w:hAnsi="Times New Roman" w:cs="Times New Roman"/>
          <w:color w:val="181818"/>
          <w:sz w:val="28"/>
          <w:szCs w:val="28"/>
        </w:rPr>
        <w:t>игры</w:t>
      </w:r>
      <w:proofErr w:type="gramEnd"/>
      <w:r w:rsidRPr="003240B6">
        <w:rPr>
          <w:rFonts w:ascii="Times New Roman" w:eastAsia="Times New Roman" w:hAnsi="Times New Roman" w:cs="Times New Roman"/>
          <w:color w:val="181818"/>
          <w:sz w:val="28"/>
          <w:szCs w:val="28"/>
        </w:rPr>
        <w:t xml:space="preserve"> по ознакомлению с окружающим,</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Wingdings" w:eastAsia="Times New Roman" w:hAnsi="Wingdings" w:cs="Times New Roman"/>
          <w:color w:val="181818"/>
          <w:sz w:val="28"/>
          <w:szCs w:val="28"/>
        </w:rPr>
        <w:t></w:t>
      </w:r>
      <w:r w:rsidRPr="003240B6">
        <w:rPr>
          <w:rFonts w:ascii="Times New Roman" w:eastAsia="Times New Roman" w:hAnsi="Times New Roman" w:cs="Times New Roman"/>
          <w:color w:val="181818"/>
          <w:sz w:val="14"/>
          <w:szCs w:val="14"/>
        </w:rPr>
        <w:t> </w:t>
      </w:r>
      <w:proofErr w:type="gramStart"/>
      <w:r w:rsidRPr="003240B6">
        <w:rPr>
          <w:rFonts w:ascii="Times New Roman" w:eastAsia="Times New Roman" w:hAnsi="Times New Roman" w:cs="Times New Roman"/>
          <w:color w:val="181818"/>
          <w:sz w:val="28"/>
          <w:szCs w:val="28"/>
        </w:rPr>
        <w:t>развитию</w:t>
      </w:r>
      <w:proofErr w:type="gramEnd"/>
      <w:r w:rsidRPr="003240B6">
        <w:rPr>
          <w:rFonts w:ascii="Times New Roman" w:eastAsia="Times New Roman" w:hAnsi="Times New Roman" w:cs="Times New Roman"/>
          <w:color w:val="181818"/>
          <w:sz w:val="28"/>
          <w:szCs w:val="28"/>
        </w:rPr>
        <w:t xml:space="preserve"> речи,</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Wingdings" w:eastAsia="Times New Roman" w:hAnsi="Wingdings" w:cs="Times New Roman"/>
          <w:color w:val="181818"/>
          <w:sz w:val="28"/>
          <w:szCs w:val="28"/>
        </w:rPr>
        <w:t></w:t>
      </w:r>
      <w:r w:rsidRPr="003240B6">
        <w:rPr>
          <w:rFonts w:ascii="Times New Roman" w:eastAsia="Times New Roman" w:hAnsi="Times New Roman" w:cs="Times New Roman"/>
          <w:color w:val="181818"/>
          <w:sz w:val="14"/>
          <w:szCs w:val="14"/>
        </w:rPr>
        <w:t> </w:t>
      </w:r>
      <w:proofErr w:type="gramStart"/>
      <w:r w:rsidRPr="003240B6">
        <w:rPr>
          <w:rFonts w:ascii="Times New Roman" w:eastAsia="Times New Roman" w:hAnsi="Times New Roman" w:cs="Times New Roman"/>
          <w:color w:val="181818"/>
          <w:sz w:val="28"/>
          <w:szCs w:val="28"/>
        </w:rPr>
        <w:t>формированию</w:t>
      </w:r>
      <w:proofErr w:type="gramEnd"/>
      <w:r w:rsidRPr="003240B6">
        <w:rPr>
          <w:rFonts w:ascii="Times New Roman" w:eastAsia="Times New Roman" w:hAnsi="Times New Roman" w:cs="Times New Roman"/>
          <w:color w:val="181818"/>
          <w:sz w:val="28"/>
          <w:szCs w:val="28"/>
        </w:rPr>
        <w:t xml:space="preserve"> математических представлений,</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Wingdings" w:eastAsia="Times New Roman" w:hAnsi="Wingdings" w:cs="Times New Roman"/>
          <w:color w:val="181818"/>
          <w:sz w:val="28"/>
          <w:szCs w:val="28"/>
        </w:rPr>
        <w:t></w:t>
      </w:r>
      <w:r w:rsidRPr="003240B6">
        <w:rPr>
          <w:rFonts w:ascii="Times New Roman" w:eastAsia="Times New Roman" w:hAnsi="Times New Roman" w:cs="Times New Roman"/>
          <w:color w:val="181818"/>
          <w:sz w:val="14"/>
          <w:szCs w:val="14"/>
        </w:rPr>
        <w:t> </w:t>
      </w:r>
      <w:proofErr w:type="gramStart"/>
      <w:r w:rsidRPr="003240B6">
        <w:rPr>
          <w:rFonts w:ascii="Times New Roman" w:eastAsia="Times New Roman" w:hAnsi="Times New Roman" w:cs="Times New Roman"/>
          <w:color w:val="181818"/>
          <w:sz w:val="28"/>
          <w:szCs w:val="28"/>
        </w:rPr>
        <w:t>музыкальные</w:t>
      </w:r>
      <w:proofErr w:type="gramEnd"/>
      <w:r w:rsidRPr="003240B6">
        <w:rPr>
          <w:rFonts w:ascii="Times New Roman" w:eastAsia="Times New Roman" w:hAnsi="Times New Roman" w:cs="Times New Roman"/>
          <w:color w:val="181818"/>
          <w:sz w:val="28"/>
          <w:szCs w:val="28"/>
        </w:rPr>
        <w:t xml:space="preserve"> игры и др.</w:t>
      </w:r>
    </w:p>
    <w:p w:rsidR="003240B6" w:rsidRPr="003240B6" w:rsidRDefault="003240B6" w:rsidP="003240B6">
      <w:pPr>
        <w:shd w:val="clear" w:color="auto" w:fill="FFFFFF"/>
        <w:spacing w:after="0" w:line="240" w:lineRule="auto"/>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b/>
          <w:bCs/>
          <w:i/>
          <w:iCs/>
          <w:color w:val="181818"/>
          <w:sz w:val="28"/>
          <w:szCs w:val="28"/>
          <w:u w:val="single"/>
        </w:rPr>
        <w:t>По степени активности</w:t>
      </w:r>
      <w:r w:rsidRPr="003240B6">
        <w:rPr>
          <w:rFonts w:ascii="Times New Roman" w:eastAsia="Times New Roman" w:hAnsi="Times New Roman" w:cs="Times New Roman"/>
          <w:i/>
          <w:iCs/>
          <w:color w:val="181818"/>
          <w:sz w:val="28"/>
          <w:szCs w:val="28"/>
        </w:rPr>
        <w:t> </w:t>
      </w:r>
      <w:r w:rsidRPr="003240B6">
        <w:rPr>
          <w:rFonts w:ascii="Times New Roman" w:eastAsia="Times New Roman" w:hAnsi="Times New Roman" w:cs="Times New Roman"/>
          <w:color w:val="181818"/>
          <w:sz w:val="28"/>
          <w:szCs w:val="28"/>
        </w:rPr>
        <w:t>детей и воспитателя дидактические игры делятся на:</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Wingdings" w:eastAsia="Times New Roman" w:hAnsi="Wingdings" w:cs="Times New Roman"/>
          <w:color w:val="181818"/>
          <w:sz w:val="28"/>
          <w:szCs w:val="28"/>
        </w:rPr>
        <w:t></w:t>
      </w:r>
      <w:r w:rsidRPr="003240B6">
        <w:rPr>
          <w:rFonts w:ascii="Times New Roman" w:eastAsia="Times New Roman" w:hAnsi="Times New Roman" w:cs="Times New Roman"/>
          <w:color w:val="181818"/>
          <w:sz w:val="14"/>
          <w:szCs w:val="14"/>
        </w:rPr>
        <w:t> </w:t>
      </w:r>
      <w:proofErr w:type="gramStart"/>
      <w:r w:rsidRPr="003240B6">
        <w:rPr>
          <w:rFonts w:ascii="Times New Roman" w:eastAsia="Times New Roman" w:hAnsi="Times New Roman" w:cs="Times New Roman"/>
          <w:color w:val="181818"/>
          <w:sz w:val="28"/>
          <w:szCs w:val="28"/>
        </w:rPr>
        <w:t>игры</w:t>
      </w:r>
      <w:proofErr w:type="gramEnd"/>
      <w:r w:rsidRPr="003240B6">
        <w:rPr>
          <w:rFonts w:ascii="Times New Roman" w:eastAsia="Times New Roman" w:hAnsi="Times New Roman" w:cs="Times New Roman"/>
          <w:color w:val="181818"/>
          <w:sz w:val="28"/>
          <w:szCs w:val="28"/>
        </w:rPr>
        <w:t>-занятия</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Wingdings" w:eastAsia="Times New Roman" w:hAnsi="Wingdings" w:cs="Times New Roman"/>
          <w:color w:val="181818"/>
          <w:sz w:val="28"/>
          <w:szCs w:val="28"/>
        </w:rPr>
        <w:t></w:t>
      </w:r>
      <w:r w:rsidRPr="003240B6">
        <w:rPr>
          <w:rFonts w:ascii="Times New Roman" w:eastAsia="Times New Roman" w:hAnsi="Times New Roman" w:cs="Times New Roman"/>
          <w:color w:val="181818"/>
          <w:sz w:val="14"/>
          <w:szCs w:val="14"/>
        </w:rPr>
        <w:t> </w:t>
      </w:r>
      <w:proofErr w:type="gramStart"/>
      <w:r w:rsidRPr="003240B6">
        <w:rPr>
          <w:rFonts w:ascii="Times New Roman" w:eastAsia="Times New Roman" w:hAnsi="Times New Roman" w:cs="Times New Roman"/>
          <w:color w:val="181818"/>
          <w:sz w:val="28"/>
          <w:szCs w:val="28"/>
        </w:rPr>
        <w:t>авто</w:t>
      </w:r>
      <w:proofErr w:type="gramEnd"/>
      <w:r w:rsidRPr="003240B6">
        <w:rPr>
          <w:rFonts w:ascii="Times New Roman" w:eastAsia="Times New Roman" w:hAnsi="Times New Roman" w:cs="Times New Roman"/>
          <w:color w:val="181818"/>
          <w:sz w:val="28"/>
          <w:szCs w:val="28"/>
        </w:rPr>
        <w:t xml:space="preserve"> дидактические (самообучающие)игры.</w:t>
      </w:r>
    </w:p>
    <w:p w:rsidR="003240B6" w:rsidRPr="003240B6" w:rsidRDefault="003240B6" w:rsidP="003240B6">
      <w:pPr>
        <w:shd w:val="clear" w:color="auto" w:fill="FFFFFF"/>
        <w:spacing w:after="0" w:line="240" w:lineRule="auto"/>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b/>
          <w:bCs/>
          <w:i/>
          <w:iCs/>
          <w:color w:val="181818"/>
          <w:sz w:val="28"/>
          <w:szCs w:val="28"/>
          <w:u w:val="single"/>
        </w:rPr>
        <w:t>По наличию игрового материала</w:t>
      </w:r>
      <w:r w:rsidRPr="003240B6">
        <w:rPr>
          <w:rFonts w:ascii="Times New Roman" w:eastAsia="Times New Roman" w:hAnsi="Times New Roman" w:cs="Times New Roman"/>
          <w:i/>
          <w:iCs/>
          <w:color w:val="181818"/>
          <w:sz w:val="28"/>
          <w:szCs w:val="28"/>
          <w:u w:val="single"/>
        </w:rPr>
        <w:t> </w:t>
      </w:r>
      <w:r w:rsidRPr="003240B6">
        <w:rPr>
          <w:rFonts w:ascii="Times New Roman" w:eastAsia="Times New Roman" w:hAnsi="Times New Roman" w:cs="Times New Roman"/>
          <w:color w:val="181818"/>
          <w:sz w:val="28"/>
          <w:szCs w:val="28"/>
        </w:rPr>
        <w:t>игры делятся на:</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Wingdings" w:eastAsia="Times New Roman" w:hAnsi="Wingdings" w:cs="Times New Roman"/>
          <w:color w:val="181818"/>
          <w:sz w:val="28"/>
          <w:szCs w:val="28"/>
        </w:rPr>
        <w:t></w:t>
      </w:r>
      <w:r w:rsidRPr="003240B6">
        <w:rPr>
          <w:rFonts w:ascii="Times New Roman" w:eastAsia="Times New Roman" w:hAnsi="Times New Roman" w:cs="Times New Roman"/>
          <w:color w:val="181818"/>
          <w:sz w:val="14"/>
          <w:szCs w:val="14"/>
        </w:rPr>
        <w:t> </w:t>
      </w:r>
      <w:proofErr w:type="gramStart"/>
      <w:r w:rsidRPr="003240B6">
        <w:rPr>
          <w:rFonts w:ascii="Times New Roman" w:eastAsia="Times New Roman" w:hAnsi="Times New Roman" w:cs="Times New Roman"/>
          <w:color w:val="181818"/>
          <w:sz w:val="28"/>
          <w:szCs w:val="28"/>
        </w:rPr>
        <w:t>игры</w:t>
      </w:r>
      <w:proofErr w:type="gramEnd"/>
      <w:r w:rsidRPr="003240B6">
        <w:rPr>
          <w:rFonts w:ascii="Times New Roman" w:eastAsia="Times New Roman" w:hAnsi="Times New Roman" w:cs="Times New Roman"/>
          <w:color w:val="181818"/>
          <w:sz w:val="28"/>
          <w:szCs w:val="28"/>
        </w:rPr>
        <w:t xml:space="preserve"> с предметами и игрушками,</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Wingdings" w:eastAsia="Times New Roman" w:hAnsi="Wingdings" w:cs="Times New Roman"/>
          <w:color w:val="181818"/>
          <w:sz w:val="28"/>
          <w:szCs w:val="28"/>
        </w:rPr>
        <w:t></w:t>
      </w:r>
      <w:r w:rsidRPr="003240B6">
        <w:rPr>
          <w:rFonts w:ascii="Times New Roman" w:eastAsia="Times New Roman" w:hAnsi="Times New Roman" w:cs="Times New Roman"/>
          <w:color w:val="181818"/>
          <w:sz w:val="14"/>
          <w:szCs w:val="14"/>
        </w:rPr>
        <w:t> </w:t>
      </w:r>
      <w:proofErr w:type="gramStart"/>
      <w:r w:rsidRPr="003240B6">
        <w:rPr>
          <w:rFonts w:ascii="Times New Roman" w:eastAsia="Times New Roman" w:hAnsi="Times New Roman" w:cs="Times New Roman"/>
          <w:color w:val="181818"/>
          <w:sz w:val="28"/>
          <w:szCs w:val="28"/>
        </w:rPr>
        <w:t>настольно</w:t>
      </w:r>
      <w:proofErr w:type="gramEnd"/>
      <w:r w:rsidRPr="003240B6">
        <w:rPr>
          <w:rFonts w:ascii="Times New Roman" w:eastAsia="Times New Roman" w:hAnsi="Times New Roman" w:cs="Times New Roman"/>
          <w:color w:val="181818"/>
          <w:sz w:val="28"/>
          <w:szCs w:val="28"/>
        </w:rPr>
        <w:t>-печатные,</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Wingdings" w:eastAsia="Times New Roman" w:hAnsi="Wingdings" w:cs="Times New Roman"/>
          <w:color w:val="181818"/>
          <w:sz w:val="28"/>
          <w:szCs w:val="28"/>
        </w:rPr>
        <w:t></w:t>
      </w:r>
      <w:r w:rsidRPr="003240B6">
        <w:rPr>
          <w:rFonts w:ascii="Times New Roman" w:eastAsia="Times New Roman" w:hAnsi="Times New Roman" w:cs="Times New Roman"/>
          <w:color w:val="181818"/>
          <w:sz w:val="14"/>
          <w:szCs w:val="14"/>
        </w:rPr>
        <w:t> </w:t>
      </w:r>
      <w:proofErr w:type="gramStart"/>
      <w:r w:rsidRPr="003240B6">
        <w:rPr>
          <w:rFonts w:ascii="Times New Roman" w:eastAsia="Times New Roman" w:hAnsi="Times New Roman" w:cs="Times New Roman"/>
          <w:color w:val="181818"/>
          <w:sz w:val="28"/>
          <w:szCs w:val="28"/>
        </w:rPr>
        <w:t>словесные</w:t>
      </w:r>
      <w:proofErr w:type="gramEnd"/>
      <w:r w:rsidRPr="003240B6">
        <w:rPr>
          <w:rFonts w:ascii="Times New Roman" w:eastAsia="Times New Roman" w:hAnsi="Times New Roman" w:cs="Times New Roman"/>
          <w:color w:val="181818"/>
          <w:sz w:val="28"/>
          <w:szCs w:val="28"/>
        </w:rPr>
        <w:t>.</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Times New Roman" w:eastAsia="Times New Roman" w:hAnsi="Times New Roman" w:cs="Times New Roman"/>
          <w:color w:val="181818"/>
          <w:sz w:val="28"/>
          <w:szCs w:val="28"/>
        </w:rPr>
        <w:t>      А.И. Сорокина предлагает свою классификацию дидактических игр:</w:t>
      </w:r>
    </w:p>
    <w:p w:rsidR="003240B6" w:rsidRPr="003240B6" w:rsidRDefault="003240B6" w:rsidP="003240B6">
      <w:pPr>
        <w:shd w:val="clear" w:color="auto" w:fill="FFFFFF"/>
        <w:spacing w:after="0" w:line="240" w:lineRule="auto"/>
        <w:ind w:left="360"/>
        <w:jc w:val="both"/>
        <w:rPr>
          <w:rFonts w:ascii="Times New Roman" w:eastAsia="Times New Roman" w:hAnsi="Times New Roman" w:cs="Times New Roman"/>
          <w:color w:val="181818"/>
          <w:sz w:val="24"/>
          <w:szCs w:val="24"/>
        </w:rPr>
      </w:pPr>
      <w:proofErr w:type="gramStart"/>
      <w:r w:rsidRPr="003240B6">
        <w:rPr>
          <w:rFonts w:ascii="Times New Roman" w:eastAsia="Times New Roman" w:hAnsi="Times New Roman" w:cs="Times New Roman"/>
          <w:color w:val="181818"/>
          <w:sz w:val="28"/>
          <w:szCs w:val="28"/>
        </w:rPr>
        <w:t>игра</w:t>
      </w:r>
      <w:proofErr w:type="gramEnd"/>
      <w:r w:rsidRPr="003240B6">
        <w:rPr>
          <w:rFonts w:ascii="Times New Roman" w:eastAsia="Times New Roman" w:hAnsi="Times New Roman" w:cs="Times New Roman"/>
          <w:color w:val="181818"/>
          <w:sz w:val="28"/>
          <w:szCs w:val="28"/>
        </w:rPr>
        <w:t>-путешествие,</w:t>
      </w:r>
    </w:p>
    <w:p w:rsidR="003240B6" w:rsidRPr="003240B6" w:rsidRDefault="003240B6" w:rsidP="003240B6">
      <w:pPr>
        <w:shd w:val="clear" w:color="auto" w:fill="FFFFFF"/>
        <w:spacing w:after="0" w:line="240" w:lineRule="auto"/>
        <w:ind w:left="360"/>
        <w:jc w:val="both"/>
        <w:rPr>
          <w:rFonts w:ascii="Times New Roman" w:eastAsia="Times New Roman" w:hAnsi="Times New Roman" w:cs="Times New Roman"/>
          <w:color w:val="181818"/>
          <w:sz w:val="24"/>
          <w:szCs w:val="24"/>
        </w:rPr>
      </w:pPr>
      <w:proofErr w:type="gramStart"/>
      <w:r w:rsidRPr="003240B6">
        <w:rPr>
          <w:rFonts w:ascii="Times New Roman" w:eastAsia="Times New Roman" w:hAnsi="Times New Roman" w:cs="Times New Roman"/>
          <w:color w:val="181818"/>
          <w:sz w:val="28"/>
          <w:szCs w:val="28"/>
        </w:rPr>
        <w:t>игра</w:t>
      </w:r>
      <w:proofErr w:type="gramEnd"/>
      <w:r w:rsidRPr="003240B6">
        <w:rPr>
          <w:rFonts w:ascii="Times New Roman" w:eastAsia="Times New Roman" w:hAnsi="Times New Roman" w:cs="Times New Roman"/>
          <w:color w:val="181818"/>
          <w:sz w:val="28"/>
          <w:szCs w:val="28"/>
        </w:rPr>
        <w:t>-поручение,</w:t>
      </w:r>
    </w:p>
    <w:p w:rsidR="003240B6" w:rsidRPr="003240B6" w:rsidRDefault="003240B6" w:rsidP="003240B6">
      <w:pPr>
        <w:shd w:val="clear" w:color="auto" w:fill="FFFFFF"/>
        <w:spacing w:after="0" w:line="240" w:lineRule="auto"/>
        <w:ind w:left="360"/>
        <w:jc w:val="both"/>
        <w:rPr>
          <w:rFonts w:ascii="Times New Roman" w:eastAsia="Times New Roman" w:hAnsi="Times New Roman" w:cs="Times New Roman"/>
          <w:color w:val="181818"/>
          <w:sz w:val="24"/>
          <w:szCs w:val="24"/>
        </w:rPr>
      </w:pPr>
      <w:proofErr w:type="gramStart"/>
      <w:r w:rsidRPr="003240B6">
        <w:rPr>
          <w:rFonts w:ascii="Times New Roman" w:eastAsia="Times New Roman" w:hAnsi="Times New Roman" w:cs="Times New Roman"/>
          <w:color w:val="181818"/>
          <w:sz w:val="28"/>
          <w:szCs w:val="28"/>
        </w:rPr>
        <w:t>игра</w:t>
      </w:r>
      <w:proofErr w:type="gramEnd"/>
      <w:r w:rsidRPr="003240B6">
        <w:rPr>
          <w:rFonts w:ascii="Times New Roman" w:eastAsia="Times New Roman" w:hAnsi="Times New Roman" w:cs="Times New Roman"/>
          <w:color w:val="181818"/>
          <w:sz w:val="28"/>
          <w:szCs w:val="28"/>
        </w:rPr>
        <w:t>-предположение,</w:t>
      </w:r>
    </w:p>
    <w:p w:rsidR="003240B6" w:rsidRPr="003240B6" w:rsidRDefault="003240B6" w:rsidP="003240B6">
      <w:pPr>
        <w:shd w:val="clear" w:color="auto" w:fill="FFFFFF"/>
        <w:spacing w:after="0" w:line="240" w:lineRule="auto"/>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181818"/>
          <w:sz w:val="28"/>
          <w:szCs w:val="28"/>
        </w:rPr>
        <w:t xml:space="preserve">      </w:t>
      </w:r>
      <w:proofErr w:type="gramStart"/>
      <w:r w:rsidRPr="003240B6">
        <w:rPr>
          <w:rFonts w:ascii="Times New Roman" w:eastAsia="Times New Roman" w:hAnsi="Times New Roman" w:cs="Times New Roman"/>
          <w:color w:val="181818"/>
          <w:sz w:val="28"/>
          <w:szCs w:val="28"/>
        </w:rPr>
        <w:t>игра</w:t>
      </w:r>
      <w:proofErr w:type="gramEnd"/>
      <w:r w:rsidRPr="003240B6">
        <w:rPr>
          <w:rFonts w:ascii="Times New Roman" w:eastAsia="Times New Roman" w:hAnsi="Times New Roman" w:cs="Times New Roman"/>
          <w:color w:val="181818"/>
          <w:sz w:val="28"/>
          <w:szCs w:val="28"/>
        </w:rPr>
        <w:t>-загадка,</w:t>
      </w:r>
    </w:p>
    <w:p w:rsidR="003240B6" w:rsidRPr="003240B6" w:rsidRDefault="003240B6" w:rsidP="00712C19">
      <w:pPr>
        <w:shd w:val="clear" w:color="auto" w:fill="FFFFFF"/>
        <w:spacing w:after="0" w:line="240" w:lineRule="auto"/>
        <w:jc w:val="both"/>
        <w:rPr>
          <w:rFonts w:ascii="Open Sans" w:eastAsia="Times New Roman" w:hAnsi="Open Sans" w:cs="Times New Roman"/>
          <w:color w:val="181818"/>
          <w:sz w:val="21"/>
          <w:szCs w:val="21"/>
        </w:rPr>
      </w:pPr>
      <w:r w:rsidRPr="003240B6">
        <w:rPr>
          <w:rFonts w:ascii="Open Sans" w:eastAsia="Times New Roman" w:hAnsi="Open Sans" w:cs="Times New Roman"/>
          <w:color w:val="181818"/>
          <w:sz w:val="28"/>
          <w:szCs w:val="28"/>
        </w:rPr>
        <w:t xml:space="preserve">     </w:t>
      </w:r>
      <w:proofErr w:type="gramStart"/>
      <w:r w:rsidRPr="003240B6">
        <w:rPr>
          <w:rFonts w:ascii="Open Sans" w:eastAsia="Times New Roman" w:hAnsi="Open Sans" w:cs="Times New Roman"/>
          <w:color w:val="181818"/>
          <w:sz w:val="28"/>
          <w:szCs w:val="28"/>
        </w:rPr>
        <w:t>игра</w:t>
      </w:r>
      <w:proofErr w:type="gramEnd"/>
      <w:r w:rsidRPr="003240B6">
        <w:rPr>
          <w:rFonts w:ascii="Open Sans" w:eastAsia="Times New Roman" w:hAnsi="Open Sans" w:cs="Times New Roman"/>
          <w:color w:val="181818"/>
          <w:sz w:val="28"/>
          <w:szCs w:val="28"/>
        </w:rPr>
        <w:t>-беседа.</w:t>
      </w:r>
    </w:p>
    <w:p w:rsidR="003240B6" w:rsidRPr="003240B6" w:rsidRDefault="003240B6" w:rsidP="003240B6">
      <w:pPr>
        <w:shd w:val="clear" w:color="auto" w:fill="FFFFFF"/>
        <w:spacing w:after="0" w:line="240" w:lineRule="auto"/>
        <w:ind w:firstLine="708"/>
        <w:jc w:val="both"/>
        <w:rPr>
          <w:rFonts w:ascii="Open Sans" w:eastAsia="Times New Roman" w:hAnsi="Open Sans" w:cs="Times New Roman"/>
          <w:color w:val="181818"/>
          <w:sz w:val="21"/>
          <w:szCs w:val="21"/>
        </w:rPr>
      </w:pPr>
      <w:r w:rsidRPr="003240B6">
        <w:rPr>
          <w:rFonts w:ascii="Open Sans" w:eastAsia="Times New Roman" w:hAnsi="Open Sans" w:cs="Times New Roman"/>
          <w:color w:val="181818"/>
          <w:sz w:val="28"/>
          <w:szCs w:val="28"/>
        </w:rPr>
        <w:lastRenderedPageBreak/>
        <w:t>Все дидактические игры можно разделить на три основных вида: игры с предметами (игрушками, природным материалом), настольно-печатные и словесные игры.</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Symbol" w:eastAsia="Times New Roman" w:hAnsi="Symbol" w:cs="Times New Roman"/>
          <w:color w:val="181818"/>
          <w:sz w:val="28"/>
          <w:szCs w:val="28"/>
        </w:rPr>
        <w:t></w:t>
      </w:r>
      <w:r w:rsidRPr="003240B6">
        <w:rPr>
          <w:rFonts w:ascii="Times New Roman" w:eastAsia="Times New Roman" w:hAnsi="Times New Roman" w:cs="Times New Roman"/>
          <w:color w:val="181818"/>
          <w:sz w:val="14"/>
          <w:szCs w:val="14"/>
        </w:rPr>
        <w:t>                   </w:t>
      </w:r>
      <w:r w:rsidRPr="003240B6">
        <w:rPr>
          <w:rFonts w:ascii="Times New Roman" w:eastAsia="Times New Roman" w:hAnsi="Times New Roman" w:cs="Times New Roman"/>
          <w:color w:val="181818"/>
          <w:sz w:val="28"/>
          <w:szCs w:val="28"/>
        </w:rPr>
        <w:t>В играх с предметами и игрушками дети учатся сравнивать, уста</w:t>
      </w:r>
      <w:r w:rsidRPr="003240B6">
        <w:rPr>
          <w:rFonts w:ascii="Times New Roman" w:eastAsia="Times New Roman" w:hAnsi="Times New Roman" w:cs="Times New Roman"/>
          <w:color w:val="181818"/>
          <w:sz w:val="28"/>
          <w:szCs w:val="28"/>
        </w:rPr>
        <w:softHyphen/>
        <w:t>навливать сходство и различие предметов. С их помощью дети зна</w:t>
      </w:r>
      <w:r w:rsidRPr="003240B6">
        <w:rPr>
          <w:rFonts w:ascii="Times New Roman" w:eastAsia="Times New Roman" w:hAnsi="Times New Roman" w:cs="Times New Roman"/>
          <w:color w:val="181818"/>
          <w:sz w:val="28"/>
          <w:szCs w:val="28"/>
        </w:rPr>
        <w:softHyphen/>
        <w:t>комятся со свойствами предметов и их признаками: цветом, величи</w:t>
      </w:r>
      <w:r w:rsidRPr="003240B6">
        <w:rPr>
          <w:rFonts w:ascii="Times New Roman" w:eastAsia="Times New Roman" w:hAnsi="Times New Roman" w:cs="Times New Roman"/>
          <w:color w:val="181818"/>
          <w:sz w:val="28"/>
          <w:szCs w:val="28"/>
        </w:rPr>
        <w:softHyphen/>
        <w:t>ной, формой и др. В них решаются задачи на сравнение, классифи</w:t>
      </w:r>
      <w:r w:rsidRPr="003240B6">
        <w:rPr>
          <w:rFonts w:ascii="Times New Roman" w:eastAsia="Times New Roman" w:hAnsi="Times New Roman" w:cs="Times New Roman"/>
          <w:color w:val="181818"/>
          <w:sz w:val="28"/>
          <w:szCs w:val="28"/>
        </w:rPr>
        <w:softHyphen/>
        <w:t>кацию.</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Symbol" w:eastAsia="Times New Roman" w:hAnsi="Symbol" w:cs="Times New Roman"/>
          <w:color w:val="181818"/>
          <w:sz w:val="28"/>
          <w:szCs w:val="28"/>
        </w:rPr>
        <w:t></w:t>
      </w:r>
      <w:r w:rsidRPr="003240B6">
        <w:rPr>
          <w:rFonts w:ascii="Times New Roman" w:eastAsia="Times New Roman" w:hAnsi="Times New Roman" w:cs="Times New Roman"/>
          <w:color w:val="181818"/>
          <w:sz w:val="14"/>
          <w:szCs w:val="14"/>
        </w:rPr>
        <w:t>                   </w:t>
      </w:r>
      <w:r w:rsidRPr="003240B6">
        <w:rPr>
          <w:rFonts w:ascii="Open Sans" w:eastAsia="Times New Roman" w:hAnsi="Open Sans" w:cs="Times New Roman"/>
          <w:color w:val="000000"/>
          <w:sz w:val="28"/>
          <w:szCs w:val="28"/>
          <w:shd w:val="clear" w:color="auto" w:fill="FFFFFF"/>
        </w:rPr>
        <w:t>Настольные печатные игры, также как и игры с предметами основаны на принципе наглядности, но в этих играх детям дается не сам предмет, а его изображение. Содержание настольных игр разнообразно. </w:t>
      </w:r>
      <w:r w:rsidRPr="003240B6">
        <w:rPr>
          <w:rFonts w:ascii="Open Sans" w:eastAsia="Times New Roman" w:hAnsi="Open Sans" w:cs="Times New Roman"/>
          <w:color w:val="181818"/>
          <w:sz w:val="28"/>
          <w:szCs w:val="28"/>
        </w:rPr>
        <w:t>Настольно-печатные игры – интересное занятие для детей. Они разнообразны по видам: парные картинки, лото, домино. Различны и развивающие задачи, которые решаются при их использовании.</w:t>
      </w:r>
    </w:p>
    <w:p w:rsidR="003240B6" w:rsidRPr="003240B6" w:rsidRDefault="003240B6" w:rsidP="003240B6">
      <w:pPr>
        <w:shd w:val="clear" w:color="auto" w:fill="FFFFFF"/>
        <w:spacing w:after="0" w:line="240" w:lineRule="auto"/>
        <w:ind w:left="142"/>
        <w:jc w:val="both"/>
        <w:rPr>
          <w:rFonts w:ascii="Open Sans" w:eastAsia="Times New Roman" w:hAnsi="Open Sans" w:cs="Times New Roman"/>
          <w:color w:val="181818"/>
          <w:sz w:val="21"/>
          <w:szCs w:val="21"/>
        </w:rPr>
      </w:pPr>
      <w:r w:rsidRPr="003240B6">
        <w:rPr>
          <w:rFonts w:ascii="Symbol" w:eastAsia="Times New Roman" w:hAnsi="Symbol" w:cs="Times New Roman"/>
          <w:color w:val="181818"/>
          <w:sz w:val="28"/>
          <w:szCs w:val="28"/>
        </w:rPr>
        <w:t></w:t>
      </w:r>
      <w:r w:rsidRPr="003240B6">
        <w:rPr>
          <w:rFonts w:ascii="Times New Roman" w:eastAsia="Times New Roman" w:hAnsi="Times New Roman" w:cs="Times New Roman"/>
          <w:color w:val="000000"/>
          <w:sz w:val="28"/>
          <w:szCs w:val="28"/>
          <w:shd w:val="clear" w:color="auto" w:fill="FFFFFF"/>
        </w:rPr>
        <w:t>    Словесные игры построены на словах и действиях играющих.</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Times New Roman" w:eastAsia="Times New Roman" w:hAnsi="Times New Roman" w:cs="Times New Roman"/>
          <w:color w:val="181818"/>
          <w:sz w:val="28"/>
          <w:szCs w:val="28"/>
        </w:rPr>
        <w:t>В них дети оперируют представлениями, имеются большие возможности для развитии мышления, так как в них дети учатся высказывать са</w:t>
      </w:r>
      <w:r w:rsidRPr="003240B6">
        <w:rPr>
          <w:rFonts w:ascii="Times New Roman" w:eastAsia="Times New Roman" w:hAnsi="Times New Roman" w:cs="Times New Roman"/>
          <w:color w:val="181818"/>
          <w:sz w:val="28"/>
          <w:szCs w:val="28"/>
        </w:rPr>
        <w:softHyphen/>
        <w:t>мостоятельные суждения, делать выводы и умозаключения, развивают умение внимательно слушать, быстро находить нужный ответ на поставленный вопрос, точно формулировать свои мысли.</w:t>
      </w:r>
    </w:p>
    <w:p w:rsidR="003240B6" w:rsidRPr="003240B6" w:rsidRDefault="003240B6" w:rsidP="003240B6">
      <w:pPr>
        <w:shd w:val="clear" w:color="auto" w:fill="FFFFFF"/>
        <w:spacing w:after="0" w:line="240" w:lineRule="auto"/>
        <w:ind w:firstLine="708"/>
        <w:jc w:val="both"/>
        <w:rPr>
          <w:rFonts w:ascii="Open Sans" w:eastAsia="Times New Roman" w:hAnsi="Open Sans" w:cs="Times New Roman"/>
          <w:color w:val="181818"/>
          <w:sz w:val="21"/>
          <w:szCs w:val="21"/>
        </w:rPr>
      </w:pPr>
      <w:r w:rsidRPr="003240B6">
        <w:rPr>
          <w:rFonts w:ascii="Open Sans" w:eastAsia="Times New Roman" w:hAnsi="Open Sans" w:cs="Times New Roman"/>
          <w:color w:val="000000"/>
          <w:sz w:val="28"/>
          <w:szCs w:val="28"/>
          <w:shd w:val="clear" w:color="auto" w:fill="FFFFFF"/>
        </w:rPr>
        <w:t>Следовательно </w:t>
      </w:r>
      <w:r w:rsidRPr="003240B6">
        <w:rPr>
          <w:rFonts w:ascii="Open Sans" w:eastAsia="Times New Roman" w:hAnsi="Open Sans" w:cs="Times New Roman"/>
          <w:color w:val="000000"/>
          <w:sz w:val="28"/>
          <w:szCs w:val="28"/>
          <w:bdr w:val="none" w:sz="0" w:space="0" w:color="auto" w:frame="1"/>
          <w:shd w:val="clear" w:color="auto" w:fill="FFFFFF"/>
        </w:rPr>
        <w:t>игра является важнейшим средством</w:t>
      </w:r>
      <w:r w:rsidRPr="003240B6">
        <w:rPr>
          <w:rFonts w:ascii="Open Sans" w:eastAsia="Times New Roman" w:hAnsi="Open Sans" w:cs="Times New Roman"/>
          <w:color w:val="000000"/>
          <w:sz w:val="28"/>
          <w:szCs w:val="28"/>
          <w:shd w:val="clear" w:color="auto" w:fill="FFFFFF"/>
        </w:rPr>
        <w:t> разностороннего воспитания ребёнка.</w:t>
      </w:r>
      <w:r w:rsidRPr="003240B6">
        <w:rPr>
          <w:rFonts w:ascii="Open Sans" w:eastAsia="Times New Roman" w:hAnsi="Open Sans" w:cs="Times New Roman"/>
          <w:color w:val="181818"/>
          <w:sz w:val="28"/>
          <w:szCs w:val="28"/>
        </w:rPr>
        <w:t> Основу дидактической игры составляет органическая взаимосвязь деятельности и интересного усвоения знаний. Важным условием результативного использования дидактических игр в обучении и воспитании дошкольников является соблюдение последовательности в их подборе. Прежде всего, должны учитываться следующие дидактические принципы доступность, повторяемость, постепенность выполнения заданий.</w:t>
      </w:r>
    </w:p>
    <w:p w:rsidR="003240B6" w:rsidRPr="003240B6" w:rsidRDefault="003240B6" w:rsidP="003240B6">
      <w:pPr>
        <w:shd w:val="clear" w:color="auto" w:fill="FFFFFF"/>
        <w:spacing w:after="0" w:line="240" w:lineRule="auto"/>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b/>
          <w:bCs/>
          <w:color w:val="181818"/>
          <w:sz w:val="28"/>
          <w:szCs w:val="28"/>
        </w:rPr>
        <w:t> </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Times New Roman" w:eastAsia="Times New Roman" w:hAnsi="Times New Roman" w:cs="Times New Roman"/>
          <w:b/>
          <w:bCs/>
          <w:color w:val="000000"/>
          <w:sz w:val="28"/>
          <w:szCs w:val="28"/>
          <w:u w:val="single"/>
        </w:rPr>
        <w:t>Приемы и методы руководства дидактическими играми:</w:t>
      </w:r>
    </w:p>
    <w:p w:rsidR="003240B6" w:rsidRPr="003240B6" w:rsidRDefault="003240B6" w:rsidP="003240B6">
      <w:pPr>
        <w:shd w:val="clear" w:color="auto" w:fill="FFFFFF"/>
        <w:spacing w:after="0" w:line="240" w:lineRule="auto"/>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000000"/>
          <w:sz w:val="28"/>
          <w:szCs w:val="28"/>
        </w:rPr>
        <w:t>- привлечения внимания к игре (загадки, считалки, сюрпризы, т. д.);</w:t>
      </w:r>
    </w:p>
    <w:p w:rsidR="003240B6" w:rsidRPr="003240B6" w:rsidRDefault="003240B6" w:rsidP="003240B6">
      <w:pPr>
        <w:shd w:val="clear" w:color="auto" w:fill="FFFFFF"/>
        <w:spacing w:after="0" w:line="240" w:lineRule="auto"/>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000000"/>
          <w:sz w:val="28"/>
          <w:szCs w:val="28"/>
        </w:rPr>
        <w:t>- краткость и ясность речи воспитателя;</w:t>
      </w:r>
    </w:p>
    <w:p w:rsidR="003240B6" w:rsidRPr="003240B6" w:rsidRDefault="003240B6" w:rsidP="003240B6">
      <w:pPr>
        <w:shd w:val="clear" w:color="auto" w:fill="FFFFFF"/>
        <w:spacing w:after="0" w:line="240" w:lineRule="auto"/>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000000"/>
          <w:sz w:val="28"/>
          <w:szCs w:val="28"/>
        </w:rPr>
        <w:t>- активное участие воспитателя в игре (отмечает удачные решения, поддерживает, подбадривает, уточняет, напоминает);</w:t>
      </w:r>
    </w:p>
    <w:p w:rsidR="003240B6" w:rsidRPr="003240B6" w:rsidRDefault="003240B6" w:rsidP="003240B6">
      <w:pPr>
        <w:shd w:val="clear" w:color="auto" w:fill="FFFFFF"/>
        <w:spacing w:after="0" w:line="240" w:lineRule="auto"/>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000000"/>
          <w:sz w:val="28"/>
          <w:szCs w:val="28"/>
        </w:rPr>
        <w:t>- коммуникативная направленность.</w:t>
      </w:r>
    </w:p>
    <w:p w:rsidR="003240B6" w:rsidRPr="003240B6" w:rsidRDefault="003240B6" w:rsidP="003240B6">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000000"/>
          <w:sz w:val="28"/>
          <w:szCs w:val="28"/>
        </w:rPr>
        <w:t>По мнению педагогов и психологов, </w:t>
      </w:r>
      <w:r w:rsidRPr="003240B6">
        <w:rPr>
          <w:rFonts w:ascii="Times New Roman" w:eastAsia="Times New Roman" w:hAnsi="Times New Roman" w:cs="Times New Roman"/>
          <w:color w:val="000000"/>
          <w:sz w:val="28"/>
          <w:szCs w:val="28"/>
          <w:u w:val="single"/>
        </w:rPr>
        <w:t>в подготовку к проведению дидактической игры входят:</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Times New Roman" w:eastAsia="Times New Roman" w:hAnsi="Times New Roman" w:cs="Times New Roman"/>
          <w:color w:val="000000"/>
          <w:sz w:val="28"/>
          <w:szCs w:val="28"/>
        </w:rPr>
        <w:t>- отбор игры в соответствии с задачами воспитания и обучения, углубление и обобщение знаний, развитие сенсорных способностей, активизация психических процессов (память, внимание, мышление, речь);</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Times New Roman" w:eastAsia="Times New Roman" w:hAnsi="Times New Roman" w:cs="Times New Roman"/>
          <w:color w:val="000000"/>
          <w:sz w:val="28"/>
          <w:szCs w:val="28"/>
        </w:rPr>
        <w:t>- установление соответствия отобранной игры программным требованиям воспитания и обучения детей определенной возрастной группы;</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Times New Roman" w:eastAsia="Times New Roman" w:hAnsi="Times New Roman" w:cs="Times New Roman"/>
          <w:color w:val="000000"/>
          <w:sz w:val="28"/>
          <w:szCs w:val="28"/>
        </w:rPr>
        <w:t>- определение наиболее удобного времени проведения дидактической игры (в процессе организованного обучения на занятиях или в свободное от занятий и других режимных процессов время);</w:t>
      </w:r>
    </w:p>
    <w:p w:rsidR="003240B6" w:rsidRPr="003240B6" w:rsidRDefault="003240B6" w:rsidP="003240B6">
      <w:pPr>
        <w:shd w:val="clear" w:color="auto" w:fill="FFFFFF"/>
        <w:spacing w:after="0" w:line="240" w:lineRule="auto"/>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000000"/>
          <w:sz w:val="28"/>
          <w:szCs w:val="28"/>
        </w:rPr>
        <w:t>- выбор места для игры, где дети могут спокойно играть, не мешая другим;</w:t>
      </w:r>
    </w:p>
    <w:p w:rsidR="003240B6" w:rsidRPr="003240B6" w:rsidRDefault="003240B6" w:rsidP="003240B6">
      <w:pPr>
        <w:shd w:val="clear" w:color="auto" w:fill="FFFFFF"/>
        <w:spacing w:after="0" w:line="240" w:lineRule="auto"/>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000000"/>
          <w:sz w:val="28"/>
          <w:szCs w:val="28"/>
        </w:rPr>
        <w:lastRenderedPageBreak/>
        <w:t>- подготовка необходимого дидактического материала для выбранной игры (игрушки, разные предметы, картинки, природный материал);</w:t>
      </w:r>
    </w:p>
    <w:p w:rsidR="003240B6" w:rsidRPr="003240B6" w:rsidRDefault="003240B6" w:rsidP="003240B6">
      <w:pPr>
        <w:shd w:val="clear" w:color="auto" w:fill="FFFFFF"/>
        <w:spacing w:after="0" w:line="240" w:lineRule="auto"/>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000000"/>
          <w:sz w:val="28"/>
          <w:szCs w:val="28"/>
        </w:rPr>
        <w:t>- подготовка к игре самого воспитателя: он должен изучить и осмыслить весь ход игры, свое место в игре, методы руководства игрой;</w:t>
      </w:r>
    </w:p>
    <w:p w:rsidR="003240B6" w:rsidRPr="003240B6" w:rsidRDefault="003240B6" w:rsidP="003240B6">
      <w:pPr>
        <w:shd w:val="clear" w:color="auto" w:fill="FFFFFF"/>
        <w:spacing w:after="0" w:line="240" w:lineRule="auto"/>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000000"/>
          <w:sz w:val="28"/>
          <w:szCs w:val="28"/>
        </w:rPr>
        <w:t>- подготовка к игре детей: обогащение их знаниями, представлениями о предметах и явлениях окружающей жизни, необходимых для решения игровой задачи.</w:t>
      </w:r>
    </w:p>
    <w:p w:rsidR="003240B6" w:rsidRPr="003240B6" w:rsidRDefault="003240B6" w:rsidP="003240B6">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000000"/>
          <w:sz w:val="28"/>
          <w:szCs w:val="28"/>
        </w:rPr>
        <w:t>Дидактическая игра – одна из форм обучающего воздействия взрослого на ребёнка, и в то же время – основной вид деятельности детей. Дидактическая игра позволяет обеспечить нужное количество повторений, на разном материале, что немаловажно для развития памяти детей.</w:t>
      </w:r>
    </w:p>
    <w:p w:rsidR="003240B6" w:rsidRPr="003240B6" w:rsidRDefault="003240B6" w:rsidP="003240B6">
      <w:pPr>
        <w:shd w:val="clear" w:color="auto" w:fill="FFFFFF"/>
        <w:spacing w:after="0" w:line="240" w:lineRule="auto"/>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b/>
          <w:bCs/>
          <w:i/>
          <w:iCs/>
          <w:color w:val="181818"/>
          <w:sz w:val="28"/>
          <w:szCs w:val="28"/>
        </w:rPr>
        <w:t> </w:t>
      </w:r>
    </w:p>
    <w:p w:rsidR="003240B6" w:rsidRPr="003240B6" w:rsidRDefault="003240B6" w:rsidP="003240B6">
      <w:pPr>
        <w:shd w:val="clear" w:color="auto" w:fill="FFFFFF"/>
        <w:spacing w:after="0" w:line="240" w:lineRule="auto"/>
        <w:jc w:val="center"/>
        <w:rPr>
          <w:rFonts w:ascii="Times New Roman" w:eastAsia="Times New Roman" w:hAnsi="Times New Roman" w:cs="Times New Roman"/>
          <w:color w:val="181818"/>
          <w:sz w:val="24"/>
          <w:szCs w:val="24"/>
        </w:rPr>
      </w:pPr>
      <w:r w:rsidRPr="003240B6">
        <w:rPr>
          <w:rFonts w:ascii="Times New Roman" w:eastAsia="Times New Roman" w:hAnsi="Times New Roman" w:cs="Times New Roman"/>
          <w:b/>
          <w:bCs/>
          <w:i/>
          <w:iCs/>
          <w:color w:val="181818"/>
          <w:sz w:val="28"/>
          <w:szCs w:val="28"/>
        </w:rPr>
        <w:t>Структура дидактической игры:</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Times New Roman" w:eastAsia="Times New Roman" w:hAnsi="Times New Roman" w:cs="Times New Roman"/>
          <w:color w:val="181818"/>
          <w:sz w:val="28"/>
          <w:szCs w:val="28"/>
        </w:rPr>
        <w:t>1. Обучающая задача (Дидактическая задача) - это основной компонент дидактической игры и именно ему подчинены все остальные компоненты.</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Times New Roman" w:eastAsia="Times New Roman" w:hAnsi="Times New Roman" w:cs="Times New Roman"/>
          <w:color w:val="181818"/>
          <w:sz w:val="28"/>
          <w:szCs w:val="28"/>
        </w:rPr>
        <w:t>2. Игровая задача - определяет игровые действия, становится задачей самого ребенка, вызывает желание и потребность решить её.</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Times New Roman" w:eastAsia="Times New Roman" w:hAnsi="Times New Roman" w:cs="Times New Roman"/>
          <w:color w:val="181818"/>
          <w:sz w:val="28"/>
          <w:szCs w:val="28"/>
        </w:rPr>
        <w:t>Например, в игре «Сложи картинку»</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proofErr w:type="gramStart"/>
      <w:r w:rsidRPr="003240B6">
        <w:rPr>
          <w:rFonts w:ascii="Times New Roman" w:eastAsia="Times New Roman" w:hAnsi="Times New Roman" w:cs="Times New Roman"/>
          <w:color w:val="181818"/>
          <w:sz w:val="28"/>
          <w:szCs w:val="28"/>
        </w:rPr>
        <w:t>обучающая</w:t>
      </w:r>
      <w:proofErr w:type="gramEnd"/>
      <w:r w:rsidRPr="003240B6">
        <w:rPr>
          <w:rFonts w:ascii="Times New Roman" w:eastAsia="Times New Roman" w:hAnsi="Times New Roman" w:cs="Times New Roman"/>
          <w:color w:val="181818"/>
          <w:sz w:val="28"/>
          <w:szCs w:val="28"/>
        </w:rPr>
        <w:t xml:space="preserve"> задача – развивать мышление, внимание, усидчивость,</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Times New Roman" w:eastAsia="Times New Roman" w:hAnsi="Times New Roman" w:cs="Times New Roman"/>
          <w:color w:val="181818"/>
          <w:sz w:val="28"/>
          <w:szCs w:val="28"/>
        </w:rPr>
        <w:t> </w:t>
      </w:r>
      <w:proofErr w:type="gramStart"/>
      <w:r w:rsidRPr="003240B6">
        <w:rPr>
          <w:rFonts w:ascii="Times New Roman" w:eastAsia="Times New Roman" w:hAnsi="Times New Roman" w:cs="Times New Roman"/>
          <w:color w:val="181818"/>
          <w:sz w:val="28"/>
          <w:szCs w:val="28"/>
        </w:rPr>
        <w:t>игровая</w:t>
      </w:r>
      <w:proofErr w:type="gramEnd"/>
      <w:r w:rsidRPr="003240B6">
        <w:rPr>
          <w:rFonts w:ascii="Times New Roman" w:eastAsia="Times New Roman" w:hAnsi="Times New Roman" w:cs="Times New Roman"/>
          <w:color w:val="181818"/>
          <w:sz w:val="28"/>
          <w:szCs w:val="28"/>
        </w:rPr>
        <w:t xml:space="preserve"> задача (для ребёнка) – соединить части картинки, чтобы получилась целая, чтобы было красиво или, ещё лучше – собрать по частям коврик для куклы и т.д.</w:t>
      </w:r>
    </w:p>
    <w:p w:rsidR="003240B6" w:rsidRPr="003240B6" w:rsidRDefault="003240B6" w:rsidP="003240B6">
      <w:pPr>
        <w:shd w:val="clear" w:color="auto" w:fill="FFFFFF"/>
        <w:spacing w:after="0" w:line="240" w:lineRule="auto"/>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181818"/>
          <w:sz w:val="28"/>
          <w:szCs w:val="28"/>
        </w:rPr>
        <w:t>3. Игровые действия - основа игры, её сюжет, проявление активности детьми в игровых целях.</w:t>
      </w:r>
    </w:p>
    <w:p w:rsidR="003240B6" w:rsidRPr="003240B6" w:rsidRDefault="003240B6" w:rsidP="003240B6">
      <w:pPr>
        <w:shd w:val="clear" w:color="auto" w:fill="FFFFFF"/>
        <w:spacing w:after="0" w:line="240" w:lineRule="auto"/>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181818"/>
          <w:sz w:val="28"/>
          <w:szCs w:val="28"/>
        </w:rPr>
        <w:t xml:space="preserve">Для детей младшего дошкольного возраста результат не важен, их увлекает сам процесс игры. Поэтому игровые действия достаточно просты и однотипны, например, собирают и разбирают пирамидку, перекладывают картинки, узнают и называют предметы, подражают звукам животных и </w:t>
      </w:r>
      <w:proofErr w:type="spellStart"/>
      <w:r w:rsidRPr="003240B6">
        <w:rPr>
          <w:rFonts w:ascii="Times New Roman" w:eastAsia="Times New Roman" w:hAnsi="Times New Roman" w:cs="Times New Roman"/>
          <w:color w:val="181818"/>
          <w:sz w:val="28"/>
          <w:szCs w:val="28"/>
        </w:rPr>
        <w:t>т.д</w:t>
      </w:r>
      <w:proofErr w:type="spellEnd"/>
    </w:p>
    <w:p w:rsidR="003240B6" w:rsidRPr="003240B6" w:rsidRDefault="003240B6" w:rsidP="003240B6">
      <w:pPr>
        <w:shd w:val="clear" w:color="auto" w:fill="FFFFFF"/>
        <w:spacing w:after="0" w:line="240" w:lineRule="auto"/>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181818"/>
          <w:sz w:val="28"/>
          <w:szCs w:val="28"/>
        </w:rPr>
        <w:t>4. Игровые правила - определяют, что и как нужно делать в игре каждому ребенку, указывают путь достижения цели, воспитывают умение сдерживаться, управлять своим поведением. Правила должны выполнять все участники игры. В одой и той же игре могут быть разные правила. Если правил не будет, то игры не получится. Игровые правила направляют дидактическую игру в нужное русло, устанавливают и регулируют отношения между играющими, ограничивают двигательную активность детей. Благодаря правилам в игре решается дидактическая задача, а значит, ребёнок достигает нужной цели, поставленной в игре.</w:t>
      </w:r>
    </w:p>
    <w:p w:rsidR="003240B6" w:rsidRPr="003240B6" w:rsidRDefault="003240B6" w:rsidP="003240B6">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181818"/>
          <w:sz w:val="28"/>
          <w:szCs w:val="28"/>
        </w:rPr>
        <w:t>Все компоненты дидактической игры связаны между собой. Дидактическая задача определяет игровые действия, а правила помогают выполнять игровые действия и решить поставленную задачу</w:t>
      </w:r>
    </w:p>
    <w:p w:rsidR="003240B6" w:rsidRDefault="003240B6" w:rsidP="00712C19">
      <w:pPr>
        <w:spacing w:after="0" w:line="240" w:lineRule="auto"/>
        <w:rPr>
          <w:rFonts w:ascii="Times New Roman" w:eastAsia="Times New Roman" w:hAnsi="Times New Roman" w:cs="Times New Roman"/>
          <w:b/>
          <w:bCs/>
          <w:color w:val="181818"/>
          <w:sz w:val="28"/>
          <w:szCs w:val="28"/>
        </w:rPr>
      </w:pPr>
      <w:r w:rsidRPr="003240B6">
        <w:rPr>
          <w:rFonts w:ascii="Times New Roman" w:eastAsia="Times New Roman" w:hAnsi="Times New Roman" w:cs="Times New Roman"/>
          <w:color w:val="181818"/>
          <w:sz w:val="28"/>
          <w:szCs w:val="28"/>
          <w:shd w:val="clear" w:color="auto" w:fill="FFFFFF"/>
        </w:rPr>
        <w:br w:type="textWrapping" w:clear="all"/>
      </w:r>
    </w:p>
    <w:p w:rsidR="00712C19" w:rsidRDefault="00712C19" w:rsidP="00712C19">
      <w:pPr>
        <w:spacing w:after="0" w:line="240" w:lineRule="auto"/>
        <w:rPr>
          <w:rFonts w:ascii="Times New Roman" w:eastAsia="Times New Roman" w:hAnsi="Times New Roman" w:cs="Times New Roman"/>
          <w:b/>
          <w:bCs/>
          <w:color w:val="181818"/>
          <w:sz w:val="28"/>
          <w:szCs w:val="28"/>
        </w:rPr>
      </w:pPr>
    </w:p>
    <w:p w:rsidR="00712C19" w:rsidRDefault="00712C19" w:rsidP="00712C19">
      <w:pPr>
        <w:spacing w:after="0" w:line="240" w:lineRule="auto"/>
        <w:rPr>
          <w:rFonts w:ascii="Times New Roman" w:eastAsia="Times New Roman" w:hAnsi="Times New Roman" w:cs="Times New Roman"/>
          <w:b/>
          <w:bCs/>
          <w:color w:val="181818"/>
          <w:sz w:val="28"/>
          <w:szCs w:val="28"/>
        </w:rPr>
      </w:pPr>
    </w:p>
    <w:p w:rsidR="00712C19" w:rsidRPr="003240B6" w:rsidRDefault="00712C19" w:rsidP="00712C19">
      <w:pPr>
        <w:spacing w:after="0" w:line="240" w:lineRule="auto"/>
        <w:rPr>
          <w:rFonts w:ascii="Times New Roman" w:eastAsia="Times New Roman" w:hAnsi="Times New Roman" w:cs="Times New Roman"/>
          <w:color w:val="181818"/>
          <w:sz w:val="24"/>
          <w:szCs w:val="24"/>
        </w:rPr>
      </w:pPr>
    </w:p>
    <w:p w:rsidR="003240B6" w:rsidRPr="003240B6" w:rsidRDefault="003240B6" w:rsidP="003240B6">
      <w:pPr>
        <w:shd w:val="clear" w:color="auto" w:fill="FFFFFF"/>
        <w:spacing w:after="0" w:line="240" w:lineRule="auto"/>
        <w:jc w:val="center"/>
        <w:rPr>
          <w:rFonts w:ascii="Times New Roman" w:eastAsia="Times New Roman" w:hAnsi="Times New Roman" w:cs="Times New Roman"/>
          <w:color w:val="181818"/>
          <w:sz w:val="24"/>
          <w:szCs w:val="24"/>
        </w:rPr>
      </w:pPr>
      <w:r w:rsidRPr="003240B6">
        <w:rPr>
          <w:rFonts w:ascii="Times New Roman" w:eastAsia="Times New Roman" w:hAnsi="Times New Roman" w:cs="Times New Roman"/>
          <w:b/>
          <w:bCs/>
          <w:color w:val="181818"/>
          <w:sz w:val="28"/>
          <w:szCs w:val="28"/>
        </w:rPr>
        <w:lastRenderedPageBreak/>
        <w:t>Работа с родителями.</w:t>
      </w:r>
    </w:p>
    <w:p w:rsidR="003240B6" w:rsidRPr="003240B6" w:rsidRDefault="003240B6" w:rsidP="003240B6">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181818"/>
          <w:sz w:val="28"/>
          <w:szCs w:val="28"/>
        </w:rPr>
        <w:t>Известно, что ни одну воспитательную или образовательную задачу нельзя успешно решить без плодотворного контакта с семьёй и полного взаимопонимания между родителями и педагогами. Выбор игрушек и игр часто бывает стихийным: либо ребенку что – то приглянулось в магазине, и родители рады угодить ему, либо они сами присматривают ему игрушку, игры в соответствии с ее внешним видом, размером и ценой. Отсутствие осмысленных критериев в качестве ориентиров при выборе игрушек, приобретение по принципу «чем больше, тем лучше» приводят к бессистемной массовой закупке. В результате детская комната оказывается, завалена однотипными и бесполезными, а иногда и вредными игрушками, а те, что действительно важны для развития ребенка, среди них, к сожалению, отсутствуют. Взрослые должны отдавать себе отчет в том, что игрушка нужна вовсе не для того, чтобы доставить ее обладателю мимолетную радость обладания.</w:t>
      </w:r>
    </w:p>
    <w:p w:rsidR="003240B6" w:rsidRPr="003240B6" w:rsidRDefault="003240B6" w:rsidP="003240B6">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181818"/>
          <w:sz w:val="28"/>
          <w:szCs w:val="28"/>
        </w:rPr>
        <w:t>Взаимодействие с родителями – важный этап в развитии детей. Содержание любой программы развития включает сотрудничество воспитателя и семьи. Я оказываю квалифицированную педагогическую помощь и поддержку родителям, создаю условия для их активного участия.</w:t>
      </w:r>
    </w:p>
    <w:p w:rsidR="003240B6" w:rsidRPr="003240B6" w:rsidRDefault="003240B6" w:rsidP="003240B6">
      <w:pPr>
        <w:shd w:val="clear" w:color="auto" w:fill="FFFFFF"/>
        <w:spacing w:after="0" w:line="240" w:lineRule="auto"/>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181818"/>
          <w:sz w:val="28"/>
          <w:szCs w:val="28"/>
        </w:rPr>
        <w:t>Я решила использовать различные формы работы с родителями. Одна из них:</w:t>
      </w:r>
    </w:p>
    <w:p w:rsidR="003240B6" w:rsidRPr="003240B6" w:rsidRDefault="003240B6" w:rsidP="003240B6">
      <w:pPr>
        <w:shd w:val="clear" w:color="auto" w:fill="FFFFFF"/>
        <w:spacing w:after="0" w:line="240" w:lineRule="auto"/>
        <w:ind w:left="142"/>
        <w:jc w:val="both"/>
        <w:rPr>
          <w:rFonts w:ascii="Open Sans" w:eastAsia="Times New Roman" w:hAnsi="Open Sans" w:cs="Times New Roman"/>
          <w:color w:val="181818"/>
          <w:sz w:val="21"/>
          <w:szCs w:val="21"/>
        </w:rPr>
      </w:pPr>
      <w:r w:rsidRPr="003240B6">
        <w:rPr>
          <w:rFonts w:ascii="Symbol" w:eastAsia="Times New Roman" w:hAnsi="Symbol" w:cs="Times New Roman"/>
          <w:color w:val="181818"/>
          <w:sz w:val="28"/>
          <w:szCs w:val="28"/>
        </w:rPr>
        <w:t></w:t>
      </w:r>
      <w:r w:rsidRPr="003240B6">
        <w:rPr>
          <w:rFonts w:ascii="Times New Roman" w:eastAsia="Times New Roman" w:hAnsi="Times New Roman" w:cs="Times New Roman"/>
          <w:b/>
          <w:bCs/>
          <w:color w:val="181818"/>
          <w:sz w:val="28"/>
          <w:szCs w:val="28"/>
        </w:rPr>
        <w:t>Консультативно – рекомендательная</w:t>
      </w:r>
    </w:p>
    <w:p w:rsidR="003240B6" w:rsidRPr="003240B6" w:rsidRDefault="003240B6" w:rsidP="003240B6">
      <w:pPr>
        <w:shd w:val="clear" w:color="auto" w:fill="FFFFFF"/>
        <w:spacing w:after="0" w:line="240" w:lineRule="auto"/>
        <w:ind w:left="142"/>
        <w:jc w:val="both"/>
        <w:rPr>
          <w:rFonts w:ascii="Open Sans" w:eastAsia="Times New Roman" w:hAnsi="Open Sans" w:cs="Times New Roman"/>
          <w:color w:val="181818"/>
          <w:sz w:val="21"/>
          <w:szCs w:val="21"/>
        </w:rPr>
      </w:pPr>
      <w:r w:rsidRPr="003240B6">
        <w:rPr>
          <w:rFonts w:ascii="Times New Roman" w:eastAsia="Times New Roman" w:hAnsi="Times New Roman" w:cs="Times New Roman"/>
          <w:color w:val="181818"/>
          <w:sz w:val="28"/>
          <w:szCs w:val="28"/>
        </w:rPr>
        <w:t>В помощь родителям регулярно помещаю в родительский уголок консультации, например, «Значение дидактических игр в воспитании детей». Раскрывая перед родителями значение дидактических игр, подчеркиваю, что в таких играх у ребят развиваются не только мышление, речь, память, произвольное внимание, но и такие важные качества личности, как целеустремленность, сосредоточенность. Я стараюсь, чтобы родители после встреч унесли не только устную информацию, но и памятку, которая поможет им дома восстановить материал консультации.</w:t>
      </w:r>
    </w:p>
    <w:p w:rsidR="003240B6" w:rsidRPr="003240B6" w:rsidRDefault="003240B6" w:rsidP="003240B6">
      <w:pPr>
        <w:shd w:val="clear" w:color="auto" w:fill="FFFFFF"/>
        <w:spacing w:after="0" w:line="240" w:lineRule="auto"/>
        <w:ind w:left="284"/>
        <w:jc w:val="both"/>
        <w:rPr>
          <w:rFonts w:ascii="Open Sans" w:eastAsia="Times New Roman" w:hAnsi="Open Sans" w:cs="Times New Roman"/>
          <w:color w:val="181818"/>
          <w:sz w:val="21"/>
          <w:szCs w:val="21"/>
        </w:rPr>
      </w:pPr>
      <w:r w:rsidRPr="003240B6">
        <w:rPr>
          <w:rFonts w:ascii="Symbol" w:eastAsia="Times New Roman" w:hAnsi="Symbol" w:cs="Times New Roman"/>
          <w:color w:val="181818"/>
          <w:sz w:val="28"/>
          <w:szCs w:val="28"/>
        </w:rPr>
        <w:t></w:t>
      </w:r>
      <w:r w:rsidRPr="003240B6">
        <w:rPr>
          <w:rFonts w:ascii="Times New Roman" w:eastAsia="Times New Roman" w:hAnsi="Times New Roman" w:cs="Times New Roman"/>
          <w:color w:val="181818"/>
          <w:sz w:val="14"/>
          <w:szCs w:val="14"/>
        </w:rPr>
        <w:t>     </w:t>
      </w:r>
      <w:proofErr w:type="spellStart"/>
      <w:r w:rsidRPr="003240B6">
        <w:rPr>
          <w:rFonts w:ascii="Times New Roman" w:eastAsia="Times New Roman" w:hAnsi="Times New Roman" w:cs="Times New Roman"/>
          <w:b/>
          <w:bCs/>
          <w:color w:val="181818"/>
          <w:sz w:val="28"/>
          <w:szCs w:val="28"/>
        </w:rPr>
        <w:t>Лекционно</w:t>
      </w:r>
      <w:proofErr w:type="spellEnd"/>
      <w:r w:rsidRPr="003240B6">
        <w:rPr>
          <w:rFonts w:ascii="Times New Roman" w:eastAsia="Times New Roman" w:hAnsi="Times New Roman" w:cs="Times New Roman"/>
          <w:b/>
          <w:bCs/>
          <w:color w:val="181818"/>
          <w:sz w:val="28"/>
          <w:szCs w:val="28"/>
        </w:rPr>
        <w:t xml:space="preserve"> – просветительская форма</w:t>
      </w:r>
    </w:p>
    <w:p w:rsidR="003240B6" w:rsidRPr="003240B6" w:rsidRDefault="003240B6" w:rsidP="003240B6">
      <w:pPr>
        <w:shd w:val="clear" w:color="auto" w:fill="FFFFFF"/>
        <w:spacing w:after="0" w:line="240" w:lineRule="auto"/>
        <w:ind w:left="142"/>
        <w:jc w:val="both"/>
        <w:rPr>
          <w:rFonts w:ascii="Open Sans" w:eastAsia="Times New Roman" w:hAnsi="Open Sans" w:cs="Times New Roman"/>
          <w:color w:val="181818"/>
          <w:sz w:val="21"/>
          <w:szCs w:val="21"/>
        </w:rPr>
      </w:pPr>
      <w:r w:rsidRPr="003240B6">
        <w:rPr>
          <w:rFonts w:ascii="Times New Roman" w:eastAsia="Times New Roman" w:hAnsi="Times New Roman" w:cs="Times New Roman"/>
          <w:color w:val="181818"/>
          <w:sz w:val="28"/>
          <w:szCs w:val="28"/>
        </w:rPr>
        <w:t>Родителям я предлагаю список тем, которые будут освещены в течение учебного года. Тематика лекций может быть разнообразной, включаю широкий спектр педагогических вопросов.  Члены семьи ребенка на лекциях не только получают знания, но и знакомятся с другими родителями. Это дает им уверенность, желание поделиться своим опытом.</w:t>
      </w:r>
    </w:p>
    <w:p w:rsidR="003240B6" w:rsidRPr="003240B6" w:rsidRDefault="003240B6" w:rsidP="003240B6">
      <w:pPr>
        <w:shd w:val="clear" w:color="auto" w:fill="FFFFFF"/>
        <w:spacing w:after="0" w:line="240" w:lineRule="auto"/>
        <w:ind w:left="142"/>
        <w:jc w:val="both"/>
        <w:rPr>
          <w:rFonts w:ascii="Open Sans" w:eastAsia="Times New Roman" w:hAnsi="Open Sans" w:cs="Times New Roman"/>
          <w:color w:val="181818"/>
          <w:sz w:val="21"/>
          <w:szCs w:val="21"/>
        </w:rPr>
      </w:pPr>
      <w:r w:rsidRPr="003240B6">
        <w:rPr>
          <w:rFonts w:ascii="Symbol" w:eastAsia="Times New Roman" w:hAnsi="Symbol" w:cs="Times New Roman"/>
          <w:color w:val="181818"/>
          <w:sz w:val="28"/>
          <w:szCs w:val="28"/>
        </w:rPr>
        <w:t></w:t>
      </w:r>
      <w:r w:rsidRPr="003240B6">
        <w:rPr>
          <w:rFonts w:ascii="Times New Roman" w:eastAsia="Times New Roman" w:hAnsi="Times New Roman" w:cs="Times New Roman"/>
          <w:b/>
          <w:bCs/>
          <w:color w:val="181818"/>
          <w:sz w:val="28"/>
          <w:szCs w:val="28"/>
        </w:rPr>
        <w:t>Практические занятия с родителями</w:t>
      </w:r>
    </w:p>
    <w:p w:rsidR="003240B6" w:rsidRPr="003240B6" w:rsidRDefault="003240B6" w:rsidP="003240B6">
      <w:pPr>
        <w:shd w:val="clear" w:color="auto" w:fill="FFFFFF"/>
        <w:spacing w:after="0" w:line="240" w:lineRule="auto"/>
        <w:jc w:val="both"/>
        <w:rPr>
          <w:rFonts w:ascii="Open Sans" w:eastAsia="Times New Roman" w:hAnsi="Open Sans" w:cs="Times New Roman"/>
          <w:color w:val="181818"/>
          <w:sz w:val="21"/>
          <w:szCs w:val="21"/>
        </w:rPr>
      </w:pPr>
      <w:r w:rsidRPr="003240B6">
        <w:rPr>
          <w:rFonts w:ascii="Times New Roman" w:eastAsia="Times New Roman" w:hAnsi="Times New Roman" w:cs="Times New Roman"/>
          <w:color w:val="181818"/>
          <w:sz w:val="28"/>
          <w:szCs w:val="28"/>
        </w:rPr>
        <w:t>Так после семинара-практикума под названием </w:t>
      </w:r>
      <w:r w:rsidRPr="003240B6">
        <w:rPr>
          <w:rFonts w:ascii="Times New Roman" w:eastAsia="Times New Roman" w:hAnsi="Times New Roman" w:cs="Times New Roman"/>
          <w:i/>
          <w:iCs/>
          <w:color w:val="181818"/>
          <w:sz w:val="28"/>
          <w:szCs w:val="28"/>
        </w:rPr>
        <w:t>«Во что играют наши дети»</w:t>
      </w:r>
      <w:r w:rsidRPr="003240B6">
        <w:rPr>
          <w:rFonts w:ascii="Times New Roman" w:eastAsia="Times New Roman" w:hAnsi="Times New Roman" w:cs="Times New Roman"/>
          <w:color w:val="181818"/>
          <w:sz w:val="28"/>
          <w:szCs w:val="28"/>
        </w:rPr>
        <w:t> родители осознали, что правильно подобранные   игрушки, способствующие всестороннему развитию личности ребенка, остаются в памяти на долгие годы. Такие встречи объединяют родителей.</w:t>
      </w:r>
    </w:p>
    <w:p w:rsidR="003240B6" w:rsidRPr="003240B6" w:rsidRDefault="003240B6" w:rsidP="003240B6">
      <w:pPr>
        <w:shd w:val="clear" w:color="auto" w:fill="FFFFFF"/>
        <w:spacing w:after="0" w:line="240" w:lineRule="auto"/>
        <w:ind w:right="-2"/>
        <w:jc w:val="both"/>
        <w:rPr>
          <w:rFonts w:ascii="Open Sans" w:eastAsia="Times New Roman" w:hAnsi="Open Sans" w:cs="Times New Roman"/>
          <w:color w:val="181818"/>
          <w:sz w:val="21"/>
          <w:szCs w:val="21"/>
        </w:rPr>
      </w:pPr>
      <w:r w:rsidRPr="003240B6">
        <w:rPr>
          <w:rFonts w:ascii="Times New Roman" w:eastAsia="Times New Roman" w:hAnsi="Times New Roman" w:cs="Times New Roman"/>
          <w:color w:val="181818"/>
          <w:sz w:val="28"/>
          <w:szCs w:val="28"/>
        </w:rPr>
        <w:t>Родители проявляют активность. Я знакомила родителей с играми, в которые можно играть с ребенком дома, например</w:t>
      </w:r>
      <w:r w:rsidRPr="003240B6">
        <w:rPr>
          <w:rFonts w:ascii="Times New Roman" w:eastAsia="Times New Roman" w:hAnsi="Times New Roman" w:cs="Times New Roman"/>
          <w:i/>
          <w:iCs/>
          <w:color w:val="181818"/>
          <w:sz w:val="28"/>
          <w:szCs w:val="28"/>
        </w:rPr>
        <w:t>, «Найди пару», «Чудесный мешочек», «Волшебные сказки»,</w:t>
      </w:r>
      <w:r w:rsidRPr="003240B6">
        <w:rPr>
          <w:rFonts w:ascii="Times New Roman" w:eastAsia="Times New Roman" w:hAnsi="Times New Roman" w:cs="Times New Roman"/>
          <w:i/>
          <w:iCs/>
          <w:color w:val="000000"/>
          <w:sz w:val="28"/>
          <w:szCs w:val="28"/>
          <w:shd w:val="clear" w:color="auto" w:fill="FFFFFF"/>
        </w:rPr>
        <w:t> «Угадай, что изменилось» </w:t>
      </w:r>
      <w:r w:rsidRPr="003240B6">
        <w:rPr>
          <w:rFonts w:ascii="Times New Roman" w:eastAsia="Times New Roman" w:hAnsi="Times New Roman" w:cs="Times New Roman"/>
          <w:color w:val="181818"/>
          <w:sz w:val="28"/>
          <w:szCs w:val="28"/>
        </w:rPr>
        <w:t xml:space="preserve">и др. </w:t>
      </w:r>
      <w:proofErr w:type="gramStart"/>
      <w:r w:rsidRPr="003240B6">
        <w:rPr>
          <w:rFonts w:ascii="Times New Roman" w:eastAsia="Times New Roman" w:hAnsi="Times New Roman" w:cs="Times New Roman"/>
          <w:color w:val="181818"/>
          <w:sz w:val="28"/>
          <w:szCs w:val="28"/>
        </w:rPr>
        <w:t>Главное</w:t>
      </w:r>
      <w:proofErr w:type="gramEnd"/>
      <w:r w:rsidRPr="003240B6">
        <w:rPr>
          <w:rFonts w:ascii="Times New Roman" w:eastAsia="Times New Roman" w:hAnsi="Times New Roman" w:cs="Times New Roman"/>
          <w:color w:val="181818"/>
          <w:sz w:val="28"/>
          <w:szCs w:val="28"/>
        </w:rPr>
        <w:t xml:space="preserve"> чтобы родители понимали что, надо общаться во время игры с ребенком.</w:t>
      </w:r>
    </w:p>
    <w:p w:rsidR="003240B6" w:rsidRPr="003240B6" w:rsidRDefault="003240B6" w:rsidP="003240B6">
      <w:pPr>
        <w:shd w:val="clear" w:color="auto" w:fill="FFFFFF"/>
        <w:spacing w:after="0" w:line="240" w:lineRule="auto"/>
        <w:ind w:right="-2"/>
        <w:jc w:val="both"/>
        <w:rPr>
          <w:rFonts w:ascii="Open Sans" w:eastAsia="Times New Roman" w:hAnsi="Open Sans" w:cs="Times New Roman"/>
          <w:color w:val="181818"/>
          <w:sz w:val="21"/>
          <w:szCs w:val="21"/>
        </w:rPr>
      </w:pPr>
      <w:r w:rsidRPr="003240B6">
        <w:rPr>
          <w:rFonts w:ascii="Symbol" w:eastAsia="Times New Roman" w:hAnsi="Symbol" w:cs="Times New Roman"/>
          <w:color w:val="181818"/>
          <w:sz w:val="28"/>
          <w:szCs w:val="28"/>
        </w:rPr>
        <w:lastRenderedPageBreak/>
        <w:t></w:t>
      </w:r>
      <w:r w:rsidRPr="003240B6">
        <w:rPr>
          <w:rFonts w:ascii="Times New Roman" w:eastAsia="Times New Roman" w:hAnsi="Times New Roman" w:cs="Times New Roman"/>
          <w:color w:val="181818"/>
          <w:sz w:val="14"/>
          <w:szCs w:val="14"/>
        </w:rPr>
        <w:t>                   </w:t>
      </w:r>
      <w:r w:rsidRPr="003240B6">
        <w:rPr>
          <w:rFonts w:ascii="Times New Roman" w:eastAsia="Times New Roman" w:hAnsi="Times New Roman" w:cs="Times New Roman"/>
          <w:b/>
          <w:bCs/>
          <w:color w:val="181818"/>
          <w:sz w:val="28"/>
          <w:szCs w:val="28"/>
        </w:rPr>
        <w:t>Проведение мастер- классов для родителей</w:t>
      </w:r>
    </w:p>
    <w:p w:rsidR="003240B6" w:rsidRPr="003240B6" w:rsidRDefault="003240B6" w:rsidP="003240B6">
      <w:pPr>
        <w:shd w:val="clear" w:color="auto" w:fill="FFFFFF"/>
        <w:spacing w:after="0" w:line="240" w:lineRule="auto"/>
        <w:ind w:right="-2"/>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181818"/>
          <w:sz w:val="28"/>
          <w:szCs w:val="28"/>
        </w:rPr>
        <w:t>Так я провела мастер – класс на тему «Сенсорное развитие детей в домашних условиях». Познакомила родителей с играми и упражнениями по сенсорному развитию детей, учила родителей взаимодействовать с ребенком. Родителям было очень интересно участвовать. Мы пришли к выводу, что через игру ребенок познает окружающую мир, что именно в младшем дошкольном возрасте происходит всестороннее развитие детей. Поэтому я хочу помочь родителям осознать, что в первую очередь в семье должны создаваться все условия для этого.</w:t>
      </w:r>
    </w:p>
    <w:p w:rsidR="003240B6" w:rsidRPr="003240B6" w:rsidRDefault="003240B6" w:rsidP="003240B6">
      <w:pPr>
        <w:shd w:val="clear" w:color="auto" w:fill="FFFFFF"/>
        <w:spacing w:after="0" w:line="240" w:lineRule="auto"/>
        <w:ind w:right="-2"/>
        <w:jc w:val="both"/>
        <w:rPr>
          <w:rFonts w:ascii="Open Sans" w:eastAsia="Times New Roman" w:hAnsi="Open Sans" w:cs="Times New Roman"/>
          <w:color w:val="181818"/>
          <w:sz w:val="21"/>
          <w:szCs w:val="21"/>
        </w:rPr>
      </w:pPr>
      <w:r w:rsidRPr="003240B6">
        <w:rPr>
          <w:rFonts w:ascii="Symbol" w:eastAsia="Times New Roman" w:hAnsi="Symbol" w:cs="Times New Roman"/>
          <w:color w:val="181818"/>
          <w:sz w:val="28"/>
          <w:szCs w:val="28"/>
        </w:rPr>
        <w:t></w:t>
      </w:r>
      <w:r w:rsidRPr="003240B6">
        <w:rPr>
          <w:rFonts w:ascii="Times New Roman" w:eastAsia="Times New Roman" w:hAnsi="Times New Roman" w:cs="Times New Roman"/>
          <w:color w:val="181818"/>
          <w:sz w:val="14"/>
          <w:szCs w:val="14"/>
        </w:rPr>
        <w:t>                   </w:t>
      </w:r>
      <w:r w:rsidRPr="003240B6">
        <w:rPr>
          <w:rFonts w:ascii="Times New Roman" w:eastAsia="Times New Roman" w:hAnsi="Times New Roman" w:cs="Times New Roman"/>
          <w:b/>
          <w:bCs/>
          <w:color w:val="181818"/>
          <w:sz w:val="28"/>
          <w:szCs w:val="28"/>
        </w:rPr>
        <w:t>Индивидуальные беседы с родителями</w:t>
      </w:r>
    </w:p>
    <w:p w:rsidR="003240B6" w:rsidRPr="003240B6" w:rsidRDefault="003240B6" w:rsidP="003240B6">
      <w:pPr>
        <w:shd w:val="clear" w:color="auto" w:fill="FFFFFF"/>
        <w:spacing w:after="0" w:line="240" w:lineRule="auto"/>
        <w:ind w:right="-2"/>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181818"/>
          <w:sz w:val="28"/>
          <w:szCs w:val="28"/>
        </w:rPr>
        <w:t>Для того, чтобы родителям была понятна методика проведения дидактической игры, советую организовать такие игры дома. На практике родителей убеждаю в том, что дидактические игры помогают решать задачи умственного, сенсорного, нравственного развития их детей, сближают ребят в семье. В беседе с родителями я советую им внимательно учитывать индивидуальные особенности своих детей. Например, слишком возбудимым подвижным детям нужно предлагать настольно – печатные игры, такие, как лото, кубики, шнуровка, мозаика и др. Детям с замедленной реакцией - игры «Кто быстрее соберет?» и пр. Рекомендую своим родителям использовать дидактические игры в организации досуга детей, но при этом напоминаю о необходимости учета возрастных особенностей.</w:t>
      </w:r>
    </w:p>
    <w:p w:rsidR="003240B6" w:rsidRPr="003240B6" w:rsidRDefault="003240B6" w:rsidP="003240B6">
      <w:pPr>
        <w:shd w:val="clear" w:color="auto" w:fill="FFFFFF"/>
        <w:spacing w:after="0" w:line="240" w:lineRule="auto"/>
        <w:ind w:right="-2"/>
        <w:jc w:val="both"/>
        <w:rPr>
          <w:rFonts w:ascii="Open Sans" w:eastAsia="Times New Roman" w:hAnsi="Open Sans" w:cs="Times New Roman"/>
          <w:color w:val="181818"/>
          <w:sz w:val="21"/>
          <w:szCs w:val="21"/>
        </w:rPr>
      </w:pPr>
      <w:r w:rsidRPr="003240B6">
        <w:rPr>
          <w:rFonts w:ascii="Symbol" w:eastAsia="Times New Roman" w:hAnsi="Symbol" w:cs="Times New Roman"/>
          <w:color w:val="181818"/>
          <w:sz w:val="28"/>
          <w:szCs w:val="28"/>
        </w:rPr>
        <w:t></w:t>
      </w:r>
      <w:r w:rsidRPr="003240B6">
        <w:rPr>
          <w:rFonts w:ascii="Times New Roman" w:eastAsia="Times New Roman" w:hAnsi="Times New Roman" w:cs="Times New Roman"/>
          <w:color w:val="181818"/>
          <w:sz w:val="14"/>
          <w:szCs w:val="14"/>
        </w:rPr>
        <w:t>                   </w:t>
      </w:r>
      <w:r w:rsidRPr="003240B6">
        <w:rPr>
          <w:rFonts w:ascii="Times New Roman" w:eastAsia="Times New Roman" w:hAnsi="Times New Roman" w:cs="Times New Roman"/>
          <w:b/>
          <w:bCs/>
          <w:color w:val="181818"/>
          <w:sz w:val="28"/>
          <w:szCs w:val="28"/>
        </w:rPr>
        <w:t>Совместные проведения с детьми праздников, утренников.</w:t>
      </w:r>
    </w:p>
    <w:p w:rsidR="003240B6" w:rsidRPr="003240B6" w:rsidRDefault="003240B6" w:rsidP="003240B6">
      <w:pPr>
        <w:shd w:val="clear" w:color="auto" w:fill="FFFFFF"/>
        <w:spacing w:after="0" w:line="240" w:lineRule="auto"/>
        <w:ind w:right="-2"/>
        <w:jc w:val="both"/>
        <w:rPr>
          <w:rFonts w:ascii="Open Sans" w:eastAsia="Times New Roman" w:hAnsi="Open Sans" w:cs="Times New Roman"/>
          <w:color w:val="181818"/>
          <w:sz w:val="21"/>
          <w:szCs w:val="21"/>
        </w:rPr>
      </w:pPr>
      <w:r w:rsidRPr="003240B6">
        <w:rPr>
          <w:rFonts w:ascii="Times New Roman" w:eastAsia="Times New Roman" w:hAnsi="Times New Roman" w:cs="Times New Roman"/>
          <w:color w:val="181818"/>
          <w:sz w:val="28"/>
          <w:szCs w:val="28"/>
        </w:rPr>
        <w:t>Благодаря участию родителей в совместной деятельности, конкурсах, как правило, у пап и мам возрастает интерес к жизни детского сада, а общение с педагогом приобретает более открытый и дружеский характер. Много положительных эмоций вызвала совместная работа над творческим проектом </w:t>
      </w:r>
      <w:r w:rsidRPr="003240B6">
        <w:rPr>
          <w:rFonts w:ascii="Times New Roman" w:eastAsia="Times New Roman" w:hAnsi="Times New Roman" w:cs="Times New Roman"/>
          <w:i/>
          <w:iCs/>
          <w:color w:val="181818"/>
          <w:sz w:val="28"/>
          <w:szCs w:val="28"/>
        </w:rPr>
        <w:t>«Моя любимая игрушка»</w:t>
      </w:r>
    </w:p>
    <w:p w:rsidR="003240B6" w:rsidRPr="003240B6" w:rsidRDefault="003240B6" w:rsidP="003240B6">
      <w:pPr>
        <w:shd w:val="clear" w:color="auto" w:fill="FFFFFF"/>
        <w:spacing w:after="0" w:line="240" w:lineRule="auto"/>
        <w:ind w:right="-2"/>
        <w:jc w:val="both"/>
        <w:rPr>
          <w:rFonts w:ascii="Open Sans" w:eastAsia="Times New Roman" w:hAnsi="Open Sans" w:cs="Times New Roman"/>
          <w:color w:val="181818"/>
          <w:sz w:val="21"/>
          <w:szCs w:val="21"/>
        </w:rPr>
      </w:pPr>
      <w:r w:rsidRPr="003240B6">
        <w:rPr>
          <w:rFonts w:ascii="Symbol" w:eastAsia="Times New Roman" w:hAnsi="Symbol" w:cs="Times New Roman"/>
          <w:color w:val="181818"/>
          <w:sz w:val="28"/>
          <w:szCs w:val="28"/>
        </w:rPr>
        <w:t></w:t>
      </w:r>
      <w:r w:rsidRPr="003240B6">
        <w:rPr>
          <w:rFonts w:ascii="Times New Roman" w:eastAsia="Times New Roman" w:hAnsi="Times New Roman" w:cs="Times New Roman"/>
          <w:color w:val="181818"/>
          <w:sz w:val="14"/>
          <w:szCs w:val="14"/>
        </w:rPr>
        <w:t>                   </w:t>
      </w:r>
      <w:r w:rsidRPr="003240B6">
        <w:rPr>
          <w:rFonts w:ascii="Times New Roman" w:eastAsia="Times New Roman" w:hAnsi="Times New Roman" w:cs="Times New Roman"/>
          <w:b/>
          <w:bCs/>
          <w:color w:val="000000"/>
          <w:sz w:val="28"/>
          <w:szCs w:val="28"/>
        </w:rPr>
        <w:t>Нетрадиционные формы работы с родителями.</w:t>
      </w:r>
    </w:p>
    <w:p w:rsidR="003240B6" w:rsidRPr="003240B6" w:rsidRDefault="003240B6" w:rsidP="003240B6">
      <w:pPr>
        <w:shd w:val="clear" w:color="auto" w:fill="FFFFFF"/>
        <w:spacing w:after="0" w:line="240" w:lineRule="auto"/>
        <w:ind w:right="-2"/>
        <w:jc w:val="both"/>
        <w:rPr>
          <w:rFonts w:ascii="Open Sans" w:eastAsia="Times New Roman" w:hAnsi="Open Sans" w:cs="Times New Roman"/>
          <w:color w:val="181818"/>
          <w:sz w:val="21"/>
          <w:szCs w:val="21"/>
        </w:rPr>
      </w:pPr>
      <w:r w:rsidRPr="003240B6">
        <w:rPr>
          <w:rFonts w:ascii="Times New Roman" w:eastAsia="Times New Roman" w:hAnsi="Times New Roman" w:cs="Times New Roman"/>
          <w:color w:val="000000"/>
          <w:sz w:val="28"/>
          <w:szCs w:val="28"/>
        </w:rPr>
        <w:t>Нетрадиционные формы работы положительно влияют на эмоциональное состояние родителей. Организовала «семейную кофейню». Родители вечером пьют чай или кофе. На таких встречах в непринужденной обстановке родители легко раскрепощаются и с готовностью обсуждают и делятся своими проблемами, радостями.</w:t>
      </w:r>
    </w:p>
    <w:p w:rsidR="003240B6" w:rsidRPr="003240B6" w:rsidRDefault="003240B6" w:rsidP="003240B6">
      <w:pPr>
        <w:shd w:val="clear" w:color="auto" w:fill="FFFFFF"/>
        <w:spacing w:after="0" w:line="240" w:lineRule="auto"/>
        <w:ind w:right="-2"/>
        <w:jc w:val="both"/>
        <w:rPr>
          <w:rFonts w:ascii="Open Sans" w:eastAsia="Times New Roman" w:hAnsi="Open Sans" w:cs="Times New Roman"/>
          <w:color w:val="181818"/>
          <w:sz w:val="21"/>
          <w:szCs w:val="21"/>
        </w:rPr>
      </w:pPr>
      <w:r w:rsidRPr="003240B6">
        <w:rPr>
          <w:rFonts w:ascii="Times New Roman" w:eastAsia="Times New Roman" w:hAnsi="Times New Roman" w:cs="Times New Roman"/>
          <w:color w:val="000000"/>
          <w:sz w:val="28"/>
          <w:szCs w:val="28"/>
        </w:rPr>
        <w:t> Конечно, все это требует сил и времени, но только доверительное и живое заинтересованное общение взрослых поможет в развитии наших детей.</w:t>
      </w:r>
    </w:p>
    <w:p w:rsidR="003240B6" w:rsidRPr="003240B6" w:rsidRDefault="003240B6" w:rsidP="003240B6">
      <w:pPr>
        <w:shd w:val="clear" w:color="auto" w:fill="FFFFFF"/>
        <w:spacing w:after="0" w:line="240" w:lineRule="auto"/>
        <w:ind w:right="-2"/>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b/>
          <w:bCs/>
          <w:color w:val="181818"/>
          <w:sz w:val="28"/>
          <w:szCs w:val="28"/>
        </w:rPr>
        <w:t> </w:t>
      </w:r>
    </w:p>
    <w:p w:rsidR="003240B6" w:rsidRPr="003240B6" w:rsidRDefault="003240B6" w:rsidP="003240B6">
      <w:pPr>
        <w:shd w:val="clear" w:color="auto" w:fill="FFFFFF"/>
        <w:spacing w:after="0" w:line="240" w:lineRule="auto"/>
        <w:ind w:right="-2"/>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b/>
          <w:bCs/>
          <w:color w:val="181818"/>
          <w:sz w:val="28"/>
          <w:szCs w:val="28"/>
        </w:rPr>
        <w:t> </w:t>
      </w:r>
    </w:p>
    <w:p w:rsidR="003240B6" w:rsidRPr="003240B6" w:rsidRDefault="003240B6" w:rsidP="003240B6">
      <w:pPr>
        <w:shd w:val="clear" w:color="auto" w:fill="FFFFFF"/>
        <w:spacing w:after="0" w:line="240" w:lineRule="auto"/>
        <w:ind w:right="-2"/>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b/>
          <w:bCs/>
          <w:color w:val="181818"/>
          <w:sz w:val="28"/>
          <w:szCs w:val="28"/>
        </w:rPr>
        <w:t> </w:t>
      </w:r>
    </w:p>
    <w:p w:rsidR="003240B6" w:rsidRPr="003240B6" w:rsidRDefault="003240B6" w:rsidP="003240B6">
      <w:pPr>
        <w:shd w:val="clear" w:color="auto" w:fill="FFFFFF"/>
        <w:spacing w:after="0" w:line="240" w:lineRule="auto"/>
        <w:ind w:right="-2"/>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b/>
          <w:bCs/>
          <w:color w:val="181818"/>
          <w:sz w:val="28"/>
          <w:szCs w:val="28"/>
        </w:rPr>
        <w:t> </w:t>
      </w:r>
    </w:p>
    <w:p w:rsidR="003240B6" w:rsidRPr="003240B6" w:rsidRDefault="003240B6" w:rsidP="003240B6">
      <w:pPr>
        <w:shd w:val="clear" w:color="auto" w:fill="FFFFFF"/>
        <w:spacing w:after="0" w:line="240" w:lineRule="auto"/>
        <w:ind w:right="-2"/>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b/>
          <w:bCs/>
          <w:color w:val="181818"/>
          <w:sz w:val="28"/>
          <w:szCs w:val="28"/>
        </w:rPr>
        <w:t> </w:t>
      </w:r>
    </w:p>
    <w:p w:rsidR="003240B6" w:rsidRPr="003240B6" w:rsidRDefault="003240B6" w:rsidP="003240B6">
      <w:pPr>
        <w:shd w:val="clear" w:color="auto" w:fill="FFFFFF"/>
        <w:spacing w:after="0" w:line="240" w:lineRule="auto"/>
        <w:ind w:right="-2"/>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b/>
          <w:bCs/>
          <w:color w:val="181818"/>
          <w:sz w:val="28"/>
          <w:szCs w:val="28"/>
        </w:rPr>
        <w:t> </w:t>
      </w:r>
    </w:p>
    <w:p w:rsidR="003240B6" w:rsidRPr="003240B6" w:rsidRDefault="003240B6" w:rsidP="003240B6">
      <w:pPr>
        <w:shd w:val="clear" w:color="auto" w:fill="FFFFFF"/>
        <w:spacing w:after="0" w:line="240" w:lineRule="auto"/>
        <w:ind w:right="-2"/>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b/>
          <w:bCs/>
          <w:color w:val="181818"/>
          <w:sz w:val="28"/>
          <w:szCs w:val="28"/>
        </w:rPr>
        <w:t> </w:t>
      </w:r>
    </w:p>
    <w:p w:rsidR="003240B6" w:rsidRDefault="003240B6" w:rsidP="003240B6">
      <w:pPr>
        <w:shd w:val="clear" w:color="auto" w:fill="FFFFFF"/>
        <w:spacing w:after="0" w:line="240" w:lineRule="auto"/>
        <w:ind w:right="-2"/>
        <w:jc w:val="both"/>
        <w:rPr>
          <w:rFonts w:ascii="Times New Roman" w:eastAsia="Times New Roman" w:hAnsi="Times New Roman" w:cs="Times New Roman"/>
          <w:b/>
          <w:bCs/>
          <w:color w:val="181818"/>
          <w:sz w:val="28"/>
          <w:szCs w:val="28"/>
        </w:rPr>
      </w:pPr>
    </w:p>
    <w:p w:rsidR="00712C19" w:rsidRPr="003240B6" w:rsidRDefault="00712C19" w:rsidP="003240B6">
      <w:pPr>
        <w:shd w:val="clear" w:color="auto" w:fill="FFFFFF"/>
        <w:spacing w:after="0" w:line="240" w:lineRule="auto"/>
        <w:ind w:right="-2"/>
        <w:jc w:val="both"/>
        <w:rPr>
          <w:rFonts w:ascii="Times New Roman" w:eastAsia="Times New Roman" w:hAnsi="Times New Roman" w:cs="Times New Roman"/>
          <w:color w:val="181818"/>
          <w:sz w:val="24"/>
          <w:szCs w:val="24"/>
        </w:rPr>
      </w:pPr>
    </w:p>
    <w:p w:rsidR="003240B6" w:rsidRPr="003240B6" w:rsidRDefault="003240B6" w:rsidP="003240B6">
      <w:pPr>
        <w:shd w:val="clear" w:color="auto" w:fill="FFFFFF"/>
        <w:spacing w:after="0" w:line="240" w:lineRule="auto"/>
        <w:ind w:right="-2"/>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b/>
          <w:bCs/>
          <w:color w:val="181818"/>
          <w:sz w:val="28"/>
          <w:szCs w:val="28"/>
        </w:rPr>
        <w:t> </w:t>
      </w:r>
    </w:p>
    <w:p w:rsidR="003240B6" w:rsidRPr="003240B6" w:rsidRDefault="003240B6" w:rsidP="003240B6">
      <w:pPr>
        <w:shd w:val="clear" w:color="auto" w:fill="FFFFFF"/>
        <w:spacing w:after="0" w:line="240" w:lineRule="auto"/>
        <w:ind w:right="-2"/>
        <w:jc w:val="center"/>
        <w:rPr>
          <w:rFonts w:ascii="Times New Roman" w:eastAsia="Times New Roman" w:hAnsi="Times New Roman" w:cs="Times New Roman"/>
          <w:color w:val="181818"/>
          <w:sz w:val="24"/>
          <w:szCs w:val="24"/>
        </w:rPr>
      </w:pPr>
      <w:r w:rsidRPr="003240B6">
        <w:rPr>
          <w:rFonts w:ascii="Times New Roman" w:eastAsia="Times New Roman" w:hAnsi="Times New Roman" w:cs="Times New Roman"/>
          <w:b/>
          <w:bCs/>
          <w:color w:val="181818"/>
          <w:sz w:val="28"/>
          <w:szCs w:val="28"/>
        </w:rPr>
        <w:lastRenderedPageBreak/>
        <w:t>Заключение</w:t>
      </w:r>
    </w:p>
    <w:p w:rsidR="003240B6" w:rsidRPr="003240B6" w:rsidRDefault="003240B6" w:rsidP="003240B6">
      <w:pPr>
        <w:shd w:val="clear" w:color="auto" w:fill="FFFFFF"/>
        <w:spacing w:after="0" w:line="240" w:lineRule="auto"/>
        <w:ind w:right="-2" w:firstLine="708"/>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181818"/>
          <w:sz w:val="28"/>
          <w:szCs w:val="28"/>
        </w:rPr>
        <w:t>Анализируя опыт работы с родителями, следует отметить, что эффективной формой являются практикумы, так как на них можно в действии показать нужные приемы и методы работы с детьми. </w:t>
      </w:r>
      <w:r w:rsidRPr="003240B6">
        <w:rPr>
          <w:rFonts w:ascii="Times New Roman" w:eastAsia="Times New Roman" w:hAnsi="Times New Roman" w:cs="Times New Roman"/>
          <w:color w:val="000000"/>
          <w:sz w:val="28"/>
          <w:szCs w:val="28"/>
          <w:shd w:val="clear" w:color="auto" w:fill="FFFFFF"/>
        </w:rPr>
        <w:t>Согласно теоретическим позициям игра является ведущим видом деятельности в дошкольном возрасте.</w:t>
      </w:r>
    </w:p>
    <w:p w:rsidR="003240B6" w:rsidRPr="003240B6" w:rsidRDefault="003240B6" w:rsidP="003240B6">
      <w:pPr>
        <w:shd w:val="clear" w:color="auto" w:fill="FFFFFF"/>
        <w:spacing w:after="0" w:line="240" w:lineRule="auto"/>
        <w:ind w:firstLine="708"/>
        <w:jc w:val="both"/>
        <w:rPr>
          <w:rFonts w:ascii="Open Sans" w:eastAsia="Times New Roman" w:hAnsi="Open Sans" w:cs="Times New Roman"/>
          <w:color w:val="181818"/>
          <w:sz w:val="21"/>
          <w:szCs w:val="21"/>
        </w:rPr>
      </w:pPr>
      <w:r w:rsidRPr="003240B6">
        <w:rPr>
          <w:rFonts w:ascii="Times New Roman" w:eastAsia="Times New Roman" w:hAnsi="Times New Roman" w:cs="Times New Roman"/>
          <w:color w:val="181818"/>
          <w:sz w:val="28"/>
          <w:szCs w:val="28"/>
        </w:rPr>
        <w:t>По итогам проделанной работы можно сделать вывод: в группе создана доступная развивающая среда; дети знакомы со всеми имеющимися играми. Ими освоены несколько разновидностей дидактических игр. Таким образом, проводимая мною работа, учитывающая индивидуальные психологические характеристики каждого ребенка привела к определенным результатам, которые видны из диагностики по следующим параметрам:</w:t>
      </w:r>
    </w:p>
    <w:p w:rsidR="003240B6" w:rsidRPr="003240B6" w:rsidRDefault="003240B6" w:rsidP="003240B6">
      <w:pPr>
        <w:shd w:val="clear" w:color="auto" w:fill="FFFFFF"/>
        <w:spacing w:after="0" w:line="240" w:lineRule="auto"/>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181818"/>
          <w:sz w:val="28"/>
          <w:szCs w:val="28"/>
        </w:rPr>
        <w:t>- Сенсорное развитие (подбирают к образцу разнообразные предметы 4-х цветов: желтый, красный, зеленый, синий);</w:t>
      </w:r>
    </w:p>
    <w:p w:rsidR="003240B6" w:rsidRPr="003240B6" w:rsidRDefault="003240B6" w:rsidP="003240B6">
      <w:pPr>
        <w:shd w:val="clear" w:color="auto" w:fill="FFFFFF"/>
        <w:spacing w:after="0" w:line="240" w:lineRule="auto"/>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181818"/>
          <w:sz w:val="28"/>
          <w:szCs w:val="28"/>
        </w:rPr>
        <w:t>-  Общие движения (приставным шагом перешагивают через несколько препятствий лежащих на полу)</w:t>
      </w:r>
    </w:p>
    <w:p w:rsidR="003240B6" w:rsidRPr="003240B6" w:rsidRDefault="003240B6" w:rsidP="003240B6">
      <w:pPr>
        <w:shd w:val="clear" w:color="auto" w:fill="FFFFFF"/>
        <w:spacing w:after="0" w:line="240" w:lineRule="auto"/>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181818"/>
          <w:sz w:val="28"/>
          <w:szCs w:val="28"/>
        </w:rPr>
        <w:t> -  Игра (в игре действуют взаимосвязано, последовательно например, кормят куклу, укладывают спать, гуляют);</w:t>
      </w:r>
    </w:p>
    <w:p w:rsidR="003240B6" w:rsidRPr="003240B6" w:rsidRDefault="003240B6" w:rsidP="003240B6">
      <w:pPr>
        <w:shd w:val="clear" w:color="auto" w:fill="FFFFFF"/>
        <w:spacing w:after="0" w:line="240" w:lineRule="auto"/>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181818"/>
          <w:sz w:val="28"/>
          <w:szCs w:val="28"/>
        </w:rPr>
        <w:t>- Речь понимаемая (отвечают на вопрос воспитателя при рассматривании картинок).</w:t>
      </w:r>
    </w:p>
    <w:p w:rsidR="003240B6" w:rsidRPr="003240B6" w:rsidRDefault="003240B6" w:rsidP="003240B6">
      <w:pPr>
        <w:shd w:val="clear" w:color="auto" w:fill="FFFFFF"/>
        <w:spacing w:after="0" w:line="240" w:lineRule="auto"/>
        <w:ind w:firstLine="708"/>
        <w:jc w:val="both"/>
        <w:rPr>
          <w:rFonts w:ascii="Open Sans" w:eastAsia="Times New Roman" w:hAnsi="Open Sans" w:cs="Times New Roman"/>
          <w:color w:val="181818"/>
          <w:sz w:val="21"/>
          <w:szCs w:val="21"/>
        </w:rPr>
      </w:pPr>
      <w:r w:rsidRPr="003240B6">
        <w:rPr>
          <w:rFonts w:ascii="Times New Roman" w:eastAsia="Times New Roman" w:hAnsi="Times New Roman" w:cs="Times New Roman"/>
          <w:color w:val="181818"/>
          <w:sz w:val="28"/>
          <w:szCs w:val="28"/>
        </w:rPr>
        <w:t>Результаты диагностики мы обсудили на родительском собрании и пришли к выводу, что нам необходимо более тесно сотрудничать всем вместе: детям, родителям, педагогам.</w:t>
      </w:r>
    </w:p>
    <w:p w:rsidR="003240B6" w:rsidRPr="003240B6" w:rsidRDefault="003240B6" w:rsidP="003240B6">
      <w:pPr>
        <w:shd w:val="clear" w:color="auto" w:fill="FFFFFF"/>
        <w:spacing w:after="0" w:line="240" w:lineRule="auto"/>
        <w:ind w:right="-2" w:firstLine="708"/>
        <w:jc w:val="both"/>
        <w:rPr>
          <w:rFonts w:ascii="Times New Roman" w:eastAsia="Times New Roman" w:hAnsi="Times New Roman" w:cs="Times New Roman"/>
          <w:color w:val="181818"/>
          <w:sz w:val="24"/>
          <w:szCs w:val="24"/>
        </w:rPr>
      </w:pPr>
      <w:r w:rsidRPr="003240B6">
        <w:rPr>
          <w:rFonts w:ascii="Times New Roman" w:eastAsia="Times New Roman" w:hAnsi="Times New Roman" w:cs="Times New Roman"/>
          <w:color w:val="181818"/>
          <w:sz w:val="28"/>
          <w:szCs w:val="28"/>
        </w:rPr>
        <w:t>Дети проявляют интерес к игре, ее правилам и действиям.  Игра – это не только удовольствие и радость для ребенка, что само по себе очень важно. С ее помощью можно развивать внимание, память, мышление, воображение малыша, т.е. те качества, которые необходимы для дальнейшей жизни. Играя, ребенок может приобретать новые знания, умения, навыки, развивать способности, подчас не догадываясь об этом.</w:t>
      </w:r>
    </w:p>
    <w:p w:rsidR="003240B6" w:rsidRPr="003240B6" w:rsidRDefault="003240B6" w:rsidP="003240B6">
      <w:pPr>
        <w:tabs>
          <w:tab w:val="left" w:pos="3648"/>
        </w:tabs>
        <w:rPr>
          <w:rFonts w:ascii="Times New Roman" w:eastAsiaTheme="minorHAnsi" w:hAnsi="Times New Roman" w:cs="Times New Roman"/>
          <w:color w:val="000000"/>
          <w:sz w:val="24"/>
          <w:szCs w:val="32"/>
          <w:lang w:eastAsia="en-US"/>
        </w:rPr>
      </w:pPr>
      <w:bookmarkStart w:id="0" w:name="_GoBack"/>
      <w:bookmarkEnd w:id="0"/>
    </w:p>
    <w:sectPr w:rsidR="003240B6" w:rsidRPr="003240B6" w:rsidSect="008F3FF3">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E047E7"/>
    <w:rsid w:val="000E2AAE"/>
    <w:rsid w:val="001235EC"/>
    <w:rsid w:val="00140680"/>
    <w:rsid w:val="00164BAD"/>
    <w:rsid w:val="002D1E64"/>
    <w:rsid w:val="003240B6"/>
    <w:rsid w:val="00521465"/>
    <w:rsid w:val="00712C19"/>
    <w:rsid w:val="0084434C"/>
    <w:rsid w:val="00880F39"/>
    <w:rsid w:val="008F3FF3"/>
    <w:rsid w:val="00956057"/>
    <w:rsid w:val="00B47EEE"/>
    <w:rsid w:val="00E047E7"/>
    <w:rsid w:val="00E43AC3"/>
    <w:rsid w:val="00E63E74"/>
    <w:rsid w:val="00F41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A1F6FD-B15D-4CBC-9DAB-224449A2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47E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0E2AAE"/>
    <w:rPr>
      <w:i/>
      <w:iCs/>
    </w:rPr>
  </w:style>
  <w:style w:type="character" w:styleId="a5">
    <w:name w:val="Hyperlink"/>
    <w:basedOn w:val="a0"/>
    <w:uiPriority w:val="99"/>
    <w:semiHidden/>
    <w:unhideWhenUsed/>
    <w:rsid w:val="000E2AAE"/>
    <w:rPr>
      <w:color w:val="0000FF"/>
      <w:u w:val="single"/>
    </w:rPr>
  </w:style>
  <w:style w:type="paragraph" w:styleId="a6">
    <w:name w:val="Balloon Text"/>
    <w:basedOn w:val="a"/>
    <w:link w:val="a7"/>
    <w:uiPriority w:val="99"/>
    <w:semiHidden/>
    <w:unhideWhenUsed/>
    <w:rsid w:val="000E2AA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E2AAE"/>
    <w:rPr>
      <w:rFonts w:ascii="Tahoma" w:hAnsi="Tahoma" w:cs="Tahoma"/>
      <w:sz w:val="16"/>
      <w:szCs w:val="16"/>
    </w:rPr>
  </w:style>
  <w:style w:type="character" w:customStyle="1" w:styleId="apple-converted-space">
    <w:name w:val="apple-converted-space"/>
    <w:basedOn w:val="a0"/>
    <w:rsid w:val="003240B6"/>
  </w:style>
  <w:style w:type="paragraph" w:styleId="a8">
    <w:name w:val="List Paragraph"/>
    <w:basedOn w:val="a"/>
    <w:uiPriority w:val="34"/>
    <w:qFormat/>
    <w:rsid w:val="003240B6"/>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3240B6"/>
    <w:rPr>
      <w:b/>
      <w:bCs/>
    </w:rPr>
  </w:style>
  <w:style w:type="paragraph" w:styleId="aa">
    <w:name w:val="Body Text"/>
    <w:basedOn w:val="a"/>
    <w:link w:val="ab"/>
    <w:uiPriority w:val="99"/>
    <w:semiHidden/>
    <w:unhideWhenUsed/>
    <w:rsid w:val="003240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99"/>
    <w:semiHidden/>
    <w:rsid w:val="003240B6"/>
    <w:rPr>
      <w:rFonts w:ascii="Times New Roman" w:eastAsia="Times New Roman" w:hAnsi="Times New Roman" w:cs="Times New Roman"/>
      <w:sz w:val="24"/>
      <w:szCs w:val="24"/>
    </w:rPr>
  </w:style>
  <w:style w:type="paragraph" w:customStyle="1" w:styleId="c4">
    <w:name w:val="c4"/>
    <w:basedOn w:val="a"/>
    <w:rsid w:val="003240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24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1573">
      <w:bodyDiv w:val="1"/>
      <w:marLeft w:val="0"/>
      <w:marRight w:val="0"/>
      <w:marTop w:val="0"/>
      <w:marBottom w:val="0"/>
      <w:divBdr>
        <w:top w:val="none" w:sz="0" w:space="0" w:color="auto"/>
        <w:left w:val="none" w:sz="0" w:space="0" w:color="auto"/>
        <w:bottom w:val="none" w:sz="0" w:space="0" w:color="auto"/>
        <w:right w:val="none" w:sz="0" w:space="0" w:color="auto"/>
      </w:divBdr>
    </w:div>
    <w:div w:id="401608724">
      <w:bodyDiv w:val="1"/>
      <w:marLeft w:val="0"/>
      <w:marRight w:val="0"/>
      <w:marTop w:val="0"/>
      <w:marBottom w:val="0"/>
      <w:divBdr>
        <w:top w:val="none" w:sz="0" w:space="0" w:color="auto"/>
        <w:left w:val="none" w:sz="0" w:space="0" w:color="auto"/>
        <w:bottom w:val="none" w:sz="0" w:space="0" w:color="auto"/>
        <w:right w:val="none" w:sz="0" w:space="0" w:color="auto"/>
      </w:divBdr>
    </w:div>
    <w:div w:id="530461517">
      <w:bodyDiv w:val="1"/>
      <w:marLeft w:val="0"/>
      <w:marRight w:val="0"/>
      <w:marTop w:val="0"/>
      <w:marBottom w:val="0"/>
      <w:divBdr>
        <w:top w:val="none" w:sz="0" w:space="0" w:color="auto"/>
        <w:left w:val="none" w:sz="0" w:space="0" w:color="auto"/>
        <w:bottom w:val="none" w:sz="0" w:space="0" w:color="auto"/>
        <w:right w:val="none" w:sz="0" w:space="0" w:color="auto"/>
      </w:divBdr>
      <w:divsChild>
        <w:div w:id="1842432598">
          <w:marLeft w:val="0"/>
          <w:marRight w:val="0"/>
          <w:marTop w:val="0"/>
          <w:marBottom w:val="0"/>
          <w:divBdr>
            <w:top w:val="none" w:sz="0" w:space="0" w:color="auto"/>
            <w:left w:val="none" w:sz="0" w:space="0" w:color="auto"/>
            <w:bottom w:val="none" w:sz="0" w:space="0" w:color="auto"/>
            <w:right w:val="none" w:sz="0" w:space="0" w:color="auto"/>
          </w:divBdr>
        </w:div>
        <w:div w:id="1768041723">
          <w:marLeft w:val="0"/>
          <w:marRight w:val="0"/>
          <w:marTop w:val="0"/>
          <w:marBottom w:val="0"/>
          <w:divBdr>
            <w:top w:val="none" w:sz="0" w:space="0" w:color="auto"/>
            <w:left w:val="none" w:sz="0" w:space="0" w:color="auto"/>
            <w:bottom w:val="none" w:sz="0" w:space="0" w:color="auto"/>
            <w:right w:val="none" w:sz="0" w:space="0" w:color="auto"/>
          </w:divBdr>
        </w:div>
      </w:divsChild>
    </w:div>
    <w:div w:id="739598557">
      <w:bodyDiv w:val="1"/>
      <w:marLeft w:val="0"/>
      <w:marRight w:val="0"/>
      <w:marTop w:val="0"/>
      <w:marBottom w:val="0"/>
      <w:divBdr>
        <w:top w:val="none" w:sz="0" w:space="0" w:color="auto"/>
        <w:left w:val="none" w:sz="0" w:space="0" w:color="auto"/>
        <w:bottom w:val="none" w:sz="0" w:space="0" w:color="auto"/>
        <w:right w:val="none" w:sz="0" w:space="0" w:color="auto"/>
      </w:divBdr>
    </w:div>
    <w:div w:id="939146746">
      <w:bodyDiv w:val="1"/>
      <w:marLeft w:val="0"/>
      <w:marRight w:val="0"/>
      <w:marTop w:val="0"/>
      <w:marBottom w:val="0"/>
      <w:divBdr>
        <w:top w:val="none" w:sz="0" w:space="0" w:color="auto"/>
        <w:left w:val="none" w:sz="0" w:space="0" w:color="auto"/>
        <w:bottom w:val="none" w:sz="0" w:space="0" w:color="auto"/>
        <w:right w:val="none" w:sz="0" w:space="0" w:color="auto"/>
      </w:divBdr>
    </w:div>
    <w:div w:id="1095515073">
      <w:bodyDiv w:val="1"/>
      <w:marLeft w:val="0"/>
      <w:marRight w:val="0"/>
      <w:marTop w:val="0"/>
      <w:marBottom w:val="0"/>
      <w:divBdr>
        <w:top w:val="none" w:sz="0" w:space="0" w:color="auto"/>
        <w:left w:val="none" w:sz="0" w:space="0" w:color="auto"/>
        <w:bottom w:val="none" w:sz="0" w:space="0" w:color="auto"/>
        <w:right w:val="none" w:sz="0" w:space="0" w:color="auto"/>
      </w:divBdr>
    </w:div>
    <w:div w:id="129717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2862</Words>
  <Characters>16320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LAV</cp:lastModifiedBy>
  <cp:revision>19</cp:revision>
  <dcterms:created xsi:type="dcterms:W3CDTF">2021-04-10T18:47:00Z</dcterms:created>
  <dcterms:modified xsi:type="dcterms:W3CDTF">2024-05-04T08:27:00Z</dcterms:modified>
</cp:coreProperties>
</file>