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4BBF" w:rsidRDefault="00644BBF" w:rsidP="00644BB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644BBF">
        <w:rPr>
          <w:rFonts w:ascii="Times New Roman" w:hAnsi="Times New Roman" w:cs="Times New Roman"/>
          <w:sz w:val="28"/>
          <w:szCs w:val="28"/>
        </w:rPr>
        <w:t xml:space="preserve">ДУХОВНО-НРАВСТВЕННОЕ ВОСПИТАНИЕ ДЕТЕЙ ДОШКОЛЬНОГО ВОЗРАСТА </w:t>
      </w:r>
    </w:p>
    <w:bookmarkEnd w:id="0"/>
    <w:p w:rsidR="00432DDF" w:rsidRPr="00644BBF" w:rsidRDefault="00644BBF" w:rsidP="00644BB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44BBF">
        <w:rPr>
          <w:rFonts w:ascii="Times New Roman" w:hAnsi="Times New Roman" w:cs="Times New Roman"/>
          <w:sz w:val="28"/>
          <w:szCs w:val="28"/>
        </w:rPr>
        <w:t xml:space="preserve">Вопросы духовного и нравственного воспитания детей всегда оставались актуальными для родителей, педагогов и общества в целом. Для дошкольного возраста, этот вопрос приобретает особую важность, так как в этот период формируются основы личности и мировоззрения ребенка. Духовно-нравственное воспитание в этом возрасте имеет целью формирование у детей моральных ценностей, навыков социального взаимодействия и осознания собственной духовной природы. Основы духовно-нравственного воспитания детей дошкольного возраста: Пример родителей и взрослых. Дети воспринимают окружающий мир через примеры, которые видят у взрослых. Поэтому важно, чтобы родители и воспитатели сами являлись образцом духовности и нравственности. Развитие эмпатии. Детям нужно учиться понимать чувства других, проявлять заботу и сочувствие к окружающим. Это способствует развитию их социальных навыков. Рассказы и сказки. Духовные ценности могут быть закреплены через рассказы и сказки, в которых дети могут найти примеры добродетели, справедливости и мудрости. Общение о чувствах. Важно, чтобы родители и педагоги обсуждали с детьми их чувства, помогали им понимать, как они могут выражать свои эмоции без нарушения правил и моральных норм. Участие в духовных и нравственных практиках. Посещение церкви, храма или участие в благотворительных мероприятиях может помочь детям понять значение духовности и нравственности в жизни. Игры и творчество. Дети могут учиться моральным ценностям через игры, рисование, музыку и другие формы творчества. Это позволяет им выразить свои чувства и идеи. Формирование ответственности. Важно учить детей брать на себя ответственность за свои поступки и понимать, что они могут влиять на окружающий мир. Духовно-нравственное воспитание дошкольников – это долгосрочный и непрерывный процесс. Родители и воспитатели должны быть готовы к тому, что формирование духовных ценностей требует времени и усилий. Оно должно </w:t>
      </w:r>
      <w:r w:rsidRPr="00644BBF">
        <w:rPr>
          <w:rFonts w:ascii="Times New Roman" w:hAnsi="Times New Roman" w:cs="Times New Roman"/>
          <w:sz w:val="28"/>
          <w:szCs w:val="28"/>
        </w:rPr>
        <w:lastRenderedPageBreak/>
        <w:t>быть основано на любви, уважении и терпимости к детям, учитывая их индивидуальные особенности и потребности. В заключение, духовно-нравственное воспитание детей дошкольного возраста играет важную роль в формировании будущего гражданина. Оно помогает детям развивать навыки морального выбора, сочувствия и уважения к окружающим. Семья и образовательные учреждения могут совместно работать над этим процессом, чтобы обеспечить детям надежную основу для духовного и нравственного роста.</w:t>
      </w:r>
    </w:p>
    <w:sectPr w:rsidR="00432DDF" w:rsidRPr="00644B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BBF"/>
    <w:rsid w:val="00432DDF"/>
    <w:rsid w:val="00636EC1"/>
    <w:rsid w:val="00644BBF"/>
    <w:rsid w:val="00C039C8"/>
    <w:rsid w:val="00E91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F7A99"/>
  <w15:chartTrackingRefBased/>
  <w15:docId w15:val="{C363D570-94E9-4C08-B3A9-5D4E8E818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366</Words>
  <Characters>2092</Characters>
  <Application>Microsoft Office Word</Application>
  <DocSecurity>0</DocSecurity>
  <Lines>17</Lines>
  <Paragraphs>4</Paragraphs>
  <ScaleCrop>false</ScaleCrop>
  <Company/>
  <LinksUpToDate>false</LinksUpToDate>
  <CharactersWithSpaces>2454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2</cp:revision>
  <dcterms:created xsi:type="dcterms:W3CDTF">2024-05-07T18:21:00Z</dcterms:created>
  <dcterms:modified xsi:type="dcterms:W3CDTF">2024-05-07T18:21:00Z</dcterms:modified>
</cp:coreProperties>
</file>