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14A" w:rsidRDefault="000E3452">
      <w:r>
        <w:rPr>
          <w:noProof/>
          <w:lang w:eastAsia="ru-RU"/>
        </w:rPr>
        <w:drawing>
          <wp:inline distT="0" distB="0" distL="0" distR="0">
            <wp:extent cx="2752725" cy="28581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f3d5dcs-96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8" cy="286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5850" cy="28765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202" cy="288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4700" cy="30797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55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3076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54947091_tomskaya-pisanica-otryvok-iz-hronografa-pro-tomskuyu-pisanic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302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7011041581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1825" cy="3044825"/>
            <wp:effectExtent l="0" t="0" r="952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NqrsQRWcAAsQv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63" w:rsidRDefault="00902C63" w:rsidP="00902C63">
      <w:pPr>
        <w:jc w:val="center"/>
        <w:rPr>
          <w:rFonts w:ascii="Times New Roman" w:hAnsi="Times New Roman" w:cs="Times New Roman"/>
          <w:sz w:val="52"/>
          <w:szCs w:val="52"/>
        </w:rPr>
      </w:pPr>
      <w:r w:rsidRPr="00902C63">
        <w:rPr>
          <w:rFonts w:ascii="Times New Roman" w:hAnsi="Times New Roman" w:cs="Times New Roman"/>
          <w:sz w:val="52"/>
          <w:szCs w:val="52"/>
        </w:rPr>
        <w:lastRenderedPageBreak/>
        <w:t>Запо</w:t>
      </w:r>
      <w:bookmarkStart w:id="0" w:name="_GoBack"/>
      <w:bookmarkEnd w:id="0"/>
      <w:r w:rsidRPr="00902C63">
        <w:rPr>
          <w:rFonts w:ascii="Times New Roman" w:hAnsi="Times New Roman" w:cs="Times New Roman"/>
          <w:sz w:val="52"/>
          <w:szCs w:val="52"/>
        </w:rPr>
        <w:t>ведник Кузбасса</w:t>
      </w:r>
    </w:p>
    <w:p w:rsidR="00902C63" w:rsidRDefault="00902C63" w:rsidP="00902C6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«Томская </w:t>
      </w:r>
      <w:proofErr w:type="spellStart"/>
      <w:r>
        <w:rPr>
          <w:rFonts w:ascii="Times New Roman" w:hAnsi="Times New Roman" w:cs="Times New Roman"/>
          <w:sz w:val="52"/>
          <w:szCs w:val="52"/>
        </w:rPr>
        <w:t>писаница</w:t>
      </w:r>
      <w:proofErr w:type="spellEnd"/>
      <w:r>
        <w:rPr>
          <w:rFonts w:ascii="Times New Roman" w:hAnsi="Times New Roman" w:cs="Times New Roman"/>
          <w:sz w:val="52"/>
          <w:szCs w:val="52"/>
        </w:rPr>
        <w:t>»</w:t>
      </w:r>
    </w:p>
    <w:p w:rsidR="00902C63" w:rsidRDefault="00902C63" w:rsidP="00902C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C63" w:rsidRDefault="00902C63" w:rsidP="00902C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14BE" w:rsidRDefault="00D914BE" w:rsidP="00D914BE">
      <w:pPr>
        <w:jc w:val="both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 w:rsidRPr="00D914B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</w:t>
      </w:r>
      <w:r w:rsidR="00902C63" w:rsidRPr="00D914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«Томская </w:t>
      </w:r>
      <w:proofErr w:type="spellStart"/>
      <w:r w:rsidR="00902C63" w:rsidRPr="00D914BE">
        <w:rPr>
          <w:rFonts w:ascii="Times New Roman" w:hAnsi="Times New Roman" w:cs="Times New Roman"/>
          <w:sz w:val="28"/>
          <w:szCs w:val="28"/>
          <w:shd w:val="clear" w:color="auto" w:fill="FFFFFF"/>
        </w:rPr>
        <w:t>писаница</w:t>
      </w:r>
      <w:proofErr w:type="spellEnd"/>
      <w:r w:rsidR="00902C63" w:rsidRPr="00D914BE">
        <w:rPr>
          <w:rFonts w:ascii="Times New Roman" w:hAnsi="Times New Roman" w:cs="Times New Roman"/>
          <w:sz w:val="28"/>
          <w:szCs w:val="28"/>
          <w:shd w:val="clear" w:color="auto" w:fill="FFFFFF"/>
        </w:rPr>
        <w:t>» —</w:t>
      </w:r>
      <w:r w:rsidRPr="00D914BE">
        <w:rPr>
          <w:rFonts w:ascii="Times New Roman" w:hAnsi="Times New Roman" w:cs="Times New Roman"/>
          <w:sz w:val="28"/>
          <w:szCs w:val="28"/>
        </w:rPr>
        <w:t xml:space="preserve"> </w:t>
      </w:r>
      <w:r w:rsidRPr="00D914BE">
        <w:rPr>
          <w:rFonts w:ascii="Times New Roman" w:hAnsi="Times New Roman" w:cs="Times New Roman"/>
          <w:sz w:val="28"/>
          <w:szCs w:val="28"/>
        </w:rPr>
        <w:t>историко-культурный и природный </w:t>
      </w:r>
      <w:hyperlink r:id="rId10" w:tooltip="Музей-заповедник" w:history="1">
        <w:r w:rsidRPr="00D914B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музей-заповедник</w:t>
        </w:r>
      </w:hyperlink>
      <w:r w:rsidRPr="00D914BE">
        <w:rPr>
          <w:rFonts w:ascii="Times New Roman" w:hAnsi="Times New Roman" w:cs="Times New Roman"/>
          <w:sz w:val="28"/>
          <w:szCs w:val="28"/>
        </w:rPr>
        <w:t> в </w:t>
      </w:r>
      <w:r w:rsidR="008B5F73">
        <w:rPr>
          <w:rFonts w:ascii="Times New Roman" w:hAnsi="Times New Roman" w:cs="Times New Roman"/>
          <w:sz w:val="28"/>
          <w:szCs w:val="28"/>
        </w:rPr>
        <w:t>Кузбассе</w:t>
      </w:r>
      <w:r w:rsidRPr="00D914BE">
        <w:rPr>
          <w:rFonts w:ascii="Times New Roman" w:hAnsi="Times New Roman" w:cs="Times New Roman"/>
          <w:sz w:val="28"/>
          <w:szCs w:val="28"/>
        </w:rPr>
        <w:t>. Создан в феврале 1988 года на базе одной, самой южной, группы скал в </w:t>
      </w:r>
      <w:hyperlink r:id="rId11" w:tooltip="Нижнее Притомье" w:history="1">
        <w:r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 xml:space="preserve">нижнем </w:t>
        </w:r>
        <w:proofErr w:type="spellStart"/>
        <w:r w:rsidRPr="00D914B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Притомье</w:t>
        </w:r>
        <w:proofErr w:type="spellEnd"/>
      </w:hyperlink>
      <w:r w:rsidRPr="00D914BE">
        <w:rPr>
          <w:rFonts w:ascii="Times New Roman" w:hAnsi="Times New Roman" w:cs="Times New Roman"/>
          <w:sz w:val="28"/>
          <w:szCs w:val="28"/>
        </w:rPr>
        <w:t>, протянувшихся на расстояние 50 км (от деревни </w:t>
      </w:r>
      <w:hyperlink r:id="rId12" w:tooltip="Писаная (деревня)" w:history="1">
        <w:r w:rsidRPr="00D914B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Писаная</w:t>
        </w:r>
      </w:hyperlink>
      <w:r w:rsidRPr="00D914BE">
        <w:rPr>
          <w:rFonts w:ascii="Times New Roman" w:hAnsi="Times New Roman" w:cs="Times New Roman"/>
          <w:sz w:val="28"/>
          <w:szCs w:val="28"/>
        </w:rPr>
        <w:t xml:space="preserve"> в </w:t>
      </w:r>
      <w:proofErr w:type="spellStart"/>
      <w:r w:rsidRPr="00D914BE">
        <w:rPr>
          <w:rFonts w:ascii="Times New Roman" w:hAnsi="Times New Roman" w:cs="Times New Roman"/>
          <w:sz w:val="28"/>
          <w:szCs w:val="28"/>
        </w:rPr>
        <w:t>Яшкинском</w:t>
      </w:r>
      <w:proofErr w:type="spellEnd"/>
      <w:r w:rsidRPr="00D914BE">
        <w:rPr>
          <w:rFonts w:ascii="Times New Roman" w:hAnsi="Times New Roman" w:cs="Times New Roman"/>
          <w:sz w:val="28"/>
          <w:szCs w:val="28"/>
        </w:rPr>
        <w:t xml:space="preserve"> до города </w:t>
      </w:r>
      <w:hyperlink r:id="rId13" w:tooltip="Юрга" w:history="1">
        <w:r w:rsidRPr="00D914B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Юрга</w:t>
        </w:r>
      </w:hyperlink>
      <w:r w:rsidRPr="00D914BE">
        <w:rPr>
          <w:rFonts w:ascii="Times New Roman" w:hAnsi="Times New Roman" w:cs="Times New Roman"/>
          <w:sz w:val="28"/>
          <w:szCs w:val="28"/>
        </w:rPr>
        <w:t> в </w:t>
      </w:r>
      <w:hyperlink r:id="rId14" w:tooltip="Юргинский район (Кемеровская область)" w:history="1">
        <w:r w:rsidRPr="00D914B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Юргинском районе</w:t>
        </w:r>
      </w:hyperlink>
      <w:r w:rsidRPr="00D914BE">
        <w:rPr>
          <w:rFonts w:ascii="Times New Roman" w:hAnsi="Times New Roman" w:cs="Times New Roman"/>
          <w:sz w:val="28"/>
          <w:szCs w:val="28"/>
        </w:rPr>
        <w:t xml:space="preserve">). </w:t>
      </w:r>
      <w:r w:rsidR="00902C63" w:rsidRPr="00D914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уникальный археологический </w:t>
      </w:r>
      <w:r w:rsidR="00902C63" w:rsidRPr="00D914B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памятник, хранящий историю людей, живших на территории Западной Сибири несколько тысяч лет назад. Он был основан на базе испещренной наскальными рису</w:t>
      </w:r>
      <w:r w:rsidRPr="00D914B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нками древних людей группы скал. </w:t>
      </w:r>
      <w:r w:rsidR="00902C63" w:rsidRPr="00D914B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Фигуры пляшущих человечков, животные, птицы и другие объекты, — все это присутствует на изображениях первобытных художников, датируемых предположительно IV–I тысячелетиями до нашей эры. Всего сохранилось около 280 рисунков. Они представляют собой хроники повседневной жизни первобытного человека, его мечты, страхи и даже размышления о вечности. Потребовалось время, чтобы современные люди поняли, что рисунки являются богатейшим наследством. «Томская </w:t>
      </w:r>
      <w:proofErr w:type="spellStart"/>
      <w:r w:rsidR="00902C63" w:rsidRPr="00D914B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писаница</w:t>
      </w:r>
      <w:proofErr w:type="spellEnd"/>
      <w:r w:rsidR="00902C63" w:rsidRPr="00D914B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» переживала разные времена, но сегодня ее популярность постоянно растет. В год музей-заповедник посещает около 70–80 тысяч человек. В 2010 году он был удостоен статуса национального достояния России.</w:t>
      </w:r>
      <w:r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</w:t>
      </w:r>
    </w:p>
    <w:p w:rsidR="00D914BE" w:rsidRDefault="00D914BE" w:rsidP="00D914B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Постоянные экспозиции «Томской </w:t>
      </w:r>
      <w:proofErr w:type="spellStart"/>
      <w:r w:rsidRPr="00D91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Писаницы</w:t>
      </w:r>
      <w:proofErr w:type="spellEnd"/>
      <w:r w:rsidRPr="00D91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делятся на три категории: археология, этнография и природоведение. Всего в музее представлено 9 постоянных экспозиций. </w:t>
      </w:r>
    </w:p>
    <w:p w:rsidR="00D914BE" w:rsidRPr="00D914BE" w:rsidRDefault="00D914BE" w:rsidP="00D914BE">
      <w:pPr>
        <w:jc w:val="both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 w:rsidRPr="00D914BE">
        <w:rPr>
          <w:rFonts w:ascii="Times New Roman" w:hAnsi="Times New Roman" w:cs="Times New Roman"/>
          <w:color w:val="000000"/>
          <w:sz w:val="28"/>
          <w:szCs w:val="28"/>
        </w:rPr>
        <w:t xml:space="preserve">Флора «Томской </w:t>
      </w:r>
      <w:proofErr w:type="spellStart"/>
      <w:r w:rsidRPr="00D914BE">
        <w:rPr>
          <w:rFonts w:ascii="Times New Roman" w:hAnsi="Times New Roman" w:cs="Times New Roman"/>
          <w:color w:val="000000"/>
          <w:sz w:val="28"/>
          <w:szCs w:val="28"/>
        </w:rPr>
        <w:t>писаницы</w:t>
      </w:r>
      <w:proofErr w:type="spellEnd"/>
      <w:r w:rsidRPr="00D914BE">
        <w:rPr>
          <w:rFonts w:ascii="Times New Roman" w:hAnsi="Times New Roman" w:cs="Times New Roman"/>
          <w:color w:val="000000"/>
          <w:sz w:val="28"/>
          <w:szCs w:val="28"/>
        </w:rPr>
        <w:t>» богата и разнообразна: здесь произрастает около 400 видов растений, включая 39 видов деревьев и кустарников. Основная часть (90%) парка – сосновый бор.</w:t>
      </w:r>
    </w:p>
    <w:p w:rsidR="00D914BE" w:rsidRPr="00D914BE" w:rsidRDefault="00D914BE" w:rsidP="00D914BE">
      <w:pPr>
        <w:pStyle w:val="a5"/>
        <w:spacing w:before="0" w:beforeAutospacing="0" w:after="360" w:afterAutospacing="0"/>
        <w:rPr>
          <w:color w:val="000000"/>
          <w:sz w:val="28"/>
          <w:szCs w:val="28"/>
        </w:rPr>
      </w:pPr>
      <w:r w:rsidRPr="00D914BE">
        <w:rPr>
          <w:color w:val="000000"/>
          <w:sz w:val="28"/>
          <w:szCs w:val="28"/>
        </w:rPr>
        <w:t>Фауна заповедника также поражает своим разнообразием. Здесь можно встретить лосей, волков, рысей, зайцев, лис, белок и других. Кроме того, на территории заповедника есть небольшой зоопарк, где живет 16 видов животных и 7 видов птиц. История создания музейного мини-зоопарка началась с 1996 года, когда там появился первый обитатель - маленький шустрый медвежонок, который остался без матери. </w:t>
      </w:r>
    </w:p>
    <w:p w:rsidR="00D914BE" w:rsidRPr="00D914BE" w:rsidRDefault="00D914BE" w:rsidP="00902C6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914BE" w:rsidRPr="00D91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452"/>
    <w:rsid w:val="000E3452"/>
    <w:rsid w:val="00395CF3"/>
    <w:rsid w:val="004F72F4"/>
    <w:rsid w:val="005A243A"/>
    <w:rsid w:val="008B5F73"/>
    <w:rsid w:val="00902C63"/>
    <w:rsid w:val="009534CB"/>
    <w:rsid w:val="00D914BE"/>
    <w:rsid w:val="00FA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0D0AC-C3D6-4BA5-BDBF-BFB025C82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2C63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02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02C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8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ru.wikipedia.org/wiki/%D0%AE%D1%80%D0%B3%D0%B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hyperlink" Target="https://ru.wikipedia.org/wiki/%D0%9F%D0%B8%D1%81%D0%B0%D0%BD%D0%B0%D1%8F_(%D0%B4%D0%B5%D1%80%D0%B5%D0%B2%D0%BD%D1%8F)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ru.wikipedia.org/wiki/%D0%9D%D0%B8%D0%B6%D0%BD%D0%B5%D0%B5_%D0%9F%D1%80%D0%B8%D1%82%D0%BE%D0%BC%D1%8C%D0%B5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C%D1%83%D0%B7%D0%B5%D0%B9-%D0%B7%D0%B0%D0%BF%D0%BE%D0%B2%D0%B5%D0%B4%D0%BD%D0%B8%D0%BA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hyperlink" Target="https://ru.wikipedia.org/wiki/%D0%AE%D1%80%D0%B3%D0%B8%D0%BD%D1%81%D0%BA%D0%B8%D0%B9_%D1%80%D0%B0%D0%B9%D0%BE%D0%BD_(%D0%9A%D0%B5%D0%BC%D0%B5%D1%80%D0%BE%D0%B2%D1%81%D0%BA%D0%B0%D1%8F_%D0%BE%D0%B1%D0%BB%D0%B0%D1%81%D1%82%D1%8C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2020-02-26T11:21:00Z</cp:lastPrinted>
  <dcterms:created xsi:type="dcterms:W3CDTF">2020-02-26T08:44:00Z</dcterms:created>
  <dcterms:modified xsi:type="dcterms:W3CDTF">2020-02-26T11:23:00Z</dcterms:modified>
</cp:coreProperties>
</file>