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FA" w:rsidRDefault="00F72DFA" w:rsidP="008B3F31">
      <w:pPr>
        <w:pStyle w:val="a5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72DFA" w:rsidRPr="00F72DFA" w:rsidRDefault="00F72DFA" w:rsidP="008B3F31">
      <w:pPr>
        <w:pStyle w:val="a5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                  </w:t>
      </w:r>
      <w:r w:rsidRPr="00F72DFA">
        <w:rPr>
          <w:rFonts w:ascii="Helvetica" w:hAnsi="Helvetica" w:cs="Helvetica"/>
          <w:color w:val="333333"/>
          <w:sz w:val="28"/>
          <w:szCs w:val="28"/>
        </w:rPr>
        <w:t>Экологическое воспитание дошкольников</w:t>
      </w:r>
    </w:p>
    <w:p w:rsidR="008B3F31" w:rsidRDefault="008B3F31" w:rsidP="008B3F31">
      <w:pPr>
        <w:pStyle w:val="a5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Экологическое воспитание – это воспитание нравственности, духовности, интеллекта. Человек и природа: Философы, поэты, художники всех времён и народов отдали дань этой вечной и всегда актуальной теме. Но, пожалуй, никогда она не стояла так остро, как в наши дни, когда угроза экологического кризиса, а может быть, и катастрофы нависли над человечеством</w:t>
      </w:r>
      <w:r w:rsidR="00F72DFA"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и проблема экологи</w:t>
      </w:r>
      <w:r w:rsidR="00F72DFA"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всех.</w:t>
      </w:r>
    </w:p>
    <w:p w:rsidR="008B3F31" w:rsidRDefault="008B3F31" w:rsidP="008B3F31">
      <w:pPr>
        <w:pStyle w:val="a5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Природа своеобразно реагирует на насильственное вторжение человека в её территорию: на планете стремительно исчезают различные виды животных и растений, а освободившиеся места заполняются вредными и опасными организмами, в том числе болезнетворными; характерно в последнее время увеличение аллергических и нервно-психических заболеваний, растёт количество детей, имеющих врождённые аномалии.</w:t>
      </w:r>
    </w:p>
    <w:p w:rsidR="008B3F31" w:rsidRDefault="008B3F31" w:rsidP="008B3F31">
      <w:pPr>
        <w:pStyle w:val="a5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Веками человек был потребителем по отношению к природе: жил и пользовался её дарами, не задумываясь о последствиях. И у меня возникло желание охранять природу от её неоправданно варварского уничтожения и загрязнения, воспитывать в людях бережное к ней отношение. И начинать нужно с самых маленьких.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</w:t>
      </w:r>
    </w:p>
    <w:p w:rsidR="008B3F31" w:rsidRDefault="008B3F31" w:rsidP="008B3F31">
      <w:pPr>
        <w:pStyle w:val="a5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"Рыбе – вода, птице – воздух, зверю – лес, степи, горы. А человеку нужна Родина. И охранять природу – значит охранять Родину". Так говорил русский писатель Михаил Пришвин.</w:t>
      </w:r>
    </w:p>
    <w:p w:rsidR="008B3F31" w:rsidRDefault="008B3F31" w:rsidP="008B3F31">
      <w:pPr>
        <w:pStyle w:val="a5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Экологическое воспитание детей дошкольного возраста предполагает:</w:t>
      </w:r>
    </w:p>
    <w:p w:rsidR="008B3F31" w:rsidRDefault="008B3F31" w:rsidP="008B3F31">
      <w:pPr>
        <w:pStyle w:val="a5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воспитание гуманного отношения к природе (нравственное воспитание);</w:t>
      </w:r>
      <w:r>
        <w:rPr>
          <w:rFonts w:ascii="Helvetica" w:hAnsi="Helvetica" w:cs="Helvetica"/>
          <w:color w:val="333333"/>
          <w:sz w:val="21"/>
          <w:szCs w:val="21"/>
        </w:rPr>
        <w:br/>
        <w:t>– формирование системы экологических знаний и представлений (интеллектуальное развитие);</w:t>
      </w:r>
      <w:r>
        <w:rPr>
          <w:rFonts w:ascii="Helvetica" w:hAnsi="Helvetica" w:cs="Helvetica"/>
          <w:color w:val="333333"/>
          <w:sz w:val="21"/>
          <w:szCs w:val="21"/>
        </w:rPr>
        <w:br/>
        <w:t>– развитие эстетических чувств (умения увидеть и прочувствовать красоту природы, восхититься ею, желания сохранить её)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  <w:t xml:space="preserve">–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частие детей в посильной для них деятельности по уходу за растениями и животными, по охране и защите природы.</w:t>
      </w:r>
    </w:p>
    <w:p w:rsidR="008B3F31" w:rsidRDefault="008B3F31" w:rsidP="008B3F31">
      <w:pPr>
        <w:pStyle w:val="a5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 составляющие подобного комплексного подхода к экологическому воспитанию в условиях дошкольного учреждения существуют не обособленно, а взаимосвязано. Так, гуманное отношение к природе возникает в процессе осознания того, что окружающий нас мир неповторим, уникален, нуждается в нашей заботе, и закрепляется в процессе практической деятельности по уходу за комнатными растениями, обитателями живого уголка и т. д.</w:t>
      </w:r>
    </w:p>
    <w:p w:rsidR="008B3F31" w:rsidRDefault="008B3F31" w:rsidP="008B3F31">
      <w:pPr>
        <w:pStyle w:val="a5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Раскрыть перед ребёнком красоту природы и научить увидеть её – дело сложное. Для этого педагог сам должен уметь жить в гармонии с природой, а дети должны быть готовы подражать каждое его движение. Они очень наблюдательны и внимательны к словам педагога, хорошо отличают положительное и отрицательное в действиях взрослых. Экологическая воспитанность, искренняя любовь к природе означает не только определённое душевное состояние, восприятие её красоты, но и её понимание и познание.</w:t>
      </w:r>
    </w:p>
    <w:p w:rsidR="008B3F31" w:rsidRDefault="008B3F31" w:rsidP="008B3F31">
      <w:pPr>
        <w:pStyle w:val="a5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Таким образом, важнейшим условием успешной реализации комплексного подхода является создание среды, в которой взрослые личным примером демонстрируют детям правильное отношение к природе и активно, по мере своих возможностей, вместе с детьми участвуют в природоохранной деятельности.</w:t>
      </w:r>
    </w:p>
    <w:p w:rsidR="008B3F31" w:rsidRDefault="008B3F31" w:rsidP="008B3F31">
      <w:pPr>
        <w:pStyle w:val="a5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МЕТОДИЧЕСКОЕ ОБЕСПЕЧЕНИЕ</w:t>
      </w:r>
    </w:p>
    <w:p w:rsidR="008B3F31" w:rsidRDefault="008B3F31" w:rsidP="008B3F31">
      <w:pPr>
        <w:pStyle w:val="a5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решения задач экологического воспитания опираемся на следующие программы: "Юный эколог" С. Н. Николаевой, "Открой себя" Е. В. Рылеевой, "Наш дом – природа"</w:t>
      </w:r>
      <w:r>
        <w:rPr>
          <w:rFonts w:ascii="Helvetica" w:hAnsi="Helvetica" w:cs="Helvetica"/>
          <w:color w:val="333333"/>
          <w:sz w:val="21"/>
          <w:szCs w:val="21"/>
        </w:rPr>
        <w:br/>
        <w:t>Н. А. Рыжовой, "Мы" Н. Н. Кондратьевой.</w:t>
      </w:r>
    </w:p>
    <w:p w:rsidR="00FD480E" w:rsidRDefault="00FD480E"/>
    <w:sectPr w:rsidR="00FD480E" w:rsidSect="00F72DF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3F31"/>
    <w:rsid w:val="003F3BD7"/>
    <w:rsid w:val="008B3F31"/>
    <w:rsid w:val="00B45481"/>
    <w:rsid w:val="00F72DFA"/>
    <w:rsid w:val="00FD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481"/>
    <w:rPr>
      <w:b/>
      <w:bCs/>
    </w:rPr>
  </w:style>
  <w:style w:type="character" w:styleId="a4">
    <w:name w:val="Emphasis"/>
    <w:basedOn w:val="a0"/>
    <w:uiPriority w:val="20"/>
    <w:qFormat/>
    <w:rsid w:val="00B45481"/>
    <w:rPr>
      <w:i/>
      <w:iCs/>
    </w:rPr>
  </w:style>
  <w:style w:type="paragraph" w:styleId="a5">
    <w:name w:val="Normal (Web)"/>
    <w:basedOn w:val="a"/>
    <w:uiPriority w:val="99"/>
    <w:semiHidden/>
    <w:unhideWhenUsed/>
    <w:rsid w:val="008B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2017-04-01T19:41:00Z</dcterms:created>
  <dcterms:modified xsi:type="dcterms:W3CDTF">2017-04-01T19:45:00Z</dcterms:modified>
</cp:coreProperties>
</file>