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FA" w:rsidRPr="00BA40FB" w:rsidRDefault="00621DFA" w:rsidP="00621DFA">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BA40FB">
        <w:rPr>
          <w:rFonts w:ascii="Times New Roman" w:eastAsia="Times New Roman" w:hAnsi="Times New Roman" w:cs="Times New Roman"/>
          <w:b/>
          <w:bCs/>
          <w:sz w:val="24"/>
          <w:szCs w:val="24"/>
          <w:lang w:eastAsia="ru-RU"/>
        </w:rPr>
        <w:t xml:space="preserve">Дидактическая игра как средство повышения эффективности уроков математики </w:t>
      </w:r>
      <w:r w:rsidRPr="00BA40FB">
        <w:rPr>
          <w:rFonts w:ascii="Times New Roman" w:eastAsia="Times New Roman" w:hAnsi="Times New Roman" w:cs="Times New Roman"/>
          <w:b/>
          <w:bCs/>
          <w:i/>
          <w:iCs/>
          <w:sz w:val="24"/>
          <w:szCs w:val="24"/>
          <w:lang w:eastAsia="ru-RU"/>
        </w:rPr>
        <w:t> </w:t>
      </w:r>
    </w:p>
    <w:p w:rsidR="00621DFA" w:rsidRPr="00BA40FB" w:rsidRDefault="00621DFA" w:rsidP="00621DF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i/>
          <w:iCs/>
          <w:sz w:val="24"/>
          <w:szCs w:val="24"/>
          <w:lang w:eastAsia="ru-RU"/>
        </w:rPr>
        <w:t xml:space="preserve">"Ребенок не сосуд, который нужно заполнить, </w:t>
      </w:r>
    </w:p>
    <w:p w:rsidR="00621DFA" w:rsidRPr="00BA40FB" w:rsidRDefault="00621DFA" w:rsidP="00621DF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i/>
          <w:iCs/>
          <w:sz w:val="24"/>
          <w:szCs w:val="24"/>
          <w:lang w:eastAsia="ru-RU"/>
        </w:rPr>
        <w:t>а факел, который нужно зажечь".</w:t>
      </w:r>
      <w:r w:rsidRPr="00BA40FB">
        <w:rPr>
          <w:rFonts w:ascii="Times New Roman" w:eastAsia="Times New Roman" w:hAnsi="Times New Roman" w:cs="Times New Roman"/>
          <w:sz w:val="24"/>
          <w:szCs w:val="24"/>
          <w:lang w:eastAsia="ru-RU"/>
        </w:rPr>
        <w:t xml:space="preserve"> </w:t>
      </w:r>
      <w:r w:rsidRPr="00BA40FB">
        <w:rPr>
          <w:rFonts w:ascii="Times New Roman" w:eastAsia="Times New Roman" w:hAnsi="Times New Roman" w:cs="Times New Roman"/>
          <w:b/>
          <w:bCs/>
          <w:i/>
          <w:iCs/>
          <w:sz w:val="24"/>
          <w:szCs w:val="24"/>
          <w:lang w:eastAsia="ru-RU"/>
        </w:rPr>
        <w:t>(Франсуа Рабле)</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       В  первые годы обучения в школе наиболее трудным, а для некоторых детей нелюбимым предметом становится </w:t>
      </w:r>
      <w:r w:rsidRPr="00BA40FB">
        <w:rPr>
          <w:rFonts w:ascii="Times New Roman" w:eastAsia="Times New Roman" w:hAnsi="Times New Roman" w:cs="Times New Roman"/>
          <w:b/>
          <w:bCs/>
          <w:i/>
          <w:iCs/>
          <w:sz w:val="24"/>
          <w:szCs w:val="24"/>
          <w:lang w:eastAsia="ru-RU"/>
        </w:rPr>
        <w:t>математика</w:t>
      </w:r>
      <w:r w:rsidRPr="00BA40FB">
        <w:rPr>
          <w:rFonts w:ascii="Times New Roman" w:eastAsia="Times New Roman" w:hAnsi="Times New Roman" w:cs="Times New Roman"/>
          <w:sz w:val="24"/>
          <w:szCs w:val="24"/>
          <w:lang w:eastAsia="ru-RU"/>
        </w:rPr>
        <w:t>. Это объясняется тем, что у части детей ещё недостаточно развиты такие функции мыслительной деятельности, как анализ, синтез, обобщение, умение сравнивать, классифицировать, дифференцировать.  Для успешного обучения детей необходимо на первых же порах пробудить их интерес к учебным занятиям, увлечь, активизировать их деятельность. Одним из наиболее эффективных сре</w:t>
      </w:r>
      <w:proofErr w:type="gramStart"/>
      <w:r w:rsidRPr="00BA40FB">
        <w:rPr>
          <w:rFonts w:ascii="Times New Roman" w:eastAsia="Times New Roman" w:hAnsi="Times New Roman" w:cs="Times New Roman"/>
          <w:sz w:val="24"/>
          <w:szCs w:val="24"/>
          <w:lang w:eastAsia="ru-RU"/>
        </w:rPr>
        <w:t>дств пр</w:t>
      </w:r>
      <w:proofErr w:type="gramEnd"/>
      <w:r w:rsidRPr="00BA40FB">
        <w:rPr>
          <w:rFonts w:ascii="Times New Roman" w:eastAsia="Times New Roman" w:hAnsi="Times New Roman" w:cs="Times New Roman"/>
          <w:sz w:val="24"/>
          <w:szCs w:val="24"/>
          <w:lang w:eastAsia="ru-RU"/>
        </w:rPr>
        <w:t>обуждения живого интереса к учебному предмету является дидактическая игра.   </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A40FB">
        <w:rPr>
          <w:rFonts w:ascii="Times New Roman" w:eastAsia="Times New Roman" w:hAnsi="Times New Roman" w:cs="Times New Roman"/>
          <w:sz w:val="24"/>
          <w:szCs w:val="24"/>
          <w:lang w:eastAsia="ru-RU"/>
        </w:rPr>
        <w:t>Реализация игровых приемов и ситуаций на уроке проис</w:t>
      </w:r>
      <w:r w:rsidRPr="00BA40FB">
        <w:rPr>
          <w:rFonts w:ascii="Times New Roman" w:eastAsia="Times New Roman" w:hAnsi="Times New Roman" w:cs="Times New Roman"/>
          <w:sz w:val="24"/>
          <w:szCs w:val="24"/>
          <w:lang w:eastAsia="ru-RU"/>
        </w:rPr>
        <w:softHyphen/>
        <w:t>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roofErr w:type="gramEnd"/>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Дидактическая игра на уроках математики не только заинтересовывает, приучает думать, но и развивает самостоятельность, инициативу  и волю ребенка, приучает считаться с мнением и интересами товарищей. Увлеченные игрой дети легче усваивают программный материал, приобретают определенные знания, умения и навыки. Поэтому включение в урок математики игр и игровых упражнений делает процесс  обучения интересным, создает у ребят бодрое настроение, способствует преодолению трудностей в усвоении материала, снимает утомляемость и поддерживает внимание.</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i/>
          <w:iCs/>
          <w:sz w:val="24"/>
          <w:szCs w:val="24"/>
          <w:lang w:eastAsia="ru-RU"/>
        </w:rPr>
        <w:t>Значение дидактических игр:</w:t>
      </w:r>
    </w:p>
    <w:p w:rsidR="00621DFA" w:rsidRPr="00BA40FB" w:rsidRDefault="00621DFA" w:rsidP="00621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значительно повышается познавательный интерес младших школьников;</w:t>
      </w:r>
    </w:p>
    <w:p w:rsidR="00621DFA" w:rsidRPr="00BA40FB" w:rsidRDefault="00621DFA" w:rsidP="00621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урок становится более ярким, эмоционально насыщенным;</w:t>
      </w:r>
    </w:p>
    <w:p w:rsidR="00621DFA" w:rsidRPr="00BA40FB" w:rsidRDefault="00621DFA" w:rsidP="00621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формируется положительная мотивация к обучению;</w:t>
      </w:r>
    </w:p>
    <w:p w:rsidR="00621DFA" w:rsidRPr="00BA40FB" w:rsidRDefault="00621DFA" w:rsidP="00621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развивается произвольное внимание, увеличивается работоспособность;</w:t>
      </w:r>
    </w:p>
    <w:p w:rsidR="00621DFA" w:rsidRPr="00BA40FB" w:rsidRDefault="00621DFA" w:rsidP="00621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формируется умение работать в команде</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педагогических игр.</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i/>
          <w:iCs/>
          <w:sz w:val="24"/>
          <w:szCs w:val="24"/>
          <w:lang w:eastAsia="ru-RU"/>
        </w:rPr>
        <w:t>По характеру познавательной деятельности</w:t>
      </w:r>
      <w:r w:rsidRPr="00BA40FB">
        <w:rPr>
          <w:rFonts w:ascii="Times New Roman" w:eastAsia="Times New Roman" w:hAnsi="Times New Roman" w:cs="Times New Roman"/>
          <w:sz w:val="24"/>
          <w:szCs w:val="24"/>
          <w:lang w:eastAsia="ru-RU"/>
        </w:rPr>
        <w:t xml:space="preserve"> дидактические игры можно отнести к следующим группам:</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игры, требующие от детей исполнительной деятельности. С помощью этих игр дети выполняют действия по образцу (придумать числовые выражения, выложить узор, начерти</w:t>
      </w:r>
      <w:bookmarkStart w:id="0" w:name="_GoBack"/>
      <w:bookmarkEnd w:id="0"/>
      <w:r w:rsidRPr="00BA40FB">
        <w:rPr>
          <w:rFonts w:ascii="Times New Roman" w:eastAsia="Times New Roman" w:hAnsi="Times New Roman" w:cs="Times New Roman"/>
          <w:sz w:val="24"/>
          <w:szCs w:val="24"/>
          <w:lang w:eastAsia="ru-RU"/>
        </w:rPr>
        <w:t>ть фигуру подобную данной).</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игры, требующие воспроизведения действия. Они направлены на формирование вычислительных навыков («Математическая рыбалка»,  «Лабиринт», «Как добраться до вершины», «Заполни окошечко»,  «Определи курс корабля»).</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lastRenderedPageBreak/>
        <w:t xml:space="preserve">– </w:t>
      </w:r>
      <w:proofErr w:type="gramStart"/>
      <w:r w:rsidRPr="00BA40FB">
        <w:rPr>
          <w:rFonts w:ascii="Times New Roman" w:eastAsia="Times New Roman" w:hAnsi="Times New Roman" w:cs="Times New Roman"/>
          <w:sz w:val="24"/>
          <w:szCs w:val="24"/>
          <w:lang w:eastAsia="ru-RU"/>
        </w:rPr>
        <w:t>и</w:t>
      </w:r>
      <w:proofErr w:type="gramEnd"/>
      <w:r w:rsidRPr="00BA40FB">
        <w:rPr>
          <w:rFonts w:ascii="Times New Roman" w:eastAsia="Times New Roman" w:hAnsi="Times New Roman" w:cs="Times New Roman"/>
          <w:sz w:val="24"/>
          <w:szCs w:val="24"/>
          <w:lang w:eastAsia="ru-RU"/>
        </w:rPr>
        <w:t>гры, включающие элементы поиска и творчества («Собери круговые примеры»</w:t>
      </w:r>
      <w:r w:rsidRPr="00BA40FB">
        <w:rPr>
          <w:rFonts w:ascii="Times New Roman" w:eastAsia="Times New Roman" w:hAnsi="Times New Roman" w:cs="Times New Roman"/>
          <w:b/>
          <w:bCs/>
          <w:sz w:val="24"/>
          <w:szCs w:val="24"/>
          <w:lang w:eastAsia="ru-RU"/>
        </w:rPr>
        <w:t xml:space="preserve">, </w:t>
      </w:r>
      <w:r w:rsidRPr="00BA40FB">
        <w:rPr>
          <w:rFonts w:ascii="Times New Roman" w:eastAsia="Times New Roman" w:hAnsi="Times New Roman" w:cs="Times New Roman"/>
          <w:sz w:val="24"/>
          <w:szCs w:val="24"/>
          <w:lang w:eastAsia="ru-RU"/>
        </w:rPr>
        <w:t>«Математическая гусеница»).</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i/>
          <w:iCs/>
          <w:sz w:val="24"/>
          <w:szCs w:val="24"/>
          <w:lang w:eastAsia="ru-RU"/>
        </w:rPr>
        <w:t>По характеру используемого материала</w:t>
      </w:r>
      <w:r w:rsidRPr="00BA40FB">
        <w:rPr>
          <w:rFonts w:ascii="Times New Roman" w:eastAsia="Times New Roman" w:hAnsi="Times New Roman" w:cs="Times New Roman"/>
          <w:sz w:val="24"/>
          <w:szCs w:val="24"/>
          <w:lang w:eastAsia="ru-RU"/>
        </w:rPr>
        <w:t xml:space="preserve"> дидактические игры условно делятся на игры с  предметами, настольно-печатные игры и словесные игры.</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w:t>
      </w:r>
      <w:r w:rsidRPr="00BA40FB">
        <w:rPr>
          <w:rFonts w:ascii="Times New Roman" w:eastAsia="Times New Roman" w:hAnsi="Times New Roman" w:cs="Times New Roman"/>
          <w:b/>
          <w:bCs/>
          <w:i/>
          <w:iCs/>
          <w:sz w:val="24"/>
          <w:szCs w:val="24"/>
          <w:lang w:eastAsia="ru-RU"/>
        </w:rPr>
        <w:t>По функциям</w:t>
      </w:r>
      <w:r w:rsidRPr="00BA40FB">
        <w:rPr>
          <w:rFonts w:ascii="Times New Roman" w:eastAsia="Times New Roman" w:hAnsi="Times New Roman" w:cs="Times New Roman"/>
          <w:sz w:val="24"/>
          <w:szCs w:val="24"/>
          <w:lang w:eastAsia="ru-RU"/>
        </w:rPr>
        <w:t xml:space="preserve"> дидактические игры делятся </w:t>
      </w:r>
      <w:proofErr w:type="gramStart"/>
      <w:r w:rsidRPr="00BA40FB">
        <w:rPr>
          <w:rFonts w:ascii="Times New Roman" w:eastAsia="Times New Roman" w:hAnsi="Times New Roman" w:cs="Times New Roman"/>
          <w:sz w:val="24"/>
          <w:szCs w:val="24"/>
          <w:lang w:eastAsia="ru-RU"/>
        </w:rPr>
        <w:t>на</w:t>
      </w:r>
      <w:proofErr w:type="gramEnd"/>
      <w:r w:rsidRPr="00BA40FB">
        <w:rPr>
          <w:rFonts w:ascii="Times New Roman" w:eastAsia="Times New Roman" w:hAnsi="Times New Roman" w:cs="Times New Roman"/>
          <w:sz w:val="24"/>
          <w:szCs w:val="24"/>
          <w:lang w:eastAsia="ru-RU"/>
        </w:rPr>
        <w:t>:</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обучающие;</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контролирующие;</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обобщающие.</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i/>
          <w:iCs/>
          <w:sz w:val="24"/>
          <w:szCs w:val="24"/>
          <w:lang w:eastAsia="ru-RU"/>
        </w:rPr>
        <w:t>Обучающей</w:t>
      </w:r>
      <w:r w:rsidRPr="00BA40FB">
        <w:rPr>
          <w:rFonts w:ascii="Times New Roman" w:eastAsia="Times New Roman" w:hAnsi="Times New Roman" w:cs="Times New Roman"/>
          <w:sz w:val="24"/>
          <w:szCs w:val="24"/>
          <w:lang w:eastAsia="ru-RU"/>
        </w:rPr>
        <w:t xml:space="preserve"> будет игра, если учащиеся, участвуют в ней, приобретают новые знания, умения и навыки или вынуждены приобрести их в процессе подготовки к игре. Причем результат усвоения знаний будет тем лучше, чем четче будет выражен мотив познавательной деятельности не только в игре, но и в самом содержании математического материала.</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i/>
          <w:iCs/>
          <w:sz w:val="24"/>
          <w:szCs w:val="24"/>
          <w:lang w:eastAsia="ru-RU"/>
        </w:rPr>
        <w:t>Контролирующей</w:t>
      </w:r>
      <w:r w:rsidRPr="00BA40FB">
        <w:rPr>
          <w:rFonts w:ascii="Times New Roman" w:eastAsia="Times New Roman" w:hAnsi="Times New Roman" w:cs="Times New Roman"/>
          <w:sz w:val="24"/>
          <w:szCs w:val="24"/>
          <w:lang w:eastAsia="ru-RU"/>
        </w:rPr>
        <w:t xml:space="preserve"> будет игра, дидактическая цель которой состоит в повторении, закреплении, проверке ранее полученных знаний. Для участия в ней каждому ученику необходима определенная математическая подготовка.</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i/>
          <w:iCs/>
          <w:sz w:val="24"/>
          <w:szCs w:val="24"/>
          <w:lang w:eastAsia="ru-RU"/>
        </w:rPr>
        <w:t>Обобщающие</w:t>
      </w:r>
      <w:r w:rsidRPr="00BA40FB">
        <w:rPr>
          <w:rFonts w:ascii="Times New Roman" w:eastAsia="Times New Roman" w:hAnsi="Times New Roman" w:cs="Times New Roman"/>
          <w:sz w:val="24"/>
          <w:szCs w:val="24"/>
          <w:lang w:eastAsia="ru-RU"/>
        </w:rPr>
        <w:t xml:space="preserve"> игры требуют интеграции знаний. Они способствуют установлению </w:t>
      </w:r>
      <w:proofErr w:type="spellStart"/>
      <w:r w:rsidRPr="00BA40FB">
        <w:rPr>
          <w:rFonts w:ascii="Times New Roman" w:eastAsia="Times New Roman" w:hAnsi="Times New Roman" w:cs="Times New Roman"/>
          <w:sz w:val="24"/>
          <w:szCs w:val="24"/>
          <w:lang w:eastAsia="ru-RU"/>
        </w:rPr>
        <w:t>межпредметных</w:t>
      </w:r>
      <w:proofErr w:type="spellEnd"/>
      <w:r w:rsidRPr="00BA40FB">
        <w:rPr>
          <w:rFonts w:ascii="Times New Roman" w:eastAsia="Times New Roman" w:hAnsi="Times New Roman" w:cs="Times New Roman"/>
          <w:sz w:val="24"/>
          <w:szCs w:val="24"/>
          <w:lang w:eastAsia="ru-RU"/>
        </w:rPr>
        <w:t xml:space="preserve"> связей, направлены на приобретение умений действовать в различных учебных ситуациях.</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       По числу участников дидактические игры могут быть: </w:t>
      </w:r>
      <w:r w:rsidRPr="00BA40FB">
        <w:rPr>
          <w:rFonts w:ascii="Times New Roman" w:eastAsia="Times New Roman" w:hAnsi="Times New Roman" w:cs="Times New Roman"/>
          <w:b/>
          <w:bCs/>
          <w:i/>
          <w:iCs/>
          <w:sz w:val="24"/>
          <w:szCs w:val="24"/>
          <w:lang w:eastAsia="ru-RU"/>
        </w:rPr>
        <w:t>коллективные, групповые и индивидуальные.</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Дидактические игры могут использоваться на отдельных этапах урока, выступая в виде игровых моментов.</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Хочу рассказать о некоторых дидактических математических играх, которые я использую на своих уроках.  Сейчас я работаю с учащимися 3 класса. Центральная тема курса математики в 3 классе - изучение табличного умножения и деления. Методика требует, чтобы дети не только знали таблицу, но и понимали принципы ее составления, дающие возможность находить любое произведение. Вычислительные навыки, как известно, приобретается в результате многократных повторений одних и тех же операций. Чтобы избежать однообразия в отработке табличных случаев умножения и деления, провожу упражнения в игровой, занимательной форме.</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Ценность дидактической игры я определяю не по тому, какую реакцию она вызывает со стороны детей, а учитываю, насколько она эффективно помогает решать учебную задачу применительно к каждому ученику.  </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Подбирая какую-либо  дидактическую игру для урока, продумываю следующие вопросы:</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w:t>
      </w:r>
    </w:p>
    <w:p w:rsidR="00621DFA" w:rsidRPr="00BA40FB" w:rsidRDefault="00621DFA" w:rsidP="00621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lastRenderedPageBreak/>
        <w:t>Цель игры. Какие умения и навыки будут формироваться в процессе ее проведения? Какие воспитательные цели преследуются в процессе игры?</w:t>
      </w:r>
    </w:p>
    <w:p w:rsidR="00621DFA" w:rsidRPr="00BA40FB" w:rsidRDefault="00621DFA" w:rsidP="00621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Посильна ли она для учащихся моего класса?</w:t>
      </w:r>
    </w:p>
    <w:p w:rsidR="00621DFA" w:rsidRPr="00BA40FB" w:rsidRDefault="00621DFA" w:rsidP="00621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Все ли дети будут в одинаковой степени участвовать в игре?</w:t>
      </w:r>
    </w:p>
    <w:p w:rsidR="00621DFA" w:rsidRPr="00BA40FB" w:rsidRDefault="00621DFA" w:rsidP="00621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Подведение итогов игры.</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Для проведения дидактической игры на уроке, если это необходимо, заранее составляю группы таким образом, чтобы в каждую группу вошли </w:t>
      </w:r>
      <w:proofErr w:type="gramStart"/>
      <w:r w:rsidRPr="00BA40FB">
        <w:rPr>
          <w:rFonts w:ascii="Times New Roman" w:eastAsia="Times New Roman" w:hAnsi="Times New Roman" w:cs="Times New Roman"/>
          <w:sz w:val="24"/>
          <w:szCs w:val="24"/>
          <w:lang w:eastAsia="ru-RU"/>
        </w:rPr>
        <w:t>учащиеся</w:t>
      </w:r>
      <w:proofErr w:type="gramEnd"/>
      <w:r w:rsidRPr="00BA40FB">
        <w:rPr>
          <w:rFonts w:ascii="Times New Roman" w:eastAsia="Times New Roman" w:hAnsi="Times New Roman" w:cs="Times New Roman"/>
          <w:sz w:val="24"/>
          <w:szCs w:val="24"/>
          <w:lang w:eastAsia="ru-RU"/>
        </w:rPr>
        <w:t xml:space="preserve"> как с сильными, так и со слабыми учебными возможностями. В каждой группе назначаю </w:t>
      </w:r>
      <w:proofErr w:type="gramStart"/>
      <w:r w:rsidRPr="00BA40FB">
        <w:rPr>
          <w:rFonts w:ascii="Times New Roman" w:eastAsia="Times New Roman" w:hAnsi="Times New Roman" w:cs="Times New Roman"/>
          <w:sz w:val="24"/>
          <w:szCs w:val="24"/>
          <w:lang w:eastAsia="ru-RU"/>
        </w:rPr>
        <w:t>ответственного</w:t>
      </w:r>
      <w:proofErr w:type="gramEnd"/>
      <w:r w:rsidRPr="00BA40FB">
        <w:rPr>
          <w:rFonts w:ascii="Times New Roman" w:eastAsia="Times New Roman" w:hAnsi="Times New Roman" w:cs="Times New Roman"/>
          <w:sz w:val="24"/>
          <w:szCs w:val="24"/>
          <w:lang w:eastAsia="ru-RU"/>
        </w:rPr>
        <w:t>. Как правило, это ученик с  хорошими учебными возможностями или самого организованного, который может организовать работу группы.                 </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Важную роль на уроках я отвожу устным упражнениям. Для того чтобы привлечь к этому всех учащихся я использую сигнальные карточки. Они помогают дисциплинировать учащихся и одновременно получать информацию об усвоении материала. С их помощью можно в виде игры проводить много устных упражнений.</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На своих уроках я использую следующие игры.</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Игра «Да. Нет»               </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На доске даны примеры: 4х6, 8х3, 4х5, 7х3, 9х4, 5х6. Показываю карточки с числами. Если число является ответ</w:t>
      </w:r>
      <w:r w:rsidR="005010C8" w:rsidRPr="00BA40FB">
        <w:rPr>
          <w:rFonts w:ascii="Times New Roman" w:eastAsia="Times New Roman" w:hAnsi="Times New Roman" w:cs="Times New Roman"/>
          <w:sz w:val="24"/>
          <w:szCs w:val="24"/>
          <w:lang w:eastAsia="ru-RU"/>
        </w:rPr>
        <w:t>ом, учащиеся хором говорят "Да",</w:t>
      </w:r>
      <w:r w:rsidRPr="00BA40FB">
        <w:rPr>
          <w:rFonts w:ascii="Times New Roman" w:eastAsia="Times New Roman" w:hAnsi="Times New Roman" w:cs="Times New Roman"/>
          <w:sz w:val="24"/>
          <w:szCs w:val="24"/>
          <w:lang w:eastAsia="ru-RU"/>
        </w:rPr>
        <w:t xml:space="preserve"> если число не является ответом, говорят "Нет".</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«Живая математика»</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У всех учащихся есть карточка с цифрами от 0 до 9. Читаю пример (3х2). Встает или поднимает руку тот ученик, у кого карточка с цифрой 6. Лучше всего давать примеры на деление, так как в ответах получаются однозначные числа.</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 Игра требует двигательной активности, поэтому проводить ее можно вместо </w:t>
      </w:r>
      <w:proofErr w:type="spellStart"/>
      <w:r w:rsidRPr="00BA40FB">
        <w:rPr>
          <w:rFonts w:ascii="Times New Roman" w:eastAsia="Times New Roman" w:hAnsi="Times New Roman" w:cs="Times New Roman"/>
          <w:sz w:val="24"/>
          <w:szCs w:val="24"/>
          <w:lang w:eastAsia="ru-RU"/>
        </w:rPr>
        <w:t>физминутки</w:t>
      </w:r>
      <w:proofErr w:type="spellEnd"/>
      <w:r w:rsidRPr="00BA40FB">
        <w:rPr>
          <w:rFonts w:ascii="Times New Roman" w:eastAsia="Times New Roman" w:hAnsi="Times New Roman" w:cs="Times New Roman"/>
          <w:sz w:val="24"/>
          <w:szCs w:val="24"/>
          <w:lang w:eastAsia="ru-RU"/>
        </w:rPr>
        <w:t xml:space="preserve"> в середине урока.</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«Не скажу»</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Игра строится так: дети считают, например, от 20 до 50 по одному. Вместо чисел, которые делятся, например, на 6, они говорят: «Не скажу!»</w:t>
      </w:r>
      <w:proofErr w:type="gramStart"/>
      <w:r w:rsidRPr="00BA40FB">
        <w:rPr>
          <w:rFonts w:ascii="Times New Roman" w:eastAsia="Times New Roman" w:hAnsi="Times New Roman" w:cs="Times New Roman"/>
          <w:sz w:val="24"/>
          <w:szCs w:val="24"/>
          <w:lang w:eastAsia="ru-RU"/>
        </w:rPr>
        <w:t xml:space="preserve"> !</w:t>
      </w:r>
      <w:proofErr w:type="gramEnd"/>
      <w:r w:rsidRPr="00BA40FB">
        <w:rPr>
          <w:rFonts w:ascii="Times New Roman" w:eastAsia="Times New Roman" w:hAnsi="Times New Roman" w:cs="Times New Roman"/>
          <w:sz w:val="24"/>
          <w:szCs w:val="24"/>
          <w:lang w:eastAsia="ru-RU"/>
        </w:rPr>
        <w:t>". Эти числа я записываю на доске. Появляется запись: 24, 30, 36, 42, 48. Затем с каждым из записанных чисел учащиеся называют примеры: 24:6=4, 30:6=5 и т.д.</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Эта игра способствует целенаправленному формированию механизмов переключения внимания.</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«Проверь себя»</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Заготавливаю карточки, на которых записаны результаты умножения каких-либо чисел, например 18. Я показываю карточку, а ученики записывают пример на умножение с таким ответом.</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lastRenderedPageBreak/>
        <w:t>«</w:t>
      </w:r>
      <w:proofErr w:type="gramStart"/>
      <w:r w:rsidRPr="00BA40FB">
        <w:rPr>
          <w:rFonts w:ascii="Times New Roman" w:eastAsia="Times New Roman" w:hAnsi="Times New Roman" w:cs="Times New Roman"/>
          <w:sz w:val="24"/>
          <w:szCs w:val="24"/>
          <w:lang w:eastAsia="ru-RU"/>
        </w:rPr>
        <w:t>Кто</w:t>
      </w:r>
      <w:proofErr w:type="gramEnd"/>
      <w:r w:rsidRPr="00BA40FB">
        <w:rPr>
          <w:rFonts w:ascii="Times New Roman" w:eastAsia="Times New Roman" w:hAnsi="Times New Roman" w:cs="Times New Roman"/>
          <w:sz w:val="24"/>
          <w:szCs w:val="24"/>
          <w:lang w:eastAsia="ru-RU"/>
        </w:rPr>
        <w:t xml:space="preserve"> скорее, кто вернее?!»</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Раздаю на каждый ряд парт по одному комплекту цифр от</w:t>
      </w:r>
      <w:proofErr w:type="gramStart"/>
      <w:r w:rsidRPr="00BA40FB">
        <w:rPr>
          <w:rFonts w:ascii="Times New Roman" w:eastAsia="Times New Roman" w:hAnsi="Times New Roman" w:cs="Times New Roman"/>
          <w:sz w:val="24"/>
          <w:szCs w:val="24"/>
          <w:lang w:eastAsia="ru-RU"/>
        </w:rPr>
        <w:t>0</w:t>
      </w:r>
      <w:proofErr w:type="gramEnd"/>
      <w:r w:rsidRPr="00BA40FB">
        <w:rPr>
          <w:rFonts w:ascii="Times New Roman" w:eastAsia="Times New Roman" w:hAnsi="Times New Roman" w:cs="Times New Roman"/>
          <w:sz w:val="24"/>
          <w:szCs w:val="24"/>
          <w:lang w:eastAsia="ru-RU"/>
        </w:rPr>
        <w:t xml:space="preserve"> до 9, так, что одному ученику в ряду достается цифра 0, другому 1 и т.д. Я читаю примеры (4х4; 9х2 или 40:4 и пр.), а дети должны быстро </w:t>
      </w:r>
      <w:proofErr w:type="gramStart"/>
      <w:r w:rsidRPr="00BA40FB">
        <w:rPr>
          <w:rFonts w:ascii="Times New Roman" w:eastAsia="Times New Roman" w:hAnsi="Times New Roman" w:cs="Times New Roman"/>
          <w:sz w:val="24"/>
          <w:szCs w:val="24"/>
          <w:lang w:eastAsia="ru-RU"/>
        </w:rPr>
        <w:t>сообразить</w:t>
      </w:r>
      <w:proofErr w:type="gramEnd"/>
      <w:r w:rsidRPr="00BA40FB">
        <w:rPr>
          <w:rFonts w:ascii="Times New Roman" w:eastAsia="Times New Roman" w:hAnsi="Times New Roman" w:cs="Times New Roman"/>
          <w:sz w:val="24"/>
          <w:szCs w:val="24"/>
          <w:lang w:eastAsia="ru-RU"/>
        </w:rPr>
        <w:t xml:space="preserve"> сколько получится, и те, у кого окажутся цифры 1 и 6, выйти к доске и составить число 16. За каждый пример засчитывается очко тому ряду, в котором быстрее и правильно составили ответ. Ряд, набравший большее число очков, выигрывает.</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Игра не только способствует закреплению определенного вычислительного навыка, в частности табличного умножения и деления, но в ходе ее уточняется понимание поместного значения цифр – учащимся нужно встать так, чтобы одна цифра обозначала единицы, другая – десятки. Смешение мест рассматривается как проигрыш.</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«Не подведи друга!»</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К доске выходят одновременно двое (четверо) учеников. Читаю пример, например: 6х7. Предлагаю составить четыре примера на умножение и деление с этими же числами. Первый ученик составляет примеры на умножение, а другой – на деление. Если примеры составлены и </w:t>
      </w:r>
      <w:proofErr w:type="gramStart"/>
      <w:r w:rsidRPr="00BA40FB">
        <w:rPr>
          <w:rFonts w:ascii="Times New Roman" w:eastAsia="Times New Roman" w:hAnsi="Times New Roman" w:cs="Times New Roman"/>
          <w:sz w:val="24"/>
          <w:szCs w:val="24"/>
          <w:lang w:eastAsia="ru-RU"/>
        </w:rPr>
        <w:t>решены</w:t>
      </w:r>
      <w:proofErr w:type="gramEnd"/>
      <w:r w:rsidRPr="00BA40FB">
        <w:rPr>
          <w:rFonts w:ascii="Times New Roman" w:eastAsia="Times New Roman" w:hAnsi="Times New Roman" w:cs="Times New Roman"/>
          <w:sz w:val="24"/>
          <w:szCs w:val="24"/>
          <w:lang w:eastAsia="ru-RU"/>
        </w:rPr>
        <w:t xml:space="preserve"> верно, одобряю ребят за слаженность в работе. Запись на доске выглядит так:</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6 х</w:t>
      </w:r>
      <w:proofErr w:type="gramStart"/>
      <w:r w:rsidRPr="00BA40FB">
        <w:rPr>
          <w:rFonts w:ascii="Times New Roman" w:eastAsia="Times New Roman" w:hAnsi="Times New Roman" w:cs="Times New Roman"/>
          <w:sz w:val="24"/>
          <w:szCs w:val="24"/>
          <w:lang w:eastAsia="ru-RU"/>
        </w:rPr>
        <w:t>7</w:t>
      </w:r>
      <w:proofErr w:type="gramEnd"/>
      <w:r w:rsidRPr="00BA40FB">
        <w:rPr>
          <w:rFonts w:ascii="Times New Roman" w:eastAsia="Times New Roman" w:hAnsi="Times New Roman" w:cs="Times New Roman"/>
          <w:sz w:val="24"/>
          <w:szCs w:val="24"/>
          <w:lang w:eastAsia="ru-RU"/>
        </w:rPr>
        <w:t>=42  </w:t>
      </w:r>
      <w:r w:rsidR="005010C8" w:rsidRPr="00BA40FB">
        <w:rPr>
          <w:rFonts w:ascii="Times New Roman" w:eastAsia="Times New Roman" w:hAnsi="Times New Roman" w:cs="Times New Roman"/>
          <w:sz w:val="24"/>
          <w:szCs w:val="24"/>
          <w:lang w:eastAsia="ru-RU"/>
        </w:rPr>
        <w:t xml:space="preserve">    </w:t>
      </w:r>
      <w:r w:rsidRPr="00BA40FB">
        <w:rPr>
          <w:rFonts w:ascii="Times New Roman" w:eastAsia="Times New Roman" w:hAnsi="Times New Roman" w:cs="Times New Roman"/>
          <w:sz w:val="24"/>
          <w:szCs w:val="24"/>
          <w:lang w:eastAsia="ru-RU"/>
        </w:rPr>
        <w:t xml:space="preserve"> 7х6=42                            </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42:7=6    </w:t>
      </w:r>
      <w:r w:rsidR="005010C8" w:rsidRPr="00BA40FB">
        <w:rPr>
          <w:rFonts w:ascii="Times New Roman" w:eastAsia="Times New Roman" w:hAnsi="Times New Roman" w:cs="Times New Roman"/>
          <w:sz w:val="24"/>
          <w:szCs w:val="24"/>
          <w:lang w:eastAsia="ru-RU"/>
        </w:rPr>
        <w:t xml:space="preserve">     </w:t>
      </w:r>
      <w:r w:rsidRPr="00BA40FB">
        <w:rPr>
          <w:rFonts w:ascii="Times New Roman" w:eastAsia="Times New Roman" w:hAnsi="Times New Roman" w:cs="Times New Roman"/>
          <w:sz w:val="24"/>
          <w:szCs w:val="24"/>
          <w:lang w:eastAsia="ru-RU"/>
        </w:rPr>
        <w:t>42:6=7</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Здесь очень важно, чтобы дети усвоили способ нахождения частного по известному произведению, понимали, что из примера 7х6 =42 вытекает 42:7=6, 42:6=7.</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«Делится – не делится»</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         Называю различные числа, а ученики хлопают в ладоши, если число делится, например, на </w:t>
      </w:r>
      <w:proofErr w:type="gramStart"/>
      <w:r w:rsidRPr="00BA40FB">
        <w:rPr>
          <w:rFonts w:ascii="Times New Roman" w:eastAsia="Times New Roman" w:hAnsi="Times New Roman" w:cs="Times New Roman"/>
          <w:sz w:val="24"/>
          <w:szCs w:val="24"/>
          <w:lang w:eastAsia="ru-RU"/>
        </w:rPr>
        <w:t xml:space="preserve">( </w:t>
      </w:r>
      <w:proofErr w:type="gramEnd"/>
      <w:r w:rsidRPr="00BA40FB">
        <w:rPr>
          <w:rFonts w:ascii="Times New Roman" w:eastAsia="Times New Roman" w:hAnsi="Times New Roman" w:cs="Times New Roman"/>
          <w:sz w:val="24"/>
          <w:szCs w:val="24"/>
          <w:lang w:eastAsia="ru-RU"/>
        </w:rPr>
        <w:t>4, 5) без остатка.</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«Собери слово»</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На доске записаны примеры справа и слева одинаковое количество. К доске выходят две команды. </w:t>
      </w:r>
      <w:proofErr w:type="gramStart"/>
      <w:r w:rsidRPr="00BA40FB">
        <w:rPr>
          <w:rFonts w:ascii="Times New Roman" w:eastAsia="Times New Roman" w:hAnsi="Times New Roman" w:cs="Times New Roman"/>
          <w:sz w:val="24"/>
          <w:szCs w:val="24"/>
          <w:lang w:eastAsia="ru-RU"/>
        </w:rPr>
        <w:t>По сигналу каждый из вызванных решает один из примеров и выбирает среди подготовленных карточек карточку с числом, соответствующую ответу примера (на обороте карточки написана буква).</w:t>
      </w:r>
      <w:proofErr w:type="gramEnd"/>
      <w:r w:rsidRPr="00BA40FB">
        <w:rPr>
          <w:rFonts w:ascii="Times New Roman" w:eastAsia="Times New Roman" w:hAnsi="Times New Roman" w:cs="Times New Roman"/>
          <w:sz w:val="24"/>
          <w:szCs w:val="24"/>
          <w:lang w:eastAsia="ru-RU"/>
        </w:rPr>
        <w:t xml:space="preserve"> Команда, первая составившая слова, побеждает.</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В данной игре осуществляется и </w:t>
      </w:r>
      <w:proofErr w:type="spellStart"/>
      <w:r w:rsidRPr="00BA40FB">
        <w:rPr>
          <w:rFonts w:ascii="Times New Roman" w:eastAsia="Times New Roman" w:hAnsi="Times New Roman" w:cs="Times New Roman"/>
          <w:sz w:val="24"/>
          <w:szCs w:val="24"/>
          <w:lang w:eastAsia="ru-RU"/>
        </w:rPr>
        <w:t>межпредметная</w:t>
      </w:r>
      <w:proofErr w:type="spellEnd"/>
      <w:r w:rsidRPr="00BA40FB">
        <w:rPr>
          <w:rFonts w:ascii="Times New Roman" w:eastAsia="Times New Roman" w:hAnsi="Times New Roman" w:cs="Times New Roman"/>
          <w:sz w:val="24"/>
          <w:szCs w:val="24"/>
          <w:lang w:eastAsia="ru-RU"/>
        </w:rPr>
        <w:t xml:space="preserve"> связь, так как могут быть составлены словарные слова или слова на какое-либо правило.</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«Молчанка»</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lastRenderedPageBreak/>
        <w:t>Примеры на умножение и деление записаны на доске. Показываю пример, дети на карточках - ответы. (У каждого ученика есть числовой набор).</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«Лучший счетчик»</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На доске прикреплён круг с цифрами. Даю задание: увеличить (или уменьшить) эти числа в несколько раз. Дети записывают ответы в тетради. Далее следует проверка (ученик, справившийся с заданием первым, </w:t>
      </w:r>
      <w:proofErr w:type="gramStart"/>
      <w:r w:rsidRPr="00BA40FB">
        <w:rPr>
          <w:rFonts w:ascii="Times New Roman" w:eastAsia="Times New Roman" w:hAnsi="Times New Roman" w:cs="Times New Roman"/>
          <w:sz w:val="24"/>
          <w:szCs w:val="24"/>
          <w:lang w:eastAsia="ru-RU"/>
        </w:rPr>
        <w:t>читает ответы и все проверяют</w:t>
      </w:r>
      <w:proofErr w:type="gramEnd"/>
      <w:r w:rsidRPr="00BA40FB">
        <w:rPr>
          <w:rFonts w:ascii="Times New Roman" w:eastAsia="Times New Roman" w:hAnsi="Times New Roman" w:cs="Times New Roman"/>
          <w:sz w:val="24"/>
          <w:szCs w:val="24"/>
          <w:lang w:eastAsia="ru-RU"/>
        </w:rPr>
        <w:t xml:space="preserve"> свои записи.).</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«По порядку»</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Даны примеры: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20"/>
        <w:gridCol w:w="435"/>
      </w:tblGrid>
      <w:tr w:rsidR="00621DFA" w:rsidRPr="00BA40FB" w:rsidTr="00621DFA">
        <w:trPr>
          <w:tblCellSpacing w:w="15" w:type="dxa"/>
        </w:trPr>
        <w:tc>
          <w:tcPr>
            <w:tcW w:w="0" w:type="auto"/>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8х3</w:t>
            </w:r>
          </w:p>
        </w:tc>
        <w:tc>
          <w:tcPr>
            <w:tcW w:w="0" w:type="auto"/>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w:t>
            </w:r>
          </w:p>
        </w:tc>
        <w:tc>
          <w:tcPr>
            <w:tcW w:w="0" w:type="auto"/>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3х2</w:t>
            </w:r>
          </w:p>
        </w:tc>
      </w:tr>
      <w:tr w:rsidR="00621DFA" w:rsidRPr="00BA40FB" w:rsidTr="00621DFA">
        <w:trPr>
          <w:tblCellSpacing w:w="15" w:type="dxa"/>
        </w:trPr>
        <w:tc>
          <w:tcPr>
            <w:tcW w:w="0" w:type="auto"/>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3х6</w:t>
            </w:r>
          </w:p>
        </w:tc>
        <w:tc>
          <w:tcPr>
            <w:tcW w:w="0" w:type="auto"/>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w:t>
            </w:r>
          </w:p>
        </w:tc>
        <w:tc>
          <w:tcPr>
            <w:tcW w:w="0" w:type="auto"/>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7х3</w:t>
            </w:r>
          </w:p>
        </w:tc>
      </w:tr>
      <w:tr w:rsidR="00621DFA" w:rsidRPr="00BA40FB" w:rsidTr="00621DFA">
        <w:trPr>
          <w:tblCellSpacing w:w="15" w:type="dxa"/>
        </w:trPr>
        <w:tc>
          <w:tcPr>
            <w:tcW w:w="0" w:type="auto"/>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5х3</w:t>
            </w:r>
          </w:p>
        </w:tc>
        <w:tc>
          <w:tcPr>
            <w:tcW w:w="0" w:type="auto"/>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w:t>
            </w:r>
          </w:p>
        </w:tc>
        <w:tc>
          <w:tcPr>
            <w:tcW w:w="0" w:type="auto"/>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3х9</w:t>
            </w:r>
          </w:p>
        </w:tc>
      </w:tr>
    </w:tbl>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Назвать значения выражений в порядке возрастания (или убывания).</w:t>
      </w:r>
    </w:p>
    <w:p w:rsidR="00BA40FB" w:rsidRDefault="00BA40FB" w:rsidP="00621DFA">
      <w:pPr>
        <w:spacing w:before="100" w:beforeAutospacing="1" w:after="100" w:afterAutospacing="1" w:line="240" w:lineRule="auto"/>
        <w:rPr>
          <w:rFonts w:ascii="Times New Roman" w:eastAsia="Times New Roman" w:hAnsi="Times New Roman" w:cs="Times New Roman"/>
          <w:sz w:val="24"/>
          <w:szCs w:val="24"/>
          <w:lang w:eastAsia="ru-RU"/>
        </w:rPr>
      </w:pP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«Круговые примеры»</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Заранее готовлю карточки с примерами, подбирая их так, чтобы ответ предыдущего примера являлся началом следующего. Каждый учащийся одного ряда получает такую карточку. Здесь очень важно не ошибиться! На следующем уроке эти круговые примеры получают ребята другого ряда.</w:t>
      </w:r>
    </w:p>
    <w:p w:rsidR="00BA40FB" w:rsidRDefault="00BA40FB" w:rsidP="00621DFA">
      <w:pPr>
        <w:spacing w:before="100" w:beforeAutospacing="1" w:after="100" w:afterAutospacing="1" w:line="240" w:lineRule="auto"/>
        <w:rPr>
          <w:rFonts w:ascii="Times New Roman" w:eastAsia="Times New Roman" w:hAnsi="Times New Roman" w:cs="Times New Roman"/>
          <w:sz w:val="24"/>
          <w:szCs w:val="24"/>
          <w:lang w:eastAsia="ru-RU"/>
        </w:rPr>
      </w:pP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«Чей ряд лучше?»</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Учащиеся первого ряда задают вопросы ученикам второго ряда по таблице умножения (включая и случаи деления). Затем ученики второго ряда готовят примеры для ребят третьего ряда. На доске я подсчитываю количество правильных ответов каждого ряда.</w:t>
      </w:r>
    </w:p>
    <w:p w:rsidR="00BA40FB" w:rsidRDefault="00BA40FB" w:rsidP="00621DFA">
      <w:pPr>
        <w:spacing w:before="100" w:beforeAutospacing="1" w:after="100" w:afterAutospacing="1" w:line="240" w:lineRule="auto"/>
        <w:rPr>
          <w:rFonts w:ascii="Times New Roman" w:eastAsia="Times New Roman" w:hAnsi="Times New Roman" w:cs="Times New Roman"/>
          <w:sz w:val="24"/>
          <w:szCs w:val="24"/>
          <w:lang w:eastAsia="ru-RU"/>
        </w:rPr>
      </w:pP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«Какой ряд быстрее полетит на Луну?»</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У меня есть 3 ракеты, вырезанные из сложенной вдвое плотной бумаги. Каждая ракета имеет окошки по количеству учеников в ряду. В середину ракеты я вставляю лист, вырезанный по контуру ракеты, и в окошках пишу примеры на умножение и деление. Учащиеся каждого ряда быстро решают по одному примеру, передавая ракету друг другу. Проверяем примеры коллективно. Ракета, в которой все задания </w:t>
      </w:r>
      <w:proofErr w:type="gramStart"/>
      <w:r w:rsidRPr="00BA40FB">
        <w:rPr>
          <w:rFonts w:ascii="Times New Roman" w:eastAsia="Times New Roman" w:hAnsi="Times New Roman" w:cs="Times New Roman"/>
          <w:sz w:val="24"/>
          <w:szCs w:val="24"/>
          <w:lang w:eastAsia="ru-RU"/>
        </w:rPr>
        <w:t>выполнены</w:t>
      </w:r>
      <w:proofErr w:type="gramEnd"/>
      <w:r w:rsidRPr="00BA40FB">
        <w:rPr>
          <w:rFonts w:ascii="Times New Roman" w:eastAsia="Times New Roman" w:hAnsi="Times New Roman" w:cs="Times New Roman"/>
          <w:sz w:val="24"/>
          <w:szCs w:val="24"/>
          <w:lang w:eastAsia="ru-RU"/>
        </w:rPr>
        <w:t xml:space="preserve"> верно, "летит в космос" первой! Использованные листочки с примерами я выбрасываю и вставляю новые. Завтра ракета опять готова к полёту!</w:t>
      </w:r>
    </w:p>
    <w:p w:rsid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Аналогично проводятся игры "Кто быстрее окажется на таинственном острове?", "Какой ряд сегодня умники и умницы?"</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lastRenderedPageBreak/>
        <w:t>«Цепочка»</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На доске или плакате запись:</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Даю задание:</w:t>
      </w:r>
    </w:p>
    <w:p w:rsidR="00621DFA" w:rsidRPr="00BA40FB" w:rsidRDefault="00621DFA" w:rsidP="00621D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найдите последнее число, если первое число 18, 24;</w:t>
      </w:r>
    </w:p>
    <w:p w:rsidR="00621DFA" w:rsidRPr="00BA40FB" w:rsidRDefault="00621DFA" w:rsidP="00621D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найдите первое число, если последнее 16, 72.</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«Математическое домино»</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Каждый учащийся получает карточку. Она разделена на 2 части: в первой части написан пример на умножение или деление, во второй части - ответ на другое задание. Первый ученик читает свой пример. Тот, у кого карточка с ответом на прозвучавшее задание, называет этот ответ и произносит новый пример. Отвечает следующий ученик и называет своё задание и т.д.</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«Математическое лото»</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Все ученики берут по одной карточке. Их у меня 24. На них написаны результаты таблицы умножения (по 4 ответа). Я показываю классу карточку с выражением, например 5х3, а ребята на своих карточках закрывают кружками ответы. Выигрывает тот, кто раньше закроет все числа на своей карточке. Фишки учащиеся изготавливают на уроке трудового обучения. </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«Найди пару»</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К доске по очереди выходят по 3 ученика от каждого ряда. Задание: записать в окошках числа, чтобы получились верные равенства.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gridCol w:w="139"/>
        <w:gridCol w:w="135"/>
        <w:gridCol w:w="3120"/>
        <w:gridCol w:w="1504"/>
        <w:gridCol w:w="45"/>
      </w:tblGrid>
      <w:tr w:rsidR="00621DFA" w:rsidRPr="00BA40FB" w:rsidTr="00621DFA">
        <w:trPr>
          <w:gridAfter w:val="1"/>
          <w:tblCellSpacing w:w="15" w:type="dxa"/>
        </w:trPr>
        <w:tc>
          <w:tcPr>
            <w:tcW w:w="0" w:type="auto"/>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sz w:val="24"/>
                <w:szCs w:val="24"/>
                <w:lang w:eastAsia="ru-RU"/>
              </w:rPr>
              <w:t>9 х 4 =</w:t>
            </w:r>
            <w:proofErr w:type="gramStart"/>
            <w:r w:rsidRPr="00BA40FB">
              <w:rPr>
                <w:rFonts w:ascii="Times New Roman" w:eastAsia="Times New Roman" w:hAnsi="Times New Roman" w:cs="Times New Roman"/>
                <w:b/>
                <w:bCs/>
                <w:sz w:val="24"/>
                <w:szCs w:val="24"/>
                <w:lang w:eastAsia="ru-RU"/>
              </w:rPr>
              <w:t xml:space="preserve"> ?</w:t>
            </w:r>
            <w:proofErr w:type="gramEnd"/>
            <w:r w:rsidRPr="00BA40FB">
              <w:rPr>
                <w:rFonts w:ascii="Times New Roman" w:eastAsia="Times New Roman" w:hAnsi="Times New Roman" w:cs="Times New Roman"/>
                <w:b/>
                <w:bCs/>
                <w:sz w:val="24"/>
                <w:szCs w:val="24"/>
                <w:lang w:eastAsia="ru-RU"/>
              </w:rPr>
              <w:t xml:space="preserve"> + ?</w:t>
            </w:r>
          </w:p>
        </w:tc>
        <w:tc>
          <w:tcPr>
            <w:tcW w:w="240" w:type="dxa"/>
            <w:gridSpan w:val="2"/>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w:t>
            </w:r>
          </w:p>
        </w:tc>
        <w:tc>
          <w:tcPr>
            <w:tcW w:w="3855" w:type="dxa"/>
            <w:gridSpan w:val="2"/>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sz w:val="24"/>
                <w:szCs w:val="24"/>
                <w:lang w:eastAsia="ru-RU"/>
              </w:rPr>
              <w:t>                                            42</w:t>
            </w:r>
            <w:proofErr w:type="gramStart"/>
            <w:r w:rsidRPr="00BA40FB">
              <w:rPr>
                <w:rFonts w:ascii="Times New Roman" w:eastAsia="Times New Roman" w:hAnsi="Times New Roman" w:cs="Times New Roman"/>
                <w:b/>
                <w:bCs/>
                <w:sz w:val="24"/>
                <w:szCs w:val="24"/>
                <w:lang w:eastAsia="ru-RU"/>
              </w:rPr>
              <w:t xml:space="preserve"> :</w:t>
            </w:r>
            <w:proofErr w:type="gramEnd"/>
            <w:r w:rsidRPr="00BA40FB">
              <w:rPr>
                <w:rFonts w:ascii="Times New Roman" w:eastAsia="Times New Roman" w:hAnsi="Times New Roman" w:cs="Times New Roman"/>
                <w:b/>
                <w:bCs/>
                <w:sz w:val="24"/>
                <w:szCs w:val="24"/>
                <w:lang w:eastAsia="ru-RU"/>
              </w:rPr>
              <w:t xml:space="preserve"> 6 = ? - ?</w:t>
            </w:r>
          </w:p>
        </w:tc>
      </w:tr>
      <w:tr w:rsidR="00621DFA" w:rsidRPr="00BA40FB" w:rsidTr="00621DFA">
        <w:trPr>
          <w:tblCellSpacing w:w="15" w:type="dxa"/>
        </w:trPr>
        <w:tc>
          <w:tcPr>
            <w:tcW w:w="0" w:type="auto"/>
            <w:gridSpan w:val="2"/>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sz w:val="24"/>
                <w:szCs w:val="24"/>
                <w:lang w:eastAsia="ru-RU"/>
              </w:rPr>
              <w:t>76 - 44 =</w:t>
            </w:r>
            <w:proofErr w:type="gramStart"/>
            <w:r w:rsidRPr="00BA40FB">
              <w:rPr>
                <w:rFonts w:ascii="Times New Roman" w:eastAsia="Times New Roman" w:hAnsi="Times New Roman" w:cs="Times New Roman"/>
                <w:b/>
                <w:bCs/>
                <w:sz w:val="24"/>
                <w:szCs w:val="24"/>
                <w:lang w:eastAsia="ru-RU"/>
              </w:rPr>
              <w:t xml:space="preserve"> ?</w:t>
            </w:r>
            <w:proofErr w:type="gramEnd"/>
            <w:r w:rsidRPr="00BA40FB">
              <w:rPr>
                <w:rFonts w:ascii="Times New Roman" w:eastAsia="Times New Roman" w:hAnsi="Times New Roman" w:cs="Times New Roman"/>
                <w:b/>
                <w:bCs/>
                <w:sz w:val="24"/>
                <w:szCs w:val="24"/>
                <w:lang w:eastAsia="ru-RU"/>
              </w:rPr>
              <w:t xml:space="preserve"> х ?</w:t>
            </w:r>
          </w:p>
        </w:tc>
        <w:tc>
          <w:tcPr>
            <w:tcW w:w="3120" w:type="dxa"/>
            <w:gridSpan w:val="2"/>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w:t>
            </w:r>
          </w:p>
        </w:tc>
        <w:tc>
          <w:tcPr>
            <w:tcW w:w="0" w:type="auto"/>
            <w:gridSpan w:val="2"/>
            <w:vAlign w:val="center"/>
            <w:hideMark/>
          </w:tcPr>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b/>
                <w:bCs/>
                <w:sz w:val="24"/>
                <w:szCs w:val="24"/>
                <w:lang w:eastAsia="ru-RU"/>
              </w:rPr>
              <w:t>27 + 27 =</w:t>
            </w:r>
            <w:proofErr w:type="gramStart"/>
            <w:r w:rsidRPr="00BA40FB">
              <w:rPr>
                <w:rFonts w:ascii="Times New Roman" w:eastAsia="Times New Roman" w:hAnsi="Times New Roman" w:cs="Times New Roman"/>
                <w:b/>
                <w:bCs/>
                <w:sz w:val="24"/>
                <w:szCs w:val="24"/>
                <w:lang w:eastAsia="ru-RU"/>
              </w:rPr>
              <w:t xml:space="preserve"> ?</w:t>
            </w:r>
            <w:proofErr w:type="gramEnd"/>
            <w:r w:rsidRPr="00BA40FB">
              <w:rPr>
                <w:rFonts w:ascii="Times New Roman" w:eastAsia="Times New Roman" w:hAnsi="Times New Roman" w:cs="Times New Roman"/>
                <w:b/>
                <w:bCs/>
                <w:sz w:val="24"/>
                <w:szCs w:val="24"/>
                <w:lang w:eastAsia="ru-RU"/>
              </w:rPr>
              <w:t xml:space="preserve"> х ?</w:t>
            </w:r>
          </w:p>
        </w:tc>
      </w:tr>
    </w:tbl>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Это лишь некоторые виды работ на уроках математики, которые активизируют деятельность учащихся. При выполнении описанных выше заданий ребята думают, сравнивают, анализируют. И это способствует более прочному и осознанному усвоению знаний.</w:t>
      </w:r>
    </w:p>
    <w:p w:rsidR="00621DFA" w:rsidRPr="00BA40FB" w:rsidRDefault="00621DFA" w:rsidP="00621DFA">
      <w:pPr>
        <w:spacing w:before="100" w:beforeAutospacing="1" w:after="100" w:afterAutospacing="1" w:line="240" w:lineRule="auto"/>
        <w:rPr>
          <w:rFonts w:ascii="Times New Roman" w:eastAsia="Times New Roman" w:hAnsi="Times New Roman" w:cs="Times New Roman"/>
          <w:sz w:val="24"/>
          <w:szCs w:val="24"/>
          <w:lang w:eastAsia="ru-RU"/>
        </w:rPr>
      </w:pPr>
      <w:r w:rsidRPr="00BA40FB">
        <w:rPr>
          <w:rFonts w:ascii="Times New Roman" w:eastAsia="Times New Roman" w:hAnsi="Times New Roman" w:cs="Times New Roman"/>
          <w:sz w:val="24"/>
          <w:szCs w:val="24"/>
          <w:lang w:eastAsia="ru-RU"/>
        </w:rPr>
        <w:t xml:space="preserve">        Очень нравится детям игра </w:t>
      </w:r>
      <w:r w:rsidRPr="00BA40FB">
        <w:rPr>
          <w:rFonts w:ascii="Times New Roman" w:eastAsia="Times New Roman" w:hAnsi="Times New Roman" w:cs="Times New Roman"/>
          <w:b/>
          <w:bCs/>
          <w:i/>
          <w:iCs/>
          <w:sz w:val="24"/>
          <w:szCs w:val="24"/>
          <w:lang w:eastAsia="ru-RU"/>
        </w:rPr>
        <w:t>«</w:t>
      </w:r>
      <w:proofErr w:type="gramStart"/>
      <w:r w:rsidRPr="00BA40FB">
        <w:rPr>
          <w:rFonts w:ascii="Times New Roman" w:eastAsia="Times New Roman" w:hAnsi="Times New Roman" w:cs="Times New Roman"/>
          <w:b/>
          <w:bCs/>
          <w:i/>
          <w:iCs/>
          <w:sz w:val="24"/>
          <w:szCs w:val="24"/>
          <w:lang w:eastAsia="ru-RU"/>
        </w:rPr>
        <w:t>Я-фотограф</w:t>
      </w:r>
      <w:proofErr w:type="gramEnd"/>
      <w:r w:rsidRPr="00BA40FB">
        <w:rPr>
          <w:rFonts w:ascii="Times New Roman" w:eastAsia="Times New Roman" w:hAnsi="Times New Roman" w:cs="Times New Roman"/>
          <w:b/>
          <w:bCs/>
          <w:i/>
          <w:iCs/>
          <w:sz w:val="24"/>
          <w:szCs w:val="24"/>
          <w:lang w:eastAsia="ru-RU"/>
        </w:rPr>
        <w:t xml:space="preserve">», </w:t>
      </w:r>
      <w:r w:rsidRPr="00BA40FB">
        <w:rPr>
          <w:rFonts w:ascii="Times New Roman" w:eastAsia="Times New Roman" w:hAnsi="Times New Roman" w:cs="Times New Roman"/>
          <w:sz w:val="24"/>
          <w:szCs w:val="24"/>
          <w:lang w:eastAsia="ru-RU"/>
        </w:rPr>
        <w:t>в которой я показываю детям полоску с цифрами, знаками, а ученики должны их запомнить за 5 секунд и «сфотографировать» в тетрадь?</w:t>
      </w:r>
    </w:p>
    <w:p w:rsidR="00BA40FB" w:rsidRPr="00BA40FB" w:rsidRDefault="00BA40FB" w:rsidP="00BA40FB">
      <w:pPr>
        <w:pStyle w:val="a3"/>
      </w:pPr>
      <w:r w:rsidRPr="00BA40FB">
        <w:t>Использование дидактических игр в начальном курсе математики является одним из важнейших факторов обеспечения прочных знаний, умений и навыков в процессе активной познавательной деятельности, важнейшей предпосыл</w:t>
      </w:r>
      <w:r w:rsidRPr="00BA40FB">
        <w:t>кой которой является интерес</w:t>
      </w:r>
      <w:r w:rsidRPr="00BA40FB">
        <w:t>.</w:t>
      </w:r>
    </w:p>
    <w:p w:rsidR="00BA40FB" w:rsidRPr="00BA40FB" w:rsidRDefault="00BA40FB" w:rsidP="00BA40FB">
      <w:pPr>
        <w:pStyle w:val="a3"/>
      </w:pPr>
      <w:r w:rsidRPr="00BA40FB">
        <w:t>Д</w:t>
      </w:r>
      <w:r w:rsidRPr="00BA40FB">
        <w:t>идактическая игра позволяет активизировать познавательную деятельность детей. Игровые ситуации делают восприятие детей более эмоцио</w:t>
      </w:r>
      <w:r w:rsidRPr="00BA40FB">
        <w:softHyphen/>
        <w:t>нальным, творческим. Их использование дает наибольший эффект в обучении школьников с неустойчивым внима</w:t>
      </w:r>
      <w:r w:rsidRPr="00BA40FB">
        <w:softHyphen/>
        <w:t>нием, пониженным интересом к предмету. Использование игр на уроках повышает интерес к математике, развивает внимание, чувство соревнования, взаимопомощь.</w:t>
      </w:r>
    </w:p>
    <w:p w:rsidR="00BA40FB" w:rsidRPr="00BA40FB" w:rsidRDefault="00BA40FB" w:rsidP="00BA40FB">
      <w:pPr>
        <w:pStyle w:val="a3"/>
      </w:pPr>
      <w:r w:rsidRPr="00BA40FB">
        <w:lastRenderedPageBreak/>
        <w:t>Систематическое использование дидактических игр на разных этапах изучения различного по характеру математического мате</w:t>
      </w:r>
      <w:r w:rsidRPr="00BA40FB">
        <w:softHyphen/>
        <w:t>риала является эффективным средством активизации учебной дея</w:t>
      </w:r>
      <w:r w:rsidRPr="00BA40FB">
        <w:softHyphen/>
        <w:t>тельности школьников, положительно влияющим на повышение качества знаний, умений и навыков учащихся,  на развитие их умст</w:t>
      </w:r>
      <w:r w:rsidRPr="00BA40FB">
        <w:softHyphen/>
        <w:t>венной деятельности.</w:t>
      </w:r>
    </w:p>
    <w:p w:rsidR="00BA40FB" w:rsidRPr="00BA40FB" w:rsidRDefault="00BA40FB" w:rsidP="00621DFA">
      <w:pPr>
        <w:spacing w:before="100" w:beforeAutospacing="1" w:after="100" w:afterAutospacing="1" w:line="240" w:lineRule="auto"/>
        <w:rPr>
          <w:rFonts w:ascii="Times New Roman" w:eastAsia="Times New Roman" w:hAnsi="Times New Roman" w:cs="Times New Roman"/>
          <w:sz w:val="24"/>
          <w:szCs w:val="24"/>
          <w:lang w:eastAsia="ru-RU"/>
        </w:rPr>
      </w:pPr>
    </w:p>
    <w:sectPr w:rsidR="00BA40FB" w:rsidRPr="00BA4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B40"/>
    <w:multiLevelType w:val="multilevel"/>
    <w:tmpl w:val="7314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05F39"/>
    <w:multiLevelType w:val="multilevel"/>
    <w:tmpl w:val="C5E6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56081"/>
    <w:multiLevelType w:val="multilevel"/>
    <w:tmpl w:val="F0B0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70696"/>
    <w:multiLevelType w:val="multilevel"/>
    <w:tmpl w:val="C50A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F53281"/>
    <w:multiLevelType w:val="multilevel"/>
    <w:tmpl w:val="815A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DF4803"/>
    <w:multiLevelType w:val="multilevel"/>
    <w:tmpl w:val="CEE6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63870"/>
    <w:multiLevelType w:val="multilevel"/>
    <w:tmpl w:val="BCE0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154B70"/>
    <w:multiLevelType w:val="multilevel"/>
    <w:tmpl w:val="769A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F66F9F"/>
    <w:multiLevelType w:val="multilevel"/>
    <w:tmpl w:val="DE18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F86399"/>
    <w:multiLevelType w:val="multilevel"/>
    <w:tmpl w:val="7F48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540656"/>
    <w:multiLevelType w:val="multilevel"/>
    <w:tmpl w:val="931C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4120DE"/>
    <w:multiLevelType w:val="multilevel"/>
    <w:tmpl w:val="392E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9"/>
  </w:num>
  <w:num w:numId="5">
    <w:abstractNumId w:val="2"/>
  </w:num>
  <w:num w:numId="6">
    <w:abstractNumId w:val="11"/>
  </w:num>
  <w:num w:numId="7">
    <w:abstractNumId w:val="4"/>
  </w:num>
  <w:num w:numId="8">
    <w:abstractNumId w:val="8"/>
  </w:num>
  <w:num w:numId="9">
    <w:abstractNumId w:val="10"/>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3E"/>
    <w:rsid w:val="005010C8"/>
    <w:rsid w:val="00614E3E"/>
    <w:rsid w:val="00621DFA"/>
    <w:rsid w:val="00BA40FB"/>
    <w:rsid w:val="00C71DF3"/>
    <w:rsid w:val="00F0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0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0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07583">
      <w:bodyDiv w:val="1"/>
      <w:marLeft w:val="0"/>
      <w:marRight w:val="0"/>
      <w:marTop w:val="0"/>
      <w:marBottom w:val="0"/>
      <w:divBdr>
        <w:top w:val="none" w:sz="0" w:space="0" w:color="auto"/>
        <w:left w:val="none" w:sz="0" w:space="0" w:color="auto"/>
        <w:bottom w:val="none" w:sz="0" w:space="0" w:color="auto"/>
        <w:right w:val="none" w:sz="0" w:space="0" w:color="auto"/>
      </w:divBdr>
      <w:divsChild>
        <w:div w:id="1821920012">
          <w:marLeft w:val="0"/>
          <w:marRight w:val="0"/>
          <w:marTop w:val="0"/>
          <w:marBottom w:val="0"/>
          <w:divBdr>
            <w:top w:val="none" w:sz="0" w:space="0" w:color="auto"/>
            <w:left w:val="none" w:sz="0" w:space="0" w:color="auto"/>
            <w:bottom w:val="none" w:sz="0" w:space="0" w:color="auto"/>
            <w:right w:val="none" w:sz="0" w:space="0" w:color="auto"/>
          </w:divBdr>
        </w:div>
      </w:divsChild>
    </w:div>
    <w:div w:id="19481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1985</Words>
  <Characters>11319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2018-07-19T18:28:00Z</dcterms:created>
  <dcterms:modified xsi:type="dcterms:W3CDTF">2018-07-19T18:54:00Z</dcterms:modified>
</cp:coreProperties>
</file>