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CA" w:rsidRDefault="00B026CA" w:rsidP="00B026C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26B38" w:rsidRPr="004A0163" w:rsidRDefault="00690289" w:rsidP="0069028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90289">
        <w:rPr>
          <w:rFonts w:asciiTheme="majorBidi" w:hAnsiTheme="majorBidi" w:cstheme="majorBidi"/>
          <w:b/>
          <w:bCs/>
          <w:sz w:val="28"/>
          <w:szCs w:val="28"/>
        </w:rPr>
        <w:t>Роль подвижных игр в формировании волевых качеств личности дошкольника</w:t>
      </w:r>
      <w:r w:rsidR="004B75A2" w:rsidRPr="004B75A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 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Воля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относится </w:t>
      </w:r>
      <w:r w:rsidR="00F1644D" w:rsidRPr="00026B38">
        <w:rPr>
          <w:rFonts w:asciiTheme="majorBidi" w:hAnsiTheme="majorBidi" w:cstheme="majorBidi"/>
          <w:sz w:val="28"/>
          <w:szCs w:val="28"/>
        </w:rPr>
        <w:t>к ключевым проблемам развития личности,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определяющим самостоятельность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 ответственность дошкольника за востребованность в будущем. Сегодня физическое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воспитание направлено в первую очередь на охрану и укрепление здоровья детей,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повышения защитных сил организма, воспитания стойкого интереса к двигательным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умениям, навыкам, волевым и физическим качествам (скорость, </w:t>
      </w:r>
      <w:r w:rsidR="00F1644D" w:rsidRPr="00026B38">
        <w:rPr>
          <w:rFonts w:asciiTheme="majorBidi" w:hAnsiTheme="majorBidi" w:cstheme="majorBidi"/>
          <w:sz w:val="28"/>
          <w:szCs w:val="28"/>
        </w:rPr>
        <w:t>ловкость, выносливость</w:t>
      </w:r>
      <w:r w:rsidR="00026B38" w:rsidRPr="00026B38">
        <w:rPr>
          <w:rFonts w:asciiTheme="majorBidi" w:hAnsiTheme="majorBidi" w:cstheme="majorBidi"/>
          <w:sz w:val="28"/>
          <w:szCs w:val="28"/>
        </w:rPr>
        <w:t>, гибкость), формированию культуры здоровья.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 xml:space="preserve">Основой </w:t>
      </w:r>
      <w:r w:rsidR="00F1644D" w:rsidRPr="00026B38">
        <w:rPr>
          <w:rFonts w:asciiTheme="majorBidi" w:hAnsiTheme="majorBidi" w:cstheme="majorBidi"/>
          <w:sz w:val="28"/>
          <w:szCs w:val="28"/>
        </w:rPr>
        <w:t>системы физического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воспитания в дошкольных </w:t>
      </w:r>
      <w:r w:rsidR="00F1644D">
        <w:rPr>
          <w:rFonts w:asciiTheme="majorBidi" w:hAnsiTheme="majorBidi" w:cstheme="majorBidi"/>
          <w:sz w:val="28"/>
          <w:szCs w:val="28"/>
        </w:rPr>
        <w:t>учреждениях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остается двигательный </w:t>
      </w:r>
      <w:r w:rsidR="00F1644D" w:rsidRPr="00026B38">
        <w:rPr>
          <w:rFonts w:asciiTheme="majorBidi" w:hAnsiTheme="majorBidi" w:cstheme="majorBidi"/>
          <w:sz w:val="28"/>
          <w:szCs w:val="28"/>
        </w:rPr>
        <w:t>режим как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совокупность разных способов и организаций форм работы с детьми. </w:t>
      </w:r>
      <w:r w:rsidR="00F1644D" w:rsidRPr="00026B38">
        <w:rPr>
          <w:rFonts w:asciiTheme="majorBidi" w:hAnsiTheme="majorBidi" w:cstheme="majorBidi"/>
          <w:sz w:val="28"/>
          <w:szCs w:val="28"/>
        </w:rPr>
        <w:t>Очень эффективной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формой работы и важным средством физического воспитания </w:t>
      </w:r>
      <w:r w:rsidR="00F1644D" w:rsidRPr="00026B38">
        <w:rPr>
          <w:rFonts w:asciiTheme="majorBidi" w:hAnsiTheme="majorBidi" w:cstheme="majorBidi"/>
          <w:sz w:val="28"/>
          <w:szCs w:val="28"/>
        </w:rPr>
        <w:t>является подвижная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игра.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 xml:space="preserve">Подвижные игры </w:t>
      </w:r>
      <w:r w:rsidR="00F1644D" w:rsidRPr="00026B38">
        <w:rPr>
          <w:rFonts w:asciiTheme="majorBidi" w:hAnsiTheme="majorBidi" w:cstheme="majorBidi"/>
          <w:sz w:val="28"/>
          <w:szCs w:val="28"/>
        </w:rPr>
        <w:t>достаточно важны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для всестороннего развития ребенка. Ценность их не только в том, что </w:t>
      </w:r>
      <w:r w:rsidR="00F1644D" w:rsidRPr="00026B38">
        <w:rPr>
          <w:rFonts w:asciiTheme="majorBidi" w:hAnsiTheme="majorBidi" w:cstheme="majorBidi"/>
          <w:sz w:val="28"/>
          <w:szCs w:val="28"/>
        </w:rPr>
        <w:t>они развивают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движения детей, но и в том, что побуждают малышей быть </w:t>
      </w:r>
      <w:r w:rsidR="00F1644D" w:rsidRPr="00026B38">
        <w:rPr>
          <w:rFonts w:asciiTheme="majorBidi" w:hAnsiTheme="majorBidi" w:cstheme="majorBidi"/>
          <w:sz w:val="28"/>
          <w:szCs w:val="28"/>
        </w:rPr>
        <w:t>волевыми, активными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, деятельными, раздумывать, добиваться успеха. Благодаря этим </w:t>
      </w:r>
      <w:r w:rsidR="00F1644D" w:rsidRPr="00026B38">
        <w:rPr>
          <w:rFonts w:asciiTheme="majorBidi" w:hAnsiTheme="majorBidi" w:cstheme="majorBidi"/>
          <w:sz w:val="28"/>
          <w:szCs w:val="28"/>
        </w:rPr>
        <w:t>играм весь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организм ребенка втягивается в работу, у него улучшается </w:t>
      </w:r>
      <w:r w:rsidR="00F1644D" w:rsidRPr="00026B38">
        <w:rPr>
          <w:rFonts w:asciiTheme="majorBidi" w:hAnsiTheme="majorBidi" w:cstheme="majorBidi"/>
          <w:sz w:val="28"/>
          <w:szCs w:val="28"/>
        </w:rPr>
        <w:t>пищеварение, становится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глубже дыхание, укрепляется нервная система, воспитываются </w:t>
      </w:r>
      <w:r w:rsidR="00F1644D" w:rsidRPr="00026B38">
        <w:rPr>
          <w:rFonts w:asciiTheme="majorBidi" w:hAnsiTheme="majorBidi" w:cstheme="majorBidi"/>
          <w:sz w:val="28"/>
          <w:szCs w:val="28"/>
        </w:rPr>
        <w:t>такие черты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характера как воля, дисциплинированность, сдержанность и тому подобное.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Значения подвижной игры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для гармоничного развития детей, проблемы внедрения ее в практику работы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дошкольных </w:t>
      </w:r>
      <w:r w:rsidR="00F1644D" w:rsidRPr="00026B38">
        <w:rPr>
          <w:rFonts w:asciiTheme="majorBidi" w:hAnsiTheme="majorBidi" w:cstheme="majorBidi"/>
          <w:sz w:val="28"/>
          <w:szCs w:val="28"/>
        </w:rPr>
        <w:t>учреждений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изучают психологи и педагоги. Основоположник теории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физического воспитания П.Ф. Лесгафт — уделял важное значение подвижным играм с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правилами — как средству развития воли самоорганизованности,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дисциплинированности у детей. Е.С. </w:t>
      </w:r>
      <w:proofErr w:type="spellStart"/>
      <w:r w:rsidR="00026B38" w:rsidRPr="00026B38">
        <w:rPr>
          <w:rFonts w:asciiTheme="majorBidi" w:hAnsiTheme="majorBidi" w:cstheme="majorBidi"/>
          <w:sz w:val="28"/>
          <w:szCs w:val="28"/>
        </w:rPr>
        <w:t>Вильчковский</w:t>
      </w:r>
      <w:proofErr w:type="spellEnd"/>
      <w:r w:rsidR="00026B38" w:rsidRPr="00026B38">
        <w:rPr>
          <w:rFonts w:asciiTheme="majorBidi" w:hAnsiTheme="majorBidi" w:cstheme="majorBidi"/>
          <w:sz w:val="28"/>
          <w:szCs w:val="28"/>
        </w:rPr>
        <w:t xml:space="preserve"> работал над проблемой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использования подвижных игр в разных возрастных группах, организация и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руководство подвижными играми с детьми дошкольного возраста. Психологи и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педагоги Хухлаева, Денисенко, Шишкина, Вавилова, Колесникова, Лейкина,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Тимофеева, Потехина обосновали, раскрыли, экспериментально проверили значение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подвижных игр для полноценного развития и довели влияние подвижных игр на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развитие у детей основных движений и двигательных качеств. Таким образом,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подвижные игры являются важным средством физического воспитания детей</w:t>
      </w:r>
      <w:r w:rsidR="00F1644D">
        <w:rPr>
          <w:rFonts w:asciiTheme="majorBidi" w:hAnsiTheme="majorBidi" w:cstheme="majorBidi"/>
          <w:sz w:val="28"/>
          <w:szCs w:val="28"/>
        </w:rPr>
        <w:t xml:space="preserve"> </w:t>
      </w:r>
      <w:r w:rsidR="007C2EA2">
        <w:rPr>
          <w:rFonts w:asciiTheme="majorBidi" w:hAnsiTheme="majorBidi" w:cstheme="majorBidi"/>
          <w:sz w:val="28"/>
          <w:szCs w:val="28"/>
        </w:rPr>
        <w:t>дошкольного возраста</w:t>
      </w:r>
      <w:r w:rsidR="00F1644D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  <w:r w:rsidR="00026B38" w:rsidRPr="00026B38">
        <w:rPr>
          <w:rFonts w:asciiTheme="majorBidi" w:hAnsiTheme="majorBidi" w:cstheme="majorBidi"/>
          <w:sz w:val="28"/>
          <w:szCs w:val="28"/>
        </w:rPr>
        <w:br/>
        <w:t>Выдающийся педагог П.Ф.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Лесгафт в своей оригинальной системе физического воспитания значительное место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отводил подвижным играм. Он рассматривал игру как упражнение, с помощью которого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ребенок готовится к жизни.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Подвижные игры — первая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деятельность, которой принадлежит особенно </w:t>
      </w:r>
      <w:r w:rsidR="00026B38" w:rsidRPr="00026B38">
        <w:rPr>
          <w:rFonts w:asciiTheme="majorBidi" w:hAnsiTheme="majorBidi" w:cstheme="majorBidi"/>
          <w:sz w:val="28"/>
          <w:szCs w:val="28"/>
        </w:rPr>
        <w:lastRenderedPageBreak/>
        <w:t>значительная роль в развитии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личности, в формировании ее свойств и обогащении ее внутреннего содержания,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морально-волевых качеств.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В процессе развития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обычно личную значимость и привлекательность приобретают, прежде всего, те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действия и те проявления личности, которые, став доступными, еще не стали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повседневными. Именно новые, только родившиеся и еще не укрепившиеся как нечто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привычное приобретения развития по преимуществу входят в игру.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Самостоятельность — независимость, свобода от внешних влияний, принуждений, от посторонней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поддержки, помощи. В педагогике это одна из волевых сфер </w:t>
      </w:r>
      <w:r w:rsidR="007C2EA2" w:rsidRPr="00026B38">
        <w:rPr>
          <w:rFonts w:asciiTheme="majorBidi" w:hAnsiTheme="majorBidi" w:cstheme="majorBidi"/>
          <w:sz w:val="28"/>
          <w:szCs w:val="28"/>
        </w:rPr>
        <w:t>личности. Это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умение не поддаваться влиянию различных факторов, действовать на </w:t>
      </w:r>
      <w:r w:rsidR="007C2EA2" w:rsidRPr="00026B38">
        <w:rPr>
          <w:rFonts w:asciiTheme="majorBidi" w:hAnsiTheme="majorBidi" w:cstheme="majorBidi"/>
          <w:sz w:val="28"/>
          <w:szCs w:val="28"/>
        </w:rPr>
        <w:t>основе своих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взглядов и побуждений.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 xml:space="preserve">Особую роль в </w:t>
      </w:r>
      <w:r w:rsidR="007C2EA2" w:rsidRPr="00026B38">
        <w:rPr>
          <w:rFonts w:asciiTheme="majorBidi" w:hAnsiTheme="majorBidi" w:cstheme="majorBidi"/>
          <w:sz w:val="28"/>
          <w:szCs w:val="28"/>
        </w:rPr>
        <w:t>развитии воли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у детей по всем перечисленным направлениям выполняют игры, причем </w:t>
      </w:r>
      <w:r w:rsidR="007C2EA2" w:rsidRPr="00026B38">
        <w:rPr>
          <w:rFonts w:asciiTheme="majorBidi" w:hAnsiTheme="majorBidi" w:cstheme="majorBidi"/>
          <w:sz w:val="28"/>
          <w:szCs w:val="28"/>
        </w:rPr>
        <w:t>каждый вид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игровой деятельности вносит свой, специфический вклад в </w:t>
      </w:r>
      <w:r w:rsidR="007C2EA2" w:rsidRPr="00026B38">
        <w:rPr>
          <w:rFonts w:asciiTheme="majorBidi" w:hAnsiTheme="majorBidi" w:cstheme="majorBidi"/>
          <w:sz w:val="28"/>
          <w:szCs w:val="28"/>
        </w:rPr>
        <w:t>совершенствование волевого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 процесса. Подвижные игры ведут к закреплению у ребенка необходимых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волевых качеств личности. Коллективные подвижные игры с правилами кроме этой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задачи решают еще одну: укрепление само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регуляции поступков.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Работа со старшими дошкольниками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обнаруживает их психологическую потребность в прохождении всевозможных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испытаний для подтверждения своей умелости, проявления волевых качеств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(упорства, решительности, выдержки и др.). Мы под волевыми качествами будем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подразумевать особенности волевой регуляции, проявляющиеся в конкретных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специфических условиях, обусловленных характером преодолеваемой трудности.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Традиционно в психологии изучают волевые качества личности через проявление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физического усилия. 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Представляется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целесообразным рассмотреть основные волевые качества личности и пути их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формирования посредством различных игр. Признаками настойчивости является: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стремление постоянно доводить начатое дело до конца; умение длительно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преследовать цель, не снижая энергии в борьбе с трудностями; умение продолжать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деятельность при нежелании ею заниматься или при возникновении другой, более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интересной деятельности; умение проявить упорство при изменившейся обстановке.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Настойчивость характеризуется умением личности мобилизовать свои возможности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для длительной борьбы с трудностями.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Признаками упорства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является: умение продолжать деятельность, несмотря на неудачи и другие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сложности; умение превозмогать тягостные состояния; умение настойчиво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добиваться намеченной цели.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Вышеперечисленные волевые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качества можно развить у детей младшего школьного возраста с помощью подвижных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игр-соревнований. Признаки решительности: быстрое и обдуманное принятие решений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при выполнении того или другого действия или поступка; выполнение принятого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решения без колебаний, уверенно; отсутствие растерянности при принятии решений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 xml:space="preserve">в </w:t>
      </w:r>
      <w:r w:rsidR="00026B38" w:rsidRPr="00026B38">
        <w:rPr>
          <w:rFonts w:asciiTheme="majorBidi" w:hAnsiTheme="majorBidi" w:cstheme="majorBidi"/>
          <w:sz w:val="28"/>
          <w:szCs w:val="28"/>
        </w:rPr>
        <w:lastRenderedPageBreak/>
        <w:t>затрудненных условиях и во врем эмоциональных возбуждений; проявление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решительных действий в непривычной обстановке. В играх на развитие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решительности определяется время между сигналом воспитателя к началу выполнения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задания и собственно началом ее выполнения.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Таким образом, можно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сказать, что такое качество как решительность можно формировать и развивать у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детей довольно не сложными играми.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Признаками выдержки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являются: проявление терпения в деятельности, выполняемой в затрудненных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условиях; умение держать себя в конфликтных ситуациях; умение тормозить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проявление чувств при сильном эмоциональном возбуждении; умение контролировать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свое поведение в непривычной обстановке.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Важно, чтобы к участию в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играх привлекались родители учащихся, которые могли бы, например, исполнять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роль экспертов. Проводимая психопрофилактическая работа с родителями также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может способствовать развитию волевых ка</w:t>
      </w:r>
      <w:r w:rsidR="008D3CBD">
        <w:rPr>
          <w:rFonts w:asciiTheme="majorBidi" w:hAnsiTheme="majorBidi" w:cstheme="majorBidi"/>
          <w:sz w:val="28"/>
          <w:szCs w:val="28"/>
        </w:rPr>
        <w:t>честв дошкольников.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В период старшего дошкольного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возраста начинают формироваться основные волевые качества личности: упорство 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настойчивость, которое понимается в стремлении достичь необходимого, в том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числе успеха в деятельности, вопреки имеющимся трудностям и неудачам; решительность,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характеризующаяся как отсутствие излишних колебаний и сомнений при борьбе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мотивов, быстрое принятие решений и смелое проведение их в жизнь; выдержка, то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есть, отсутствие горячности в поведении при возникновении конфликта, устойчивое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проявление способности подавлять импульсивные, малообдуманные эмоциональные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реакции, не поддаваться искушению; а также самостоятельность, ответственность,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дисциплинированность.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  <w:t>Без волевых качеств 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твердого характера нельзя добиться постоянного успеха. Большой интерес для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формирования волевых качеств дошкольников в процессе обучения представляют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игры, которые заставляют думать, предоставляют возможность ребенку проверить и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развить свои способности, включают его в соревнования с другими учащимися.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Участие дошкольников в подвижных играх способствует их самоутверждению,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развивает настойчивость, стремление к успеху и различные мотивационные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качества. Игра также влияет на развитие самостоятельности детей, творческих</w:t>
      </w:r>
      <w:r w:rsidR="007C2EA2">
        <w:rPr>
          <w:rFonts w:asciiTheme="majorBidi" w:hAnsiTheme="majorBidi" w:cstheme="majorBidi"/>
          <w:sz w:val="28"/>
          <w:szCs w:val="28"/>
        </w:rPr>
        <w:t xml:space="preserve"> </w:t>
      </w:r>
      <w:r w:rsidR="00026B38" w:rsidRPr="00026B38">
        <w:rPr>
          <w:rFonts w:asciiTheme="majorBidi" w:hAnsiTheme="majorBidi" w:cstheme="majorBidi"/>
          <w:sz w:val="28"/>
          <w:szCs w:val="28"/>
        </w:rPr>
        <w:t>сп</w:t>
      </w:r>
      <w:r w:rsidR="007C2EA2">
        <w:rPr>
          <w:rFonts w:asciiTheme="majorBidi" w:hAnsiTheme="majorBidi" w:cstheme="majorBidi"/>
          <w:sz w:val="28"/>
          <w:szCs w:val="28"/>
        </w:rPr>
        <w:t>особностей, личностных качеств.</w:t>
      </w:r>
      <w:r w:rsidR="00026B38" w:rsidRPr="00026B38">
        <w:rPr>
          <w:rFonts w:asciiTheme="majorBidi" w:hAnsiTheme="majorBidi" w:cstheme="majorBidi"/>
          <w:sz w:val="28"/>
          <w:szCs w:val="28"/>
        </w:rPr>
        <w:br/>
      </w:r>
      <w:r w:rsidR="00026B38" w:rsidRPr="00026B38">
        <w:rPr>
          <w:rFonts w:asciiTheme="majorBidi" w:hAnsiTheme="majorBidi" w:cstheme="majorBidi"/>
          <w:sz w:val="28"/>
          <w:szCs w:val="28"/>
        </w:rPr>
        <w:br/>
      </w:r>
    </w:p>
    <w:p w:rsidR="00026B38" w:rsidRPr="00026B38" w:rsidRDefault="00026B38" w:rsidP="004B75A2">
      <w:pPr>
        <w:rPr>
          <w:rFonts w:asciiTheme="majorBidi" w:hAnsiTheme="majorBidi" w:cstheme="majorBidi"/>
          <w:sz w:val="28"/>
          <w:szCs w:val="28"/>
        </w:rPr>
      </w:pPr>
    </w:p>
    <w:p w:rsidR="00026B38" w:rsidRPr="00026B38" w:rsidRDefault="00690289" w:rsidP="00026B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0" o:hralign="center" o:hrstd="t" o:hrnoshade="t" o:hr="t" fillcolor="#676a6c" stroked="f"/>
        </w:pict>
      </w:r>
    </w:p>
    <w:p w:rsidR="00026B38" w:rsidRPr="00026B38" w:rsidRDefault="00026B38" w:rsidP="00026B38">
      <w:pPr>
        <w:rPr>
          <w:rFonts w:asciiTheme="majorBidi" w:hAnsiTheme="majorBidi" w:cstheme="majorBidi"/>
          <w:sz w:val="28"/>
          <w:szCs w:val="28"/>
        </w:rPr>
      </w:pPr>
    </w:p>
    <w:p w:rsidR="00DF0D07" w:rsidRPr="00026B38" w:rsidRDefault="00690289">
      <w:pPr>
        <w:rPr>
          <w:rFonts w:asciiTheme="majorBidi" w:hAnsiTheme="majorBidi" w:cstheme="majorBidi"/>
          <w:sz w:val="28"/>
          <w:szCs w:val="28"/>
        </w:rPr>
      </w:pPr>
    </w:p>
    <w:sectPr w:rsidR="00DF0D07" w:rsidRPr="0002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4E"/>
    <w:rsid w:val="00026B38"/>
    <w:rsid w:val="000C15D8"/>
    <w:rsid w:val="00225A44"/>
    <w:rsid w:val="004A0163"/>
    <w:rsid w:val="004B75A2"/>
    <w:rsid w:val="0065624E"/>
    <w:rsid w:val="00690289"/>
    <w:rsid w:val="007C2EA2"/>
    <w:rsid w:val="008D3CBD"/>
    <w:rsid w:val="00B026CA"/>
    <w:rsid w:val="00DA73CE"/>
    <w:rsid w:val="00F1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1BE7-5A89-44CF-B1AD-E0968D33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58528">
          <w:marLeft w:val="0"/>
          <w:marRight w:val="0"/>
          <w:marTop w:val="0"/>
          <w:marBottom w:val="300"/>
          <w:divBdr>
            <w:top w:val="single" w:sz="6" w:space="0" w:color="23C6C8"/>
            <w:left w:val="single" w:sz="6" w:space="0" w:color="23C6C8"/>
            <w:bottom w:val="single" w:sz="6" w:space="0" w:color="23C6C8"/>
            <w:right w:val="single" w:sz="6" w:space="0" w:color="23C6C8"/>
          </w:divBdr>
          <w:divsChild>
            <w:div w:id="1858814292">
              <w:marLeft w:val="0"/>
              <w:marRight w:val="0"/>
              <w:marTop w:val="0"/>
              <w:marBottom w:val="0"/>
              <w:divBdr>
                <w:top w:val="none" w:sz="0" w:space="8" w:color="23C6C8"/>
                <w:left w:val="none" w:sz="0" w:space="11" w:color="23C6C8"/>
                <w:bottom w:val="single" w:sz="6" w:space="8" w:color="23C6C8"/>
                <w:right w:val="none" w:sz="0" w:space="11" w:color="23C6C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2019-03-26T18:12:00Z</dcterms:created>
  <dcterms:modified xsi:type="dcterms:W3CDTF">2019-03-27T17:03:00Z</dcterms:modified>
</cp:coreProperties>
</file>