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5615"/>
        </w:rPr>
        <w:t xml:space="preserve">Организация проектной деятельности в рамках ФГОС </w:t>
      </w:r>
      <w:proofErr w:type="gramStart"/>
      <w:r>
        <w:rPr>
          <w:b/>
          <w:bCs/>
          <w:color w:val="175615"/>
        </w:rPr>
        <w:t>ДО</w:t>
      </w:r>
      <w:proofErr w:type="gramEnd"/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Автор:</w:t>
      </w:r>
      <w:r>
        <w:rPr>
          <w:color w:val="363636"/>
        </w:rPr>
        <w:t xml:space="preserve"> воспитатель </w:t>
      </w:r>
      <w:proofErr w:type="spellStart"/>
      <w:r>
        <w:rPr>
          <w:color w:val="363636"/>
        </w:rPr>
        <w:t>Кочетова</w:t>
      </w:r>
      <w:proofErr w:type="spellEnd"/>
      <w:r>
        <w:rPr>
          <w:color w:val="363636"/>
        </w:rPr>
        <w:t xml:space="preserve"> Наталья Ивановна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МОУ Детский сад № 271 Краснооктябрьского района Волгограда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 xml:space="preserve">«Организация проектной деятельности в рамках ФГОС </w:t>
      </w:r>
      <w:proofErr w:type="gramStart"/>
      <w:r>
        <w:rPr>
          <w:b/>
          <w:bCs/>
          <w:color w:val="363636"/>
        </w:rPr>
        <w:t>ДО</w:t>
      </w:r>
      <w:proofErr w:type="gramEnd"/>
      <w:r>
        <w:rPr>
          <w:b/>
          <w:bCs/>
          <w:color w:val="363636"/>
        </w:rPr>
        <w:t>»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Файл: доклад к конференции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363636"/>
          <w:sz w:val="21"/>
          <w:szCs w:val="21"/>
        </w:rPr>
        <w:t>•</w:t>
      </w:r>
      <w:r>
        <w:rPr>
          <w:color w:val="363636"/>
        </w:rPr>
        <w:t>обеспечить условия для самоопределения и самореализации личности;</w:t>
      </w:r>
      <w:r>
        <w:rPr>
          <w:color w:val="363636"/>
        </w:rPr>
        <w:br/>
        <w:t>•обеспечить индивидуальный подход для каждого ребенка;</w:t>
      </w:r>
      <w:r>
        <w:rPr>
          <w:color w:val="363636"/>
        </w:rPr>
        <w:br/>
        <w:t>•реализовать право ребенка на свободный выбор деятельности, мнений и суждений;</w:t>
      </w:r>
      <w:r>
        <w:rPr>
          <w:color w:val="363636"/>
        </w:rPr>
        <w:br/>
        <w:t>•помнить, что ребенок активный участник педагогического процесса;</w:t>
      </w:r>
      <w:r>
        <w:rPr>
          <w:color w:val="363636"/>
        </w:rPr>
        <w:br/>
        <w:t>•привлекать детей к занятиям без психологического принуждения, опираться на их интерес, учитывая их социальный опыт;</w:t>
      </w:r>
      <w:r>
        <w:rPr>
          <w:color w:val="363636"/>
        </w:rPr>
        <w:br/>
        <w:t>•обеспечить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</w:t>
      </w:r>
      <w:proofErr w:type="spellStart"/>
      <w:r>
        <w:rPr>
          <w:color w:val="363636"/>
        </w:rPr>
        <w:t>У.Х.Киллпатрика</w:t>
      </w:r>
      <w:proofErr w:type="spellEnd"/>
      <w:r>
        <w:rPr>
          <w:color w:val="363636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>
        <w:rPr>
          <w:color w:val="363636"/>
        </w:rPr>
        <w:t>Полат</w:t>
      </w:r>
      <w:proofErr w:type="spellEnd"/>
      <w:r>
        <w:rPr>
          <w:color w:val="363636"/>
        </w:rPr>
        <w:t>).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</w:t>
      </w:r>
      <w:proofErr w:type="spellStart"/>
      <w:r>
        <w:rPr>
          <w:color w:val="363636"/>
        </w:rPr>
        <w:t>креативность</w:t>
      </w:r>
      <w:proofErr w:type="spellEnd"/>
      <w:r>
        <w:rPr>
          <w:color w:val="363636"/>
        </w:rPr>
        <w:t>, способность к саморазвитию.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Привлечение родителей в проектную деятельность имеет большую ценность: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>
        <w:rPr>
          <w:color w:val="363636"/>
        </w:rPr>
        <w:t>.</w:t>
      </w:r>
      <w:proofErr w:type="gramEnd"/>
      <w:r>
        <w:rPr>
          <w:color w:val="363636"/>
        </w:rPr>
        <w:br/>
        <w:t xml:space="preserve">• </w:t>
      </w:r>
      <w:proofErr w:type="gramStart"/>
      <w:r>
        <w:rPr>
          <w:color w:val="363636"/>
        </w:rPr>
        <w:t>р</w:t>
      </w:r>
      <w:proofErr w:type="gramEnd"/>
      <w:r>
        <w:rPr>
          <w:color w:val="363636"/>
        </w:rPr>
        <w:t>азвивается более глубокое понимание процесса обучения детей дошкольного возраста.</w:t>
      </w:r>
      <w:r>
        <w:rPr>
          <w:color w:val="363636"/>
        </w:rPr>
        <w:br/>
      </w:r>
      <w:r>
        <w:rPr>
          <w:color w:val="363636"/>
        </w:rPr>
        <w:lastRenderedPageBreak/>
        <w:t>Основной целью проектного метода в детском саду является: развитие свободной творческой личности.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Основными задачами по достижению цели являются: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Задачи развития: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обеспечение психологического благополучия и здоровья детей;</w:t>
      </w:r>
      <w:r>
        <w:rPr>
          <w:color w:val="363636"/>
        </w:rPr>
        <w:br/>
        <w:t>• развитие познавательных способностей детей;</w:t>
      </w:r>
      <w:r>
        <w:rPr>
          <w:color w:val="363636"/>
        </w:rPr>
        <w:br/>
        <w:t>• развитие творческого воображения;</w:t>
      </w:r>
      <w:r>
        <w:rPr>
          <w:color w:val="363636"/>
        </w:rPr>
        <w:br/>
        <w:t>• развитие творческого мышления;</w:t>
      </w:r>
      <w:r>
        <w:rPr>
          <w:color w:val="363636"/>
        </w:rPr>
        <w:br/>
        <w:t>• развитие коммуникативных навыков.</w:t>
      </w:r>
      <w:r>
        <w:rPr>
          <w:color w:val="363636"/>
        </w:rPr>
        <w:br/>
        <w:t>• Развитие речи детей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Задачи исследовательской деятельности</w:t>
      </w:r>
      <w:r>
        <w:rPr>
          <w:color w:val="363636"/>
        </w:rPr>
        <w:t> (они специфичны для каждого возраста).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В старшем возрасте это: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формирование предпосылок поисковой деятельности, интеллектуальной инициативы;</w:t>
      </w:r>
      <w:r>
        <w:rPr>
          <w:color w:val="363636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>
        <w:rPr>
          <w:color w:val="363636"/>
        </w:rPr>
        <w:br/>
        <w:t>• формирование умения применять данные методы с использованием различных вариантов;</w:t>
      </w:r>
      <w:r>
        <w:rPr>
          <w:color w:val="363636"/>
        </w:rPr>
        <w:br/>
        <w:t>• развитие умения вести конструктивную беседу в процессе совместной исследовательской деятельности.</w:t>
      </w:r>
      <w:r>
        <w:rPr>
          <w:color w:val="363636"/>
        </w:rPr>
        <w:br/>
        <w:t>• В своей работе с детьми я использую метод проектов и исследовательскую деятельность.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физ</w:t>
      </w:r>
      <w:proofErr w:type="gramStart"/>
      <w:r>
        <w:rPr>
          <w:color w:val="363636"/>
        </w:rPr>
        <w:t>.м</w:t>
      </w:r>
      <w:proofErr w:type="gramEnd"/>
      <w:r>
        <w:rPr>
          <w:color w:val="363636"/>
        </w:rPr>
        <w:t>инутки , при помощи которых закреплялись и углублялись знания дошкольников.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>
        <w:rPr>
          <w:color w:val="363636"/>
        </w:rPr>
        <w:t>межпредметного</w:t>
      </w:r>
      <w:proofErr w:type="spellEnd"/>
      <w:r>
        <w:rPr>
          <w:color w:val="363636"/>
        </w:rPr>
        <w:t xml:space="preserve"> проекта.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Мною были реализованы групповые проекты: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Краткосрочный исследовательский, познавательный, практический, творческий проект «Зима и зимние забавы».</w:t>
      </w:r>
      <w:r>
        <w:rPr>
          <w:color w:val="363636"/>
        </w:rPr>
        <w:br/>
        <w:t>Долгосрочный познавательный, исследовательский, практический, творческий проект «Птицы».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lastRenderedPageBreak/>
        <w:t>Долгосрочный познавательный, исследовательский, практический проект во второй младшей группе «Транспорт».</w:t>
      </w:r>
      <w:r>
        <w:rPr>
          <w:color w:val="363636"/>
        </w:rPr>
        <w:br/>
        <w:t>Долгосрочный исследовательский, познавательный, практический, творческий проект «К.И.Чуковский - читаем детям всей семьей».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Основные этапы работы над проектами: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363636"/>
        </w:rPr>
        <w:t>Целеполагание</w:t>
      </w:r>
      <w:proofErr w:type="spellEnd"/>
      <w:r>
        <w:rPr>
          <w:b/>
          <w:bCs/>
          <w:color w:val="363636"/>
        </w:rPr>
        <w:t>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помогаю ребенку выбрать наиболее актуальную и посильную для него задачу на определенный отрезок времени;</w:t>
      </w:r>
      <w:r>
        <w:rPr>
          <w:color w:val="363636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Разработка проекта</w:t>
      </w:r>
      <w:r>
        <w:rPr>
          <w:color w:val="363636"/>
        </w:rPr>
        <w:t> – план деятельности по достижению цели по запросу детей;</w:t>
      </w:r>
      <w:r>
        <w:rPr>
          <w:color w:val="363636"/>
        </w:rPr>
        <w:br/>
      </w:r>
      <w:r>
        <w:rPr>
          <w:b/>
          <w:bCs/>
          <w:color w:val="363636"/>
        </w:rPr>
        <w:t>Выполнение проекта</w:t>
      </w:r>
      <w:r>
        <w:rPr>
          <w:color w:val="363636"/>
        </w:rPr>
        <w:t> – практическая часть;</w:t>
      </w:r>
      <w:r>
        <w:rPr>
          <w:color w:val="363636"/>
        </w:rPr>
        <w:br/>
      </w:r>
      <w:r>
        <w:rPr>
          <w:b/>
          <w:bCs/>
          <w:color w:val="363636"/>
        </w:rPr>
        <w:t>Подведение итогов</w:t>
      </w:r>
      <w:r>
        <w:rPr>
          <w:color w:val="363636"/>
        </w:rPr>
        <w:t> — определение задач для новых проектов.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Проекты классифицируются по разным основаниям. Охарактеризую их основные виды.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1. Виды проектов по предметно-содержательной области: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proofErr w:type="spellStart"/>
      <w:r>
        <w:rPr>
          <w:color w:val="363636"/>
        </w:rPr>
        <w:t>монопроекты</w:t>
      </w:r>
      <w:proofErr w:type="spellEnd"/>
      <w:r>
        <w:rPr>
          <w:color w:val="363636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>
        <w:rPr>
          <w:color w:val="363636"/>
        </w:rPr>
        <w:br/>
        <w:t>• решение других задач, интегрированных в проект, имеют второстепенное значение);</w:t>
      </w:r>
      <w:r>
        <w:rPr>
          <w:color w:val="363636"/>
        </w:rPr>
        <w:br/>
        <w:t xml:space="preserve">• </w:t>
      </w:r>
      <w:proofErr w:type="spellStart"/>
      <w:r>
        <w:rPr>
          <w:color w:val="363636"/>
        </w:rPr>
        <w:t>межпредметные</w:t>
      </w:r>
      <w:proofErr w:type="spellEnd"/>
      <w:r>
        <w:rPr>
          <w:color w:val="363636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2. Виды проектов по доминирующей детской деятельности: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творческо-игровые (с элементами творческих игр, когда дети входят в образ персонажей сказки и по-своему решают поставленные проблемы);</w:t>
      </w:r>
      <w:r>
        <w:rPr>
          <w:color w:val="363636"/>
        </w:rPr>
        <w:br/>
        <w:t xml:space="preserve">• </w:t>
      </w:r>
      <w:proofErr w:type="spellStart"/>
      <w:r>
        <w:rPr>
          <w:color w:val="363636"/>
        </w:rPr>
        <w:t>исследовательско-творческие</w:t>
      </w:r>
      <w:proofErr w:type="spellEnd"/>
      <w:r>
        <w:rPr>
          <w:color w:val="363636"/>
        </w:rPr>
        <w:t>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>
        <w:rPr>
          <w:color w:val="363636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>
        <w:rPr>
          <w:color w:val="363636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3. Виды проектов по количеству участников: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индивидуальные</w:t>
      </w:r>
      <w:r>
        <w:rPr>
          <w:color w:val="363636"/>
        </w:rPr>
        <w:br/>
        <w:t>• парные (объединение двоих детей или ребенка и родителя);</w:t>
      </w:r>
      <w:r>
        <w:rPr>
          <w:color w:val="363636"/>
        </w:rPr>
        <w:br/>
        <w:t>• групповые (организуется небольшая подгруппа детей-участников, иногда – совместно с их родителями);</w:t>
      </w:r>
      <w:r>
        <w:rPr>
          <w:color w:val="363636"/>
        </w:rPr>
        <w:br/>
        <w:t>• коллективные (в проекте участвуют все дети группы);</w:t>
      </w:r>
      <w:r>
        <w:rPr>
          <w:color w:val="363636"/>
        </w:rPr>
        <w:br/>
        <w:t>• массовые.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4. По длительности реализации: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lastRenderedPageBreak/>
        <w:t>• </w:t>
      </w:r>
      <w:r>
        <w:rPr>
          <w:color w:val="363636"/>
        </w:rPr>
        <w:t>краткосрочные (мини-проекты, включающие 2 – 3 образовательные ситуации и длящиеся 2 – 3 дня; характерны для младших групп);</w:t>
      </w:r>
      <w:r>
        <w:rPr>
          <w:color w:val="363636"/>
        </w:rPr>
        <w:br/>
        <w:t>• проекты среднесрочные (проводятся на протяжении 1 – 2 недель, преимущественно в средней группе);</w:t>
      </w:r>
      <w:r>
        <w:rPr>
          <w:color w:val="363636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 xml:space="preserve">высокую степень развития любознательности детей, их познавательной активности, </w:t>
      </w:r>
      <w:proofErr w:type="spellStart"/>
      <w:r>
        <w:rPr>
          <w:color w:val="363636"/>
        </w:rPr>
        <w:t>коммуникативности</w:t>
      </w:r>
      <w:proofErr w:type="spellEnd"/>
      <w:r>
        <w:rPr>
          <w:color w:val="363636"/>
        </w:rPr>
        <w:t>, самостоятельности;</w:t>
      </w:r>
      <w:r>
        <w:rPr>
          <w:color w:val="363636"/>
        </w:rPr>
        <w:br/>
        <w:t>• повышение готовности детей к восприятию нового материала;</w:t>
      </w:r>
      <w:r>
        <w:rPr>
          <w:color w:val="363636"/>
        </w:rPr>
        <w:br/>
        <w:t>• активное участие родителей в жизни ДОУ.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Дети к концу внедрения проекта: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умеют видеть проблему и задавать вопросы;</w:t>
      </w:r>
      <w:r>
        <w:rPr>
          <w:color w:val="363636"/>
        </w:rPr>
        <w:br/>
        <w:t>• умеют доказывать;</w:t>
      </w:r>
      <w:r>
        <w:rPr>
          <w:color w:val="363636"/>
        </w:rPr>
        <w:br/>
        <w:t>• делают выводы и рассуждают;</w:t>
      </w:r>
      <w:r>
        <w:rPr>
          <w:color w:val="363636"/>
        </w:rPr>
        <w:br/>
        <w:t>• высказывают предположения и строят планы по их проверке.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Выводы.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C114F9" w:rsidRDefault="00C114F9" w:rsidP="00C11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720B3" w:rsidRDefault="008720B3"/>
    <w:sectPr w:rsidR="008720B3" w:rsidSect="0087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F9"/>
    <w:rsid w:val="008720B3"/>
    <w:rsid w:val="00C1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2019-08-03T13:16:00Z</dcterms:created>
  <dcterms:modified xsi:type="dcterms:W3CDTF">2019-08-03T13:17:00Z</dcterms:modified>
</cp:coreProperties>
</file>