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BE" w:rsidRDefault="00412ABE" w:rsidP="003271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59A4">
        <w:rPr>
          <w:rFonts w:ascii="Times New Roman" w:hAnsi="Times New Roman" w:cs="Times New Roman"/>
          <w:sz w:val="28"/>
          <w:szCs w:val="28"/>
        </w:rPr>
        <w:t xml:space="preserve">Формирование мотивации к учебной деятельности </w:t>
      </w:r>
      <w:proofErr w:type="gramStart"/>
      <w:r w:rsidRPr="003259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27154">
        <w:rPr>
          <w:rFonts w:ascii="Times New Roman" w:hAnsi="Times New Roman" w:cs="Times New Roman"/>
          <w:sz w:val="28"/>
          <w:szCs w:val="28"/>
        </w:rPr>
        <w:t xml:space="preserve">, </w:t>
      </w:r>
      <w:r w:rsidRPr="003259A4">
        <w:rPr>
          <w:rFonts w:ascii="Times New Roman" w:hAnsi="Times New Roman" w:cs="Times New Roman"/>
          <w:sz w:val="28"/>
          <w:szCs w:val="28"/>
        </w:rPr>
        <w:t xml:space="preserve"> путём создания </w:t>
      </w:r>
      <w:r w:rsidRPr="00480EDD">
        <w:rPr>
          <w:rFonts w:ascii="Times New Roman" w:hAnsi="Times New Roman" w:cs="Times New Roman"/>
          <w:sz w:val="28"/>
          <w:szCs w:val="28"/>
        </w:rPr>
        <w:t>благоприятной среды</w:t>
      </w:r>
      <w:bookmarkEnd w:id="0"/>
      <w:r w:rsidRPr="00480EDD">
        <w:rPr>
          <w:rFonts w:ascii="Times New Roman" w:hAnsi="Times New Roman" w:cs="Times New Roman"/>
          <w:sz w:val="28"/>
          <w:szCs w:val="28"/>
        </w:rPr>
        <w:t>.</w:t>
      </w:r>
    </w:p>
    <w:p w:rsidR="00327154" w:rsidRPr="00327154" w:rsidRDefault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412ABE" w:rsidRDefault="00412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преподаю физику и химию у ребят с 7 по 11 класс. В своей работе я столкнулась с тем, что некоторые из учащихся, даже не попытавшись, утверждают, что у них не получится. Они заранее программируют себя на неуспех. </w:t>
      </w:r>
      <w:r w:rsidRPr="00115313">
        <w:rPr>
          <w:rFonts w:ascii="Times New Roman" w:hAnsi="Times New Roman" w:cs="Times New Roman"/>
          <w:sz w:val="28"/>
          <w:szCs w:val="28"/>
        </w:rPr>
        <w:t>Я пытаюсь создать условия, чтобы дети не боялись приступить к решению любой задачи.</w:t>
      </w: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Default="00412ABE" w:rsidP="0018582F">
      <w:pPr>
        <w:pStyle w:val="aa"/>
        <w:spacing w:before="0" w:beforeAutospacing="0" w:after="150" w:afterAutospacing="0"/>
        <w:rPr>
          <w:color w:val="000000"/>
          <w:sz w:val="28"/>
          <w:szCs w:val="28"/>
        </w:rPr>
      </w:pPr>
      <w:r w:rsidRPr="0018582F">
        <w:rPr>
          <w:color w:val="000000"/>
          <w:sz w:val="28"/>
          <w:szCs w:val="28"/>
        </w:rPr>
        <w:t>Каждый учитель хочет, чтобы его ученики хорошо учились, с интересом и желанием занимались в школе. Но подчас приходится с сожалением констатировать: “не хочет учиться”, “мог бы прекрасно заниматься, а желания нет”. В этих случаях мы встречаемся с тем, что у ученика не сформировались потребности в знаниях, нет интереса к учению.</w:t>
      </w: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Default="00412ABE" w:rsidP="0018582F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582F">
        <w:rPr>
          <w:color w:val="000000"/>
          <w:sz w:val="28"/>
          <w:szCs w:val="28"/>
        </w:rPr>
        <w:t>Тысячекратно цитируется применительно к школе древняя мудрость: можно привести коня к водопою, но заставить его напиться нельзя. Да можно усадить детей за парты, добиться идеальной дисциплины. Но без пробуждения интереса, без внутренней мотивации освоения знаний не произойдет; это будет лишь видимость учебной деятельности.</w:t>
      </w: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Default="00412A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мотивации учения десятилетиями сохраняет свою актуальность. Нередко ее рассматривают как проблему развития познавательного интереса. Но ведь далеко не всегда приходится делать и учиться тому, что интересно. Успехи в учебе, как, впрочем, и в другой деятельности, во многом определяет наличие мотива достижений – стремления добиться положительных результатов и улучшить прежние. </w:t>
      </w: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Default="00412A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мире происходят постоянные перемены, общество предъявляет все более высокие требования к человеку. Стремление к высоким достижениям в учебе в школьном возрасте может послужить хорошей основой для формирования направленности личности на различные достижения в дальнейшей жизни и деятельности человека.</w:t>
      </w: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Default="00412ABE" w:rsidP="007C1BBC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31F20"/>
          <w:sz w:val="27"/>
          <w:szCs w:val="27"/>
          <w:u w:val="single"/>
        </w:rPr>
        <w:t>Приёмы </w:t>
      </w:r>
      <w:r>
        <w:rPr>
          <w:b/>
          <w:bCs/>
          <w:color w:val="000000"/>
          <w:sz w:val="27"/>
          <w:szCs w:val="27"/>
          <w:u w:val="single"/>
        </w:rPr>
        <w:t>создания условий для возникновения внутренней потребности включения в деятельность:</w:t>
      </w:r>
    </w:p>
    <w:p w:rsidR="00412ABE" w:rsidRPr="008C1157" w:rsidRDefault="00412ABE" w:rsidP="007C1BBC">
      <w:pPr>
        <w:pStyle w:val="aa"/>
        <w:spacing w:before="0" w:beforeAutospacing="0" w:after="150" w:afterAutospacing="0"/>
        <w:rPr>
          <w:i/>
          <w:iCs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1"/>
          <w:szCs w:val="20"/>
        </w:rPr>
        <w:sym w:font="Symbol" w:char="F0B7"/>
      </w:r>
      <w:r>
        <w:rPr>
          <w:rFonts w:ascii="Arial" w:hAnsi="Arial" w:cs="Arial"/>
          <w:color w:val="231F20"/>
          <w:sz w:val="21"/>
          <w:szCs w:val="21"/>
        </w:rPr>
        <w:t> </w:t>
      </w:r>
      <w:r w:rsidRPr="008C1157">
        <w:rPr>
          <w:i/>
          <w:iCs/>
          <w:color w:val="231F20"/>
          <w:sz w:val="28"/>
          <w:szCs w:val="28"/>
        </w:rPr>
        <w:t>оригинальное начало урока;</w:t>
      </w:r>
    </w:p>
    <w:p w:rsidR="00412ABE" w:rsidRDefault="00412ABE" w:rsidP="007C1BBC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0"/>
        </w:rPr>
        <w:lastRenderedPageBreak/>
        <w:sym w:font="Symbol" w:char="F0B7"/>
      </w:r>
      <w:r>
        <w:rPr>
          <w:i/>
          <w:iCs/>
          <w:color w:val="231F20"/>
          <w:sz w:val="27"/>
          <w:szCs w:val="27"/>
        </w:rPr>
        <w:t xml:space="preserve"> «фантастическая добавка»; </w:t>
      </w:r>
    </w:p>
    <w:p w:rsidR="00412ABE" w:rsidRDefault="00412ABE" w:rsidP="007C1BBC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• </w:t>
      </w:r>
      <w:r>
        <w:rPr>
          <w:i/>
          <w:iCs/>
          <w:color w:val="231F20"/>
          <w:sz w:val="27"/>
          <w:szCs w:val="27"/>
        </w:rPr>
        <w:t>«удивляй»</w:t>
      </w:r>
      <w:r>
        <w:rPr>
          <w:color w:val="231F20"/>
          <w:sz w:val="27"/>
          <w:szCs w:val="27"/>
        </w:rPr>
        <w:t>;</w:t>
      </w:r>
    </w:p>
    <w:p w:rsidR="00412ABE" w:rsidRDefault="00412ABE" w:rsidP="007C1BBC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• </w:t>
      </w:r>
      <w:r>
        <w:rPr>
          <w:i/>
          <w:iCs/>
          <w:color w:val="231F20"/>
          <w:sz w:val="27"/>
          <w:szCs w:val="27"/>
        </w:rPr>
        <w:t>интеллектуальный марафон;</w:t>
      </w:r>
    </w:p>
    <w:p w:rsidR="00412ABE" w:rsidRDefault="00412ABE" w:rsidP="007C1BBC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• </w:t>
      </w:r>
      <w:r>
        <w:rPr>
          <w:i/>
          <w:iCs/>
          <w:color w:val="231F20"/>
          <w:sz w:val="27"/>
          <w:szCs w:val="27"/>
        </w:rPr>
        <w:t>привлекательная цель;</w:t>
      </w:r>
    </w:p>
    <w:p w:rsidR="00412ABE" w:rsidRDefault="00412ABE" w:rsidP="007C1BBC">
      <w:pPr>
        <w:pStyle w:val="aa"/>
        <w:spacing w:before="0" w:beforeAutospacing="0" w:after="150" w:afterAutospacing="0"/>
        <w:rPr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1"/>
          <w:szCs w:val="21"/>
        </w:rPr>
        <w:t>• </w:t>
      </w:r>
      <w:r>
        <w:rPr>
          <w:i/>
          <w:iCs/>
          <w:color w:val="231F20"/>
          <w:sz w:val="27"/>
          <w:szCs w:val="27"/>
        </w:rPr>
        <w:t>отсроченная отгадка</w:t>
      </w:r>
      <w:r>
        <w:rPr>
          <w:color w:val="231F20"/>
          <w:sz w:val="27"/>
          <w:szCs w:val="27"/>
        </w:rPr>
        <w:t xml:space="preserve">. </w:t>
      </w:r>
    </w:p>
    <w:p w:rsidR="00412ABE" w:rsidRDefault="00412ABE" w:rsidP="007C1BBC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0"/>
        </w:rPr>
        <w:sym w:font="Symbol" w:char="F0B7"/>
      </w:r>
      <w:r>
        <w:rPr>
          <w:rFonts w:ascii="Arial" w:hAnsi="Arial" w:cs="Arial"/>
          <w:color w:val="231F20"/>
          <w:sz w:val="21"/>
          <w:szCs w:val="21"/>
        </w:rPr>
        <w:t>  </w:t>
      </w:r>
      <w:r>
        <w:rPr>
          <w:i/>
          <w:iCs/>
          <w:color w:val="231F20"/>
          <w:sz w:val="27"/>
          <w:szCs w:val="27"/>
        </w:rPr>
        <w:t>погружение в урок</w:t>
      </w:r>
    </w:p>
    <w:p w:rsidR="00412ABE" w:rsidRDefault="00412ABE" w:rsidP="007C1BBC">
      <w:pPr>
        <w:pStyle w:val="aa"/>
        <w:spacing w:before="0" w:beforeAutospacing="0" w:after="150" w:afterAutospacing="0"/>
        <w:rPr>
          <w:i/>
          <w:iCs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1"/>
          <w:szCs w:val="20"/>
        </w:rPr>
        <w:sym w:font="Symbol" w:char="F0B7"/>
      </w:r>
      <w:r>
        <w:rPr>
          <w:rFonts w:ascii="Arial" w:hAnsi="Arial" w:cs="Arial"/>
          <w:color w:val="231F20"/>
          <w:sz w:val="21"/>
          <w:szCs w:val="21"/>
        </w:rPr>
        <w:t>  </w:t>
      </w:r>
      <w:r w:rsidR="00327154">
        <w:rPr>
          <w:i/>
          <w:iCs/>
          <w:color w:val="231F20"/>
          <w:sz w:val="27"/>
          <w:szCs w:val="27"/>
        </w:rPr>
        <w:t>театрализация.</w:t>
      </w: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Default="00412ABE" w:rsidP="00576E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Рассмотрение приемов мотивации начнем сначала. С оригинального начала урока. Хочется сказать: «Как урок начнешь, так его и проведешь».  Приятно начать урок с улыбки. Она поднимет настроение, даже если вы грустите. Некоторые свои уроки я начинаю со стихотворения, которое определяет тему урока, или с музыки, слушая которую ребята настраиваются на рабочий лад. </w:t>
      </w: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Default="00412ABE" w:rsidP="00576E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уроки я начинаю без единого звука. С помощью жестов, мимики, предметов и вспомогательных слов на карточках  я объясняю детям, что от них требуется. Это вызывает у детей интенсивную работу мозга, что повышает продуктивность и качество урока.</w:t>
      </w: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Default="00412ABE" w:rsidP="00A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Приём «Фантастическая добавка» - универсален, направлен на привлечение интереса к теме урока.</w:t>
      </w:r>
    </w:p>
    <w:p w:rsidR="00412ABE" w:rsidRDefault="00412ABE" w:rsidP="00A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предусматривает перенос учебной ситуации в необычные условия: на фантастическую планету, на космическую станцию, во времени. Изменить значение какого-то параметра, который обычно остается неизменным. </w:t>
      </w: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Default="00412ABE" w:rsidP="00A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интереснейших методов, на мой взгляд, является ММЧ.  Суть метода заключается в том, что я предлагаю представить ребятам, что все окружающие нас тела состоят из маленьких человечков, которые ведут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себя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соответствуя агрегатному состоянию тела, в котором находятся. Это метод – моделирование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помогает формированию представлений о различных объектах и процессах, развивает мышление ребенка.</w:t>
      </w: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Default="00412ABE" w:rsidP="00A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54B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D7355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Методический прием «Удивляй!», по- моему мнению, должен быть ведущим особенно на первых уроках физики в 7- 8 классах. Удивлять детей надо на каждом уроке, иначе пропадет интерес к предмету. </w:t>
      </w:r>
    </w:p>
    <w:p w:rsidR="00412ABE" w:rsidRDefault="00412ABE" w:rsidP="00A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Удивлять можно по-разному: </w:t>
      </w:r>
    </w:p>
    <w:p w:rsidR="00412ABE" w:rsidRDefault="00412ABE" w:rsidP="00A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интересные факты;</w:t>
      </w:r>
    </w:p>
    <w:p w:rsidR="00412ABE" w:rsidRDefault="00412ABE" w:rsidP="00A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забавные фото- и видеоматериалы;</w:t>
      </w:r>
    </w:p>
    <w:p w:rsidR="00412ABE" w:rsidRDefault="00412ABE" w:rsidP="00A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фокусы;</w:t>
      </w:r>
    </w:p>
    <w:p w:rsidR="00412ABE" w:rsidRDefault="00412ABE" w:rsidP="00A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нестандартное начало урока;</w:t>
      </w:r>
    </w:p>
    <w:p w:rsidR="00412ABE" w:rsidRPr="00D73556" w:rsidRDefault="00412ABE" w:rsidP="00A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меняю место урока.</w:t>
      </w: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Default="00412ABE" w:rsidP="003C6B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Всё новое – это хорошо забытое старое. В рамках недели естественных наук мы провели «Научный марафон». Учащиеся с 7 по 11 класс делились на группы по 3-4 человека, каждая группа получала задание. Затем ребята рисовали стенгазету, посвященную жизни и открытиям одного из ученых.</w:t>
      </w:r>
    </w:p>
    <w:p w:rsidR="00412ABE" w:rsidRDefault="00412ABE" w:rsidP="003C6B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Победители определились путем голосования, в котором участвовали учащиеся и учителя.</w:t>
      </w: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Default="00412ABE" w:rsidP="003C6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630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Вторым этапом </w:t>
      </w:r>
      <w:r w:rsidRPr="00630A2F">
        <w:rPr>
          <w:rFonts w:ascii="Times New Roman" w:hAnsi="Times New Roman" w:cs="Times New Roman"/>
          <w:sz w:val="28"/>
          <w:szCs w:val="28"/>
        </w:rPr>
        <w:t>стала викторина, которая проводилась по вопросам</w:t>
      </w:r>
      <w:r>
        <w:rPr>
          <w:rFonts w:ascii="Times New Roman" w:hAnsi="Times New Roman" w:cs="Times New Roman"/>
          <w:sz w:val="28"/>
          <w:szCs w:val="28"/>
        </w:rPr>
        <w:t>, составленным по</w:t>
      </w:r>
      <w:r w:rsidRPr="00630A2F">
        <w:rPr>
          <w:rFonts w:ascii="Times New Roman" w:hAnsi="Times New Roman" w:cs="Times New Roman"/>
          <w:sz w:val="28"/>
          <w:szCs w:val="28"/>
        </w:rPr>
        <w:t xml:space="preserve"> стенгазетам</w:t>
      </w:r>
      <w:r>
        <w:rPr>
          <w:rFonts w:ascii="Times New Roman" w:hAnsi="Times New Roman" w:cs="Times New Roman"/>
          <w:sz w:val="28"/>
          <w:szCs w:val="28"/>
        </w:rPr>
        <w:t xml:space="preserve">. Предварительно вопросы были распечатаны и розданы учащимся. Таким образом, учащиеся познакомились не только с тем учёным, о котором составляли стенгазету, но и с теми о которых писали их товарищи. </w:t>
      </w:r>
    </w:p>
    <w:p w:rsidR="00412ABE" w:rsidRPr="003A4A19" w:rsidRDefault="00412ABE" w:rsidP="003C6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обработали большой объём информации с огромным удовольствием и интересом. В процессе они узнали много нового о жизни и достижениях Великих учёных. </w:t>
      </w:r>
      <w:r w:rsidRPr="003A4A19">
        <w:rPr>
          <w:rFonts w:ascii="Times New Roman" w:hAnsi="Times New Roman" w:cs="Times New Roman"/>
          <w:sz w:val="28"/>
          <w:szCs w:val="28"/>
        </w:rPr>
        <w:t>Совместная работа над данным проектом понравилась ребятам и  вызвала у многих из них интерес к предметам.</w:t>
      </w: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Default="00412ABE" w:rsidP="00A94B57">
      <w:pPr>
        <w:rPr>
          <w:rFonts w:ascii="Times New Roman" w:hAnsi="Times New Roman" w:cs="Times New Roman"/>
          <w:sz w:val="28"/>
          <w:szCs w:val="28"/>
        </w:rPr>
      </w:pPr>
      <w:r w:rsidRPr="00BC210F">
        <w:rPr>
          <w:rFonts w:ascii="Times New Roman" w:hAnsi="Times New Roman" w:cs="Times New Roman"/>
          <w:sz w:val="28"/>
          <w:szCs w:val="28"/>
        </w:rPr>
        <w:t>Маленький ребенок не хочет идти купаться в ванне. Мама не тащит его силой, а предлагает: пойдем купать рыбку! Такая цель ребенку понятна и привлекательна</w:t>
      </w:r>
      <w:r>
        <w:rPr>
          <w:rFonts w:ascii="Times New Roman" w:hAnsi="Times New Roman" w:cs="Times New Roman"/>
          <w:sz w:val="28"/>
          <w:szCs w:val="28"/>
        </w:rPr>
        <w:t xml:space="preserve">.  На уроках </w:t>
      </w:r>
      <w:r w:rsidRPr="00BC210F">
        <w:rPr>
          <w:rFonts w:ascii="Times New Roman" w:hAnsi="Times New Roman" w:cs="Times New Roman"/>
          <w:sz w:val="28"/>
          <w:szCs w:val="28"/>
        </w:rPr>
        <w:t>перед учеником ставится простая, понятная и привлекательная для него цель, выполняя которую он волей-неволей выполняет и то учебное действие, которое планирует педагог.</w:t>
      </w: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Default="00412ABE" w:rsidP="0075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ребят в 7 классе можно поставить привлекательную цель измерить вес тела с помощью динамометра. Выполняя это действие, учащиеся знакомятся с устройством прибора и его принципом действия. </w:t>
      </w:r>
    </w:p>
    <w:p w:rsidR="00412ABE" w:rsidRDefault="00412ABE" w:rsidP="00DC7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Pr="00C0328C" w:rsidRDefault="00412ABE" w:rsidP="00223B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C03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тобы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ребятам интересно было решать задачи, я подбираю условия близкие им</w:t>
      </w:r>
      <w:r w:rsidRPr="00C032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3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им побыть «внутри» этой задачи, героями, о которых идет речь.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задачи мы разыгрываем.</w:t>
      </w: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Pr="00874F2D" w:rsidRDefault="00412ABE" w:rsidP="00E87FC5">
      <w:pPr>
        <w:pStyle w:val="aa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874F2D">
        <w:rPr>
          <w:b/>
          <w:bCs/>
          <w:sz w:val="28"/>
          <w:szCs w:val="28"/>
          <w:shd w:val="clear" w:color="auto" w:fill="FFFFFF"/>
        </w:rPr>
        <w:t>Отсроченную</w:t>
      </w:r>
      <w:r w:rsidRPr="00874F2D">
        <w:rPr>
          <w:sz w:val="28"/>
          <w:szCs w:val="28"/>
          <w:shd w:val="clear" w:color="auto" w:fill="FFFFFF"/>
        </w:rPr>
        <w:t> </w:t>
      </w:r>
      <w:r w:rsidRPr="00874F2D">
        <w:rPr>
          <w:b/>
          <w:bCs/>
          <w:sz w:val="28"/>
          <w:szCs w:val="28"/>
          <w:shd w:val="clear" w:color="auto" w:fill="FFFFFF"/>
        </w:rPr>
        <w:t>отгадку</w:t>
      </w:r>
      <w:r w:rsidRPr="00874F2D">
        <w:rPr>
          <w:sz w:val="28"/>
          <w:szCs w:val="28"/>
          <w:shd w:val="clear" w:color="auto" w:fill="FFFFFF"/>
        </w:rPr>
        <w:t> можно считать одним из вариантов постановки проблемной ситуации на уроке.</w:t>
      </w:r>
    </w:p>
    <w:p w:rsidR="00412ABE" w:rsidRDefault="00412ABE" w:rsidP="00E87FC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E87FC5">
        <w:rPr>
          <w:sz w:val="28"/>
          <w:szCs w:val="28"/>
        </w:rPr>
        <w:t>Внимание учеников всегда привлекает спровоцированная учителем </w:t>
      </w:r>
      <w:r w:rsidRPr="00E87FC5">
        <w:rPr>
          <w:rStyle w:val="ab"/>
          <w:sz w:val="28"/>
          <w:szCs w:val="28"/>
          <w:bdr w:val="none" w:sz="0" w:space="0" w:color="auto" w:frame="1"/>
        </w:rPr>
        <w:t>интрига</w:t>
      </w:r>
      <w:r w:rsidRPr="00E87FC5">
        <w:rPr>
          <w:sz w:val="28"/>
          <w:szCs w:val="28"/>
        </w:rPr>
        <w:t>. В начале урока учитель задаёт загадку (сообщает уди</w:t>
      </w:r>
      <w:r w:rsidRPr="00E87FC5">
        <w:rPr>
          <w:sz w:val="28"/>
          <w:szCs w:val="28"/>
        </w:rPr>
        <w:softHyphen/>
        <w:t>вительный</w:t>
      </w:r>
      <w:r>
        <w:rPr>
          <w:sz w:val="28"/>
          <w:szCs w:val="28"/>
        </w:rPr>
        <w:t xml:space="preserve"> </w:t>
      </w:r>
      <w:r w:rsidRPr="00E87FC5">
        <w:rPr>
          <w:sz w:val="28"/>
          <w:szCs w:val="28"/>
        </w:rPr>
        <w:t>факт), разгадка которой (ключик для понимания) будет открыта на уроке при работе над новым материалом</w:t>
      </w:r>
      <w:r>
        <w:rPr>
          <w:sz w:val="28"/>
          <w:szCs w:val="28"/>
        </w:rPr>
        <w:t>.</w:t>
      </w:r>
    </w:p>
    <w:p w:rsidR="00412ABE" w:rsidRPr="00E87FC5" w:rsidRDefault="00412ABE" w:rsidP="00E87FC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Pr="007C3C9F" w:rsidRDefault="00412ABE" w:rsidP="00223B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Несомненно, чем чаще у ребенка что-то получается, тем увереннее в себе он становится. За урок не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получается показать ребятам нестандартные, интересные задачи. Часто я предлагаю детям участвовать в олимпиадах, в которых есть задания на любой вкус. Решая их, ребята развивают интерес к предмету, логику, творческий подход к решению задач, они знакомятся с огромным разнообразием заданий от ребусов и тестов до сложных задач.</w:t>
      </w: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Default="00412ABE" w:rsidP="00A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 к науке и в частности к своим предметам я начинаю формировать с учащихся начальной школы. Я приглашаю их в кабинет физики, где показываю им различные опыты. В период летних каникул в школьном лагере устраиваются дни, посвященные науке, где мы с ребятами постарше показываем для малышей различные научные фокусы. </w:t>
      </w:r>
    </w:p>
    <w:p w:rsidR="00412ABE" w:rsidRPr="00C0328C" w:rsidRDefault="00412ABE" w:rsidP="00A94B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учащихся 5 и 6 классов провожу викторины по физике и химии, в ходе которых они понимают, что могут справиться с этими предметами, хотя ещё даже не начали их изучать.</w:t>
      </w:r>
    </w:p>
    <w:p w:rsidR="00327154" w:rsidRPr="00327154" w:rsidRDefault="00327154" w:rsidP="003271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ABE" w:rsidRDefault="00412A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мотивов учения – это создание в школе условий для появления внутренних побуждений к учению, обеспечение гуманных отношений между учителем и учеником.</w:t>
      </w:r>
    </w:p>
    <w:p w:rsidR="00412ABE" w:rsidRPr="00B570BD" w:rsidRDefault="00412ABE" w:rsidP="00B570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 моей деятельности является то, что дети с удовольствием идут на мои уроки. Многие выпускники нашей школы выбирают для сдачи ОГЭ и ЕГЭ физику и успешно сдают ее.</w:t>
      </w:r>
    </w:p>
    <w:sectPr w:rsidR="00412ABE" w:rsidRPr="00B570BD" w:rsidSect="008C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A4"/>
    <w:rsid w:val="0003456C"/>
    <w:rsid w:val="0009495D"/>
    <w:rsid w:val="000C35C7"/>
    <w:rsid w:val="000D3825"/>
    <w:rsid w:val="000D5261"/>
    <w:rsid w:val="000E2B76"/>
    <w:rsid w:val="00112719"/>
    <w:rsid w:val="00115313"/>
    <w:rsid w:val="001716D5"/>
    <w:rsid w:val="0018582F"/>
    <w:rsid w:val="001866CB"/>
    <w:rsid w:val="00196DCE"/>
    <w:rsid w:val="001A296D"/>
    <w:rsid w:val="001A5AF7"/>
    <w:rsid w:val="001B3298"/>
    <w:rsid w:val="001B4EDD"/>
    <w:rsid w:val="001B793D"/>
    <w:rsid w:val="001B7D63"/>
    <w:rsid w:val="001E5D87"/>
    <w:rsid w:val="001F36BC"/>
    <w:rsid w:val="00200842"/>
    <w:rsid w:val="00223B0F"/>
    <w:rsid w:val="002A17DD"/>
    <w:rsid w:val="002B1F87"/>
    <w:rsid w:val="002C1733"/>
    <w:rsid w:val="002C3BF3"/>
    <w:rsid w:val="002E785A"/>
    <w:rsid w:val="003131BA"/>
    <w:rsid w:val="0031700B"/>
    <w:rsid w:val="003259A4"/>
    <w:rsid w:val="00327154"/>
    <w:rsid w:val="003321D1"/>
    <w:rsid w:val="00344F51"/>
    <w:rsid w:val="0036243E"/>
    <w:rsid w:val="003A4A19"/>
    <w:rsid w:val="003B1DA4"/>
    <w:rsid w:val="003C6BCB"/>
    <w:rsid w:val="003D6574"/>
    <w:rsid w:val="003E214D"/>
    <w:rsid w:val="003F0DC6"/>
    <w:rsid w:val="00412ABE"/>
    <w:rsid w:val="004230FD"/>
    <w:rsid w:val="00442D09"/>
    <w:rsid w:val="00480EDD"/>
    <w:rsid w:val="004945D3"/>
    <w:rsid w:val="004D154B"/>
    <w:rsid w:val="004D2120"/>
    <w:rsid w:val="004D2A6C"/>
    <w:rsid w:val="004F3CFD"/>
    <w:rsid w:val="00531A95"/>
    <w:rsid w:val="005362FF"/>
    <w:rsid w:val="0055764F"/>
    <w:rsid w:val="005644B5"/>
    <w:rsid w:val="00576E2E"/>
    <w:rsid w:val="005E2204"/>
    <w:rsid w:val="00606D5D"/>
    <w:rsid w:val="00614024"/>
    <w:rsid w:val="00630A2F"/>
    <w:rsid w:val="00727DA0"/>
    <w:rsid w:val="00735F29"/>
    <w:rsid w:val="00751219"/>
    <w:rsid w:val="0075719E"/>
    <w:rsid w:val="00795CB0"/>
    <w:rsid w:val="007B037D"/>
    <w:rsid w:val="007C1BBC"/>
    <w:rsid w:val="007C3C9F"/>
    <w:rsid w:val="007C696E"/>
    <w:rsid w:val="007E6F93"/>
    <w:rsid w:val="00822B88"/>
    <w:rsid w:val="00823E03"/>
    <w:rsid w:val="00841DDE"/>
    <w:rsid w:val="00874F2D"/>
    <w:rsid w:val="008B5C6B"/>
    <w:rsid w:val="008C1157"/>
    <w:rsid w:val="008C5111"/>
    <w:rsid w:val="008C6198"/>
    <w:rsid w:val="008F0974"/>
    <w:rsid w:val="009023B1"/>
    <w:rsid w:val="00934DD8"/>
    <w:rsid w:val="009476ED"/>
    <w:rsid w:val="00954D84"/>
    <w:rsid w:val="0099040F"/>
    <w:rsid w:val="009A0842"/>
    <w:rsid w:val="009B366A"/>
    <w:rsid w:val="009B3B04"/>
    <w:rsid w:val="009B7485"/>
    <w:rsid w:val="009E086A"/>
    <w:rsid w:val="00A07B14"/>
    <w:rsid w:val="00A40DAF"/>
    <w:rsid w:val="00A4209B"/>
    <w:rsid w:val="00A53872"/>
    <w:rsid w:val="00A87A21"/>
    <w:rsid w:val="00A9349E"/>
    <w:rsid w:val="00A94B57"/>
    <w:rsid w:val="00A95B90"/>
    <w:rsid w:val="00AB4025"/>
    <w:rsid w:val="00AF3F4B"/>
    <w:rsid w:val="00B40C46"/>
    <w:rsid w:val="00B570BD"/>
    <w:rsid w:val="00B578B3"/>
    <w:rsid w:val="00B6068B"/>
    <w:rsid w:val="00B67FCF"/>
    <w:rsid w:val="00BA13BD"/>
    <w:rsid w:val="00BB06AD"/>
    <w:rsid w:val="00BC210F"/>
    <w:rsid w:val="00BF1A86"/>
    <w:rsid w:val="00BF217C"/>
    <w:rsid w:val="00C0328C"/>
    <w:rsid w:val="00C15A59"/>
    <w:rsid w:val="00C84A32"/>
    <w:rsid w:val="00C86516"/>
    <w:rsid w:val="00CA4FC4"/>
    <w:rsid w:val="00CC0CB3"/>
    <w:rsid w:val="00D16FCA"/>
    <w:rsid w:val="00D27592"/>
    <w:rsid w:val="00D53A2E"/>
    <w:rsid w:val="00D73556"/>
    <w:rsid w:val="00D75211"/>
    <w:rsid w:val="00D76C13"/>
    <w:rsid w:val="00D81B20"/>
    <w:rsid w:val="00D8589E"/>
    <w:rsid w:val="00D85F49"/>
    <w:rsid w:val="00D94DBF"/>
    <w:rsid w:val="00DC6516"/>
    <w:rsid w:val="00DC7738"/>
    <w:rsid w:val="00DD601E"/>
    <w:rsid w:val="00DE2B24"/>
    <w:rsid w:val="00E54C64"/>
    <w:rsid w:val="00E7703D"/>
    <w:rsid w:val="00E87FC5"/>
    <w:rsid w:val="00E9331C"/>
    <w:rsid w:val="00ED6458"/>
    <w:rsid w:val="00EE0898"/>
    <w:rsid w:val="00EE0B6F"/>
    <w:rsid w:val="00F00839"/>
    <w:rsid w:val="00F277AE"/>
    <w:rsid w:val="00F312B0"/>
    <w:rsid w:val="00F4276C"/>
    <w:rsid w:val="00F54263"/>
    <w:rsid w:val="00F71962"/>
    <w:rsid w:val="00FB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F3"/>
    <w:pPr>
      <w:spacing w:after="160" w:line="259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A538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9"/>
    <w:qFormat/>
    <w:rsid w:val="00A538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A538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53872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2">
    <w:name w:val="Body Text Indent 2"/>
    <w:basedOn w:val="a"/>
    <w:link w:val="20"/>
    <w:uiPriority w:val="99"/>
    <w:semiHidden/>
    <w:rsid w:val="0032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259A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A5387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53872"/>
  </w:style>
  <w:style w:type="paragraph" w:styleId="a5">
    <w:name w:val="Body Text Indent"/>
    <w:basedOn w:val="a"/>
    <w:link w:val="a6"/>
    <w:uiPriority w:val="99"/>
    <w:semiHidden/>
    <w:rsid w:val="00A5387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53872"/>
  </w:style>
  <w:style w:type="paragraph" w:styleId="3">
    <w:name w:val="Body Text 3"/>
    <w:basedOn w:val="a"/>
    <w:link w:val="30"/>
    <w:uiPriority w:val="99"/>
    <w:semiHidden/>
    <w:rsid w:val="00A538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53872"/>
    <w:rPr>
      <w:sz w:val="16"/>
      <w:szCs w:val="16"/>
    </w:rPr>
  </w:style>
  <w:style w:type="paragraph" w:styleId="a7">
    <w:name w:val="footer"/>
    <w:basedOn w:val="a"/>
    <w:link w:val="a8"/>
    <w:uiPriority w:val="99"/>
    <w:semiHidden/>
    <w:rsid w:val="00A5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5387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8582F"/>
    <w:pPr>
      <w:ind w:left="720"/>
    </w:pPr>
  </w:style>
  <w:style w:type="paragraph" w:styleId="aa">
    <w:name w:val="Normal (Web)"/>
    <w:basedOn w:val="a"/>
    <w:uiPriority w:val="99"/>
    <w:rsid w:val="0018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E87F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F3"/>
    <w:pPr>
      <w:spacing w:after="160" w:line="259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A538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9"/>
    <w:qFormat/>
    <w:rsid w:val="00A538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A538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53872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2">
    <w:name w:val="Body Text Indent 2"/>
    <w:basedOn w:val="a"/>
    <w:link w:val="20"/>
    <w:uiPriority w:val="99"/>
    <w:semiHidden/>
    <w:rsid w:val="0032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259A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A5387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53872"/>
  </w:style>
  <w:style w:type="paragraph" w:styleId="a5">
    <w:name w:val="Body Text Indent"/>
    <w:basedOn w:val="a"/>
    <w:link w:val="a6"/>
    <w:uiPriority w:val="99"/>
    <w:semiHidden/>
    <w:rsid w:val="00A5387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53872"/>
  </w:style>
  <w:style w:type="paragraph" w:styleId="3">
    <w:name w:val="Body Text 3"/>
    <w:basedOn w:val="a"/>
    <w:link w:val="30"/>
    <w:uiPriority w:val="99"/>
    <w:semiHidden/>
    <w:rsid w:val="00A538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53872"/>
    <w:rPr>
      <w:sz w:val="16"/>
      <w:szCs w:val="16"/>
    </w:rPr>
  </w:style>
  <w:style w:type="paragraph" w:styleId="a7">
    <w:name w:val="footer"/>
    <w:basedOn w:val="a"/>
    <w:link w:val="a8"/>
    <w:uiPriority w:val="99"/>
    <w:semiHidden/>
    <w:rsid w:val="00A5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5387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8582F"/>
    <w:pPr>
      <w:ind w:left="720"/>
    </w:pPr>
  </w:style>
  <w:style w:type="paragraph" w:styleId="aa">
    <w:name w:val="Normal (Web)"/>
    <w:basedOn w:val="a"/>
    <w:uiPriority w:val="99"/>
    <w:rsid w:val="0018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E87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мотивации к учебной деятельности обучающихся путём создания благоприятной среды</vt:lpstr>
    </vt:vector>
  </TitlesOfParts>
  <Company>HOME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мотивации к учебной деятельности обучающихся путём создания благоприятной среды</dc:title>
  <dc:creator>Ученик</dc:creator>
  <cp:lastModifiedBy>User</cp:lastModifiedBy>
  <cp:revision>2</cp:revision>
  <dcterms:created xsi:type="dcterms:W3CDTF">2020-01-01T07:30:00Z</dcterms:created>
  <dcterms:modified xsi:type="dcterms:W3CDTF">2020-01-01T07:30:00Z</dcterms:modified>
</cp:coreProperties>
</file>