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B8" w:rsidRPr="00DC17B8" w:rsidRDefault="00DC17B8" w:rsidP="00DC17B8">
      <w:pPr>
        <w:spacing w:before="240" w:line="240" w:lineRule="auto"/>
        <w:contextualSpacing/>
        <w:jc w:val="center"/>
        <w:rPr>
          <w:rFonts w:ascii="Times New Roman" w:hAnsi="Times New Roman" w:cs="Times New Roman"/>
          <w:b/>
          <w:sz w:val="32"/>
          <w:szCs w:val="32"/>
        </w:rPr>
      </w:pPr>
      <w:r w:rsidRPr="00DC17B8">
        <w:rPr>
          <w:rFonts w:ascii="Times New Roman" w:hAnsi="Times New Roman" w:cs="Times New Roman"/>
          <w:b/>
          <w:sz w:val="32"/>
          <w:szCs w:val="32"/>
        </w:rPr>
        <w:t>«Проектная деятельность в условиях ДОУ как инструмент</w:t>
      </w:r>
    </w:p>
    <w:p w:rsidR="00DC17B8" w:rsidRDefault="00DC17B8" w:rsidP="00DC17B8">
      <w:pPr>
        <w:spacing w:before="240" w:line="240" w:lineRule="auto"/>
        <w:contextualSpacing/>
        <w:jc w:val="center"/>
        <w:rPr>
          <w:rFonts w:ascii="Times New Roman" w:hAnsi="Times New Roman" w:cs="Times New Roman"/>
          <w:b/>
          <w:sz w:val="32"/>
          <w:szCs w:val="32"/>
        </w:rPr>
      </w:pPr>
      <w:r w:rsidRPr="00DC17B8">
        <w:rPr>
          <w:rFonts w:ascii="Times New Roman" w:hAnsi="Times New Roman" w:cs="Times New Roman"/>
          <w:b/>
          <w:sz w:val="32"/>
          <w:szCs w:val="32"/>
        </w:rPr>
        <w:t>практической реализации ФГОС»</w:t>
      </w:r>
    </w:p>
    <w:p w:rsidR="00DC17B8" w:rsidRPr="00DC17B8" w:rsidRDefault="00DC17B8" w:rsidP="00DC17B8">
      <w:pPr>
        <w:spacing w:before="240" w:line="240" w:lineRule="auto"/>
        <w:contextualSpacing/>
        <w:jc w:val="center"/>
        <w:rPr>
          <w:rFonts w:ascii="Times New Roman" w:hAnsi="Times New Roman" w:cs="Times New Roman"/>
          <w:b/>
          <w:sz w:val="32"/>
          <w:szCs w:val="32"/>
        </w:rPr>
      </w:pPr>
    </w:p>
    <w:p w:rsidR="00DC17B8" w:rsidRDefault="00DC17B8" w:rsidP="00DC17B8">
      <w:pPr>
        <w:spacing w:before="168"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Содержание</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Введение………………………………………………………………………….3</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Глава </w:t>
      </w:r>
      <w:r>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Проектный метод в деятельности ДОУ…………………………...4</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color w:val="000000"/>
          <w:sz w:val="28"/>
          <w:szCs w:val="28"/>
          <w:lang w:eastAsia="ru-RU"/>
        </w:rPr>
        <w:t>1.1 Метод проектов как инструмент практической реализации ФГОС…….</w:t>
      </w:r>
      <w:r>
        <w:rPr>
          <w:rFonts w:ascii="Times New Roman" w:eastAsia="Times New Roman" w:hAnsi="Times New Roman" w:cs="Times New Roman"/>
          <w:b/>
          <w:color w:val="000000"/>
          <w:sz w:val="28"/>
          <w:szCs w:val="28"/>
          <w:lang w:eastAsia="ru-RU"/>
        </w:rPr>
        <w:t>4</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color w:val="000000"/>
          <w:sz w:val="28"/>
          <w:szCs w:val="28"/>
          <w:lang w:eastAsia="ru-RU"/>
        </w:rPr>
        <w:t>1.2 Классификация и виды проектов………………………………………….</w:t>
      </w:r>
      <w:r>
        <w:rPr>
          <w:rFonts w:ascii="Times New Roman" w:eastAsia="Times New Roman" w:hAnsi="Times New Roman" w:cs="Times New Roman"/>
          <w:b/>
          <w:color w:val="000000"/>
          <w:sz w:val="28"/>
          <w:szCs w:val="28"/>
          <w:lang w:eastAsia="ru-RU"/>
        </w:rPr>
        <w:t>5</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color w:val="000000"/>
          <w:sz w:val="28"/>
          <w:szCs w:val="28"/>
          <w:lang w:eastAsia="ru-RU"/>
        </w:rPr>
        <w:t>1.3 Цели и задачи проектного метода…………………………………………</w:t>
      </w:r>
      <w:r>
        <w:rPr>
          <w:rFonts w:ascii="Times New Roman" w:eastAsia="Times New Roman" w:hAnsi="Times New Roman" w:cs="Times New Roman"/>
          <w:b/>
          <w:color w:val="000000"/>
          <w:sz w:val="28"/>
          <w:szCs w:val="28"/>
          <w:lang w:eastAsia="ru-RU"/>
        </w:rPr>
        <w:t>7</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color w:val="000000"/>
          <w:sz w:val="28"/>
          <w:szCs w:val="28"/>
          <w:lang w:eastAsia="ru-RU"/>
        </w:rPr>
        <w:t>1.4 Внедрение проектного метода в ДОУ…………………………………….</w:t>
      </w:r>
      <w:r>
        <w:rPr>
          <w:rFonts w:ascii="Times New Roman" w:eastAsia="Times New Roman" w:hAnsi="Times New Roman" w:cs="Times New Roman"/>
          <w:b/>
          <w:color w:val="000000"/>
          <w:sz w:val="28"/>
          <w:szCs w:val="28"/>
          <w:lang w:eastAsia="ru-RU"/>
        </w:rPr>
        <w:t>8</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Заключение……………………………………………………………………...9</w:t>
      </w:r>
    </w:p>
    <w:p w:rsidR="00DC17B8" w:rsidRDefault="00DC17B8" w:rsidP="00DC17B8">
      <w:pPr>
        <w:spacing w:before="168"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Список используемой литературы………………………………………….10</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p>
    <w:p w:rsidR="00DC17B8" w:rsidRPr="00DC17B8" w:rsidRDefault="00DC17B8" w:rsidP="00DC17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36"/>
          <w:szCs w:val="36"/>
          <w:lang w:eastAsia="ru-RU"/>
        </w:rPr>
        <w:t>Введение</w:t>
      </w:r>
    </w:p>
    <w:p w:rsidR="00DC17B8" w:rsidRDefault="00DC17B8" w:rsidP="00DC17B8">
      <w:pPr>
        <w:spacing w:before="168" w:after="0" w:line="240" w:lineRule="auto"/>
        <w:jc w:val="center"/>
        <w:rPr>
          <w:rFonts w:ascii="Times New Roman" w:eastAsia="Times New Roman" w:hAnsi="Times New Roman" w:cs="Times New Roman"/>
          <w:b/>
          <w:color w:val="000000"/>
          <w:sz w:val="28"/>
          <w:szCs w:val="28"/>
          <w:lang w:eastAsia="ru-RU"/>
        </w:rPr>
      </w:pP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Впервые о «Методе проектов» заговорил Джон </w:t>
      </w:r>
      <w:proofErr w:type="spellStart"/>
      <w:r>
        <w:rPr>
          <w:rFonts w:ascii="Times New Roman" w:eastAsia="Times New Roman" w:hAnsi="Times New Roman" w:cs="Times New Roman"/>
          <w:color w:val="000000"/>
          <w:sz w:val="28"/>
          <w:szCs w:val="28"/>
          <w:lang w:eastAsia="ru-RU"/>
        </w:rPr>
        <w:t>Дьюи</w:t>
      </w:r>
      <w:proofErr w:type="spellEnd"/>
      <w:r>
        <w:rPr>
          <w:rFonts w:ascii="Times New Roman" w:eastAsia="Times New Roman" w:hAnsi="Times New Roman" w:cs="Times New Roman"/>
          <w:color w:val="000000"/>
          <w:sz w:val="28"/>
          <w:szCs w:val="28"/>
          <w:lang w:eastAsia="ru-RU"/>
        </w:rPr>
        <w:t xml:space="preserve"> (1859-1952), американский педагог-демократ, автор </w:t>
      </w:r>
      <w:proofErr w:type="gramStart"/>
      <w:r>
        <w:rPr>
          <w:rFonts w:ascii="Times New Roman" w:eastAsia="Times New Roman" w:hAnsi="Times New Roman" w:cs="Times New Roman"/>
          <w:color w:val="000000"/>
          <w:sz w:val="28"/>
          <w:szCs w:val="28"/>
          <w:lang w:eastAsia="ru-RU"/>
        </w:rPr>
        <w:t>более тысячи книг</w:t>
      </w:r>
      <w:proofErr w:type="gramEnd"/>
      <w:r>
        <w:rPr>
          <w:rFonts w:ascii="Times New Roman" w:eastAsia="Times New Roman" w:hAnsi="Times New Roman" w:cs="Times New Roman"/>
          <w:color w:val="000000"/>
          <w:sz w:val="28"/>
          <w:szCs w:val="28"/>
          <w:lang w:eastAsia="ru-RU"/>
        </w:rPr>
        <w:t xml:space="preserve"> и статей по проблемам философии, психологии, этики, политики.</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Продолжил эту тему профессор педагогики учительского колледжа при Колумбийском университете Уильям </w:t>
      </w:r>
      <w:proofErr w:type="spellStart"/>
      <w:r>
        <w:rPr>
          <w:rFonts w:ascii="Times New Roman" w:eastAsia="Times New Roman" w:hAnsi="Times New Roman" w:cs="Times New Roman"/>
          <w:color w:val="000000"/>
          <w:sz w:val="28"/>
          <w:szCs w:val="28"/>
          <w:lang w:eastAsia="ru-RU"/>
        </w:rPr>
        <w:t>Херд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Килпатрик</w:t>
      </w:r>
      <w:proofErr w:type="spellEnd"/>
      <w:r>
        <w:rPr>
          <w:rFonts w:ascii="Times New Roman" w:eastAsia="Times New Roman" w:hAnsi="Times New Roman" w:cs="Times New Roman"/>
          <w:color w:val="000000"/>
          <w:sz w:val="28"/>
          <w:szCs w:val="28"/>
          <w:lang w:eastAsia="ru-RU"/>
        </w:rPr>
        <w:t xml:space="preserve"> (1871-1965), который разработал «проектную систему обучения» («метод проектов»). Суть ее заключалась в том, что дети, исходя из своих интересов, вместе с педагогом выполняют собственный проект, решая какую-либо практическую, исследовательскую задачу. Включаясь, таким образом, в реальную деятельность, они овладевали новыми знаниями. </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последнее время проектный метод активно внедряется в отечественную педагогику. Новый виток интереса к проекту как способу организации жизнедеятельности детей объясняется его потенциальной </w:t>
      </w:r>
      <w:proofErr w:type="spellStart"/>
      <w:r>
        <w:rPr>
          <w:rFonts w:ascii="Times New Roman" w:eastAsia="Times New Roman" w:hAnsi="Times New Roman" w:cs="Times New Roman"/>
          <w:color w:val="000000"/>
          <w:sz w:val="28"/>
          <w:szCs w:val="28"/>
          <w:lang w:eastAsia="ru-RU"/>
        </w:rPr>
        <w:t>интегративностью</w:t>
      </w:r>
      <w:proofErr w:type="spellEnd"/>
      <w:r>
        <w:rPr>
          <w:rFonts w:ascii="Times New Roman" w:eastAsia="Times New Roman" w:hAnsi="Times New Roman" w:cs="Times New Roman"/>
          <w:color w:val="000000"/>
          <w:sz w:val="28"/>
          <w:szCs w:val="28"/>
          <w:lang w:eastAsia="ru-RU"/>
        </w:rPr>
        <w:t>, соответствием технологии развивающего обучения, обеспечением активности детей в учебном процессе.</w:t>
      </w:r>
    </w:p>
    <w:p w:rsidR="00DC17B8" w:rsidRDefault="00DC17B8" w:rsidP="00DC17B8">
      <w:pPr>
        <w:tabs>
          <w:tab w:val="left" w:pos="284"/>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«делания». Причем необходимость этих знаний продиктована содержанием деятельности. Они нужны детям и поэтому интересны им.    </w:t>
      </w:r>
    </w:p>
    <w:p w:rsidR="00DC17B8" w:rsidRDefault="00DC17B8" w:rsidP="00DC17B8">
      <w:pPr>
        <w:tabs>
          <w:tab w:val="left" w:pos="284"/>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Проект понимается как специально организованный педагогом и самостоятельно выполняемый воспитанниками комплекс действий, завершающихся созданием творческого продукта.</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 актуальности использования метода проектов свидетельствует то, что в научной педагогической литературе он упоминается в контексте с </w:t>
      </w:r>
      <w:proofErr w:type="spellStart"/>
      <w:r>
        <w:rPr>
          <w:rFonts w:ascii="Times New Roman" w:eastAsia="Times New Roman" w:hAnsi="Times New Roman" w:cs="Times New Roman"/>
          <w:color w:val="000000"/>
          <w:sz w:val="28"/>
          <w:szCs w:val="28"/>
          <w:lang w:eastAsia="ru-RU"/>
        </w:rPr>
        <w:t>гуманизацией</w:t>
      </w:r>
      <w:proofErr w:type="spellEnd"/>
      <w:r>
        <w:rPr>
          <w:rFonts w:ascii="Times New Roman" w:eastAsia="Times New Roman" w:hAnsi="Times New Roman" w:cs="Times New Roman"/>
          <w:color w:val="000000"/>
          <w:sz w:val="28"/>
          <w:szCs w:val="28"/>
          <w:lang w:eastAsia="ru-RU"/>
        </w:rPr>
        <w:t xml:space="preserve"> образования, проблемным и развивающим обучением, педагогикой сотрудничества, личностно-ориентированным и </w:t>
      </w:r>
      <w:proofErr w:type="spellStart"/>
      <w:r>
        <w:rPr>
          <w:rFonts w:ascii="Times New Roman" w:eastAsia="Times New Roman" w:hAnsi="Times New Roman" w:cs="Times New Roman"/>
          <w:color w:val="000000"/>
          <w:sz w:val="28"/>
          <w:szCs w:val="28"/>
          <w:lang w:eastAsia="ru-RU"/>
        </w:rPr>
        <w:t>деятельностным</w:t>
      </w:r>
      <w:proofErr w:type="spellEnd"/>
      <w:r>
        <w:rPr>
          <w:rFonts w:ascii="Times New Roman" w:eastAsia="Times New Roman" w:hAnsi="Times New Roman" w:cs="Times New Roman"/>
          <w:color w:val="000000"/>
          <w:sz w:val="28"/>
          <w:szCs w:val="28"/>
          <w:lang w:eastAsia="ru-RU"/>
        </w:rPr>
        <w:t xml:space="preserve"> подходами; интеграцией знаний, социальным воспитанием и совместным творческим созиданием.</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Цель работы:</w:t>
      </w:r>
      <w:r>
        <w:rPr>
          <w:rFonts w:ascii="Times New Roman" w:eastAsia="Times New Roman" w:hAnsi="Times New Roman" w:cs="Times New Roman"/>
          <w:color w:val="000000"/>
          <w:sz w:val="28"/>
          <w:szCs w:val="28"/>
          <w:lang w:eastAsia="ru-RU"/>
        </w:rPr>
        <w:t xml:space="preserve"> выявить специфику использования метода проектов в системе обучения и воспитания дошкольников в условиях ДОУ.</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Задачи:</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изучить проектный метод в системе развития и воспитания дошкольников;</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разработать проект воспитания детей дошкольного возраста;</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сделать выводы по результатам реализации проекта.</w:t>
      </w:r>
    </w:p>
    <w:p w:rsidR="00DC17B8" w:rsidRDefault="00DC17B8" w:rsidP="00DC17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sz w:val="28"/>
          <w:szCs w:val="28"/>
          <w:lang w:eastAsia="ru-RU"/>
        </w:rPr>
        <w:t>Содержание работы</w:t>
      </w:r>
      <w:r>
        <w:rPr>
          <w:rFonts w:ascii="Times New Roman" w:eastAsia="Times New Roman" w:hAnsi="Times New Roman" w:cs="Times New Roman"/>
          <w:sz w:val="28"/>
          <w:szCs w:val="28"/>
          <w:lang w:eastAsia="ru-RU"/>
        </w:rPr>
        <w:t xml:space="preserve"> направлено на изучение и внедрение  проектного метода в ДОУ.</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DC17B8">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b/>
          <w:color w:val="000000"/>
          <w:sz w:val="36"/>
          <w:szCs w:val="36"/>
          <w:lang w:eastAsia="ru-RU"/>
        </w:rPr>
        <w:t xml:space="preserve">Глава </w:t>
      </w:r>
      <w:r>
        <w:rPr>
          <w:rFonts w:ascii="Times New Roman" w:eastAsia="Times New Roman" w:hAnsi="Times New Roman" w:cs="Times New Roman"/>
          <w:b/>
          <w:color w:val="000000"/>
          <w:sz w:val="36"/>
          <w:szCs w:val="36"/>
          <w:lang w:val="en-US" w:eastAsia="ru-RU"/>
        </w:rPr>
        <w:t>I</w:t>
      </w:r>
      <w:r>
        <w:rPr>
          <w:rFonts w:ascii="Times New Roman" w:eastAsia="Times New Roman" w:hAnsi="Times New Roman" w:cs="Times New Roman"/>
          <w:b/>
          <w:color w:val="000000"/>
          <w:sz w:val="36"/>
          <w:szCs w:val="36"/>
          <w:lang w:eastAsia="ru-RU"/>
        </w:rPr>
        <w:t>.  Проектный метод в деятельности ДОУ</w:t>
      </w:r>
    </w:p>
    <w:p w:rsidR="00DC17B8" w:rsidRDefault="00DC17B8" w:rsidP="00DC17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p>
    <w:p w:rsidR="00DC17B8" w:rsidRDefault="00DC17B8" w:rsidP="00DC17B8">
      <w:pPr>
        <w:spacing w:before="168" w:after="0" w:line="240" w:lineRule="auto"/>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b/>
          <w:color w:val="000000"/>
          <w:sz w:val="28"/>
          <w:szCs w:val="28"/>
          <w:lang w:eastAsia="ru-RU"/>
        </w:rPr>
        <w:t xml:space="preserve">1.1 Метод проектов как инструмент практической реализации ФГОС </w:t>
      </w:r>
    </w:p>
    <w:p w:rsidR="00DC17B8" w:rsidRDefault="00DC17B8" w:rsidP="00DC17B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DC17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w:t>
      </w:r>
    </w:p>
    <w:p w:rsidR="00DC17B8" w:rsidRDefault="00DC17B8" w:rsidP="00DC17B8">
      <w:pPr>
        <w:pStyle w:val="msonormalbullet2gif"/>
        <w:tabs>
          <w:tab w:val="left" w:pos="426"/>
        </w:tabs>
        <w:spacing w:after="0" w:afterAutospacing="0"/>
        <w:contextualSpacing/>
        <w:jc w:val="both"/>
        <w:rPr>
          <w:sz w:val="28"/>
          <w:szCs w:val="28"/>
        </w:rPr>
      </w:pPr>
      <w:r>
        <w:rPr>
          <w:color w:val="000000"/>
          <w:sz w:val="28"/>
          <w:szCs w:val="28"/>
        </w:rPr>
        <w:t xml:space="preserve">     В соответствии с требованиями, которые нам диктует современная жизнь и которые заложены в Законе РФ «Об образовании» и </w:t>
      </w:r>
      <w:r>
        <w:rPr>
          <w:b/>
          <w:color w:val="000000"/>
          <w:sz w:val="28"/>
          <w:szCs w:val="28"/>
        </w:rPr>
        <w:t>ФГОС</w:t>
      </w:r>
      <w:r>
        <w:rPr>
          <w:color w:val="000000"/>
          <w:sz w:val="28"/>
          <w:szCs w:val="28"/>
        </w:rPr>
        <w:t>, образовательное учреждение обязано:</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обеспечить индивидуализацию для каждого ребенка;</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обеспечить условия для самоопределения и самореализации личности;</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реализовать право ребенка на свободный выбор деятельности, мнений и               </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рассуждений;</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помнить, что ребенок - активный участник педагогического процесса;</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привлекать детей к занятиям без психологического принуждения, опираясь </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на их интерес к содержанию и формам деятельности, учитывая их </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социальный опыт;</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lastRenderedPageBreak/>
        <w:t xml:space="preserve">- обеспечить эмоционально-личностное и социально-нравственное развитие </w:t>
      </w:r>
    </w:p>
    <w:p w:rsidR="00DC17B8" w:rsidRDefault="00DC17B8" w:rsidP="00DC17B8">
      <w:pPr>
        <w:pStyle w:val="msonormalbullet2gif"/>
        <w:spacing w:after="0" w:afterAutospacing="0"/>
        <w:contextualSpacing/>
        <w:jc w:val="both"/>
        <w:rPr>
          <w:color w:val="000000"/>
          <w:sz w:val="16"/>
          <w:szCs w:val="16"/>
        </w:rPr>
      </w:pPr>
      <w:r>
        <w:rPr>
          <w:color w:val="000000"/>
          <w:sz w:val="28"/>
          <w:szCs w:val="28"/>
        </w:rPr>
        <w:t xml:space="preserve">  ребенка, сохранить и укрепить здоровье детей.</w:t>
      </w:r>
    </w:p>
    <w:p w:rsidR="00DC17B8" w:rsidRDefault="00DC17B8" w:rsidP="00DC17B8">
      <w:pPr>
        <w:pStyle w:val="msonormalbullet2gif"/>
        <w:tabs>
          <w:tab w:val="left" w:pos="426"/>
        </w:tabs>
        <w:spacing w:after="0" w:afterAutospacing="0"/>
        <w:contextualSpacing/>
        <w:jc w:val="both"/>
        <w:rPr>
          <w:color w:val="000000"/>
          <w:sz w:val="28"/>
          <w:szCs w:val="28"/>
        </w:rPr>
      </w:pPr>
      <w:r>
        <w:rPr>
          <w:color w:val="000000"/>
          <w:sz w:val="16"/>
          <w:szCs w:val="16"/>
        </w:rPr>
        <w:t xml:space="preserve">          </w:t>
      </w:r>
      <w:r>
        <w:rPr>
          <w:color w:val="000000"/>
          <w:sz w:val="28"/>
          <w:szCs w:val="28"/>
        </w:rPr>
        <w:t>Все эти требования можно реализовать лишь при одном условии - кардинально изменить организацию педагогического процесса в ДОУ, путем выбора наиболее эффективных средств обучения и воспитания, что требует широкого внедрения в педагогический процесс инновационных и альтернативных форм и способов ведения образовательной деятельности.</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этой связи, педагоги дошкольных учреждений стремятся найти новые, инновационные, наиболее эффективные пути, средства решения поставленных задач.</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Сегодня одним из наиболее ярких, развивающих, интересных, значимых методов, как для взрослых, так и для детей дошкольного возраста является </w:t>
      </w:r>
      <w:r>
        <w:rPr>
          <w:rFonts w:ascii="Times New Roman" w:eastAsia="Times New Roman" w:hAnsi="Times New Roman" w:cs="Times New Roman"/>
          <w:b/>
          <w:color w:val="000000"/>
          <w:sz w:val="28"/>
          <w:szCs w:val="28"/>
          <w:lang w:eastAsia="ru-RU"/>
        </w:rPr>
        <w:t>проектная деятельность</w:t>
      </w:r>
      <w:r>
        <w:rPr>
          <w:rFonts w:ascii="Times New Roman" w:eastAsia="Times New Roman" w:hAnsi="Times New Roman" w:cs="Times New Roman"/>
          <w:color w:val="000000"/>
          <w:sz w:val="28"/>
          <w:szCs w:val="28"/>
          <w:lang w:eastAsia="ru-RU"/>
        </w:rPr>
        <w:t xml:space="preserve">.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w:t>
      </w:r>
      <w:proofErr w:type="spellStart"/>
      <w:r>
        <w:rPr>
          <w:rFonts w:ascii="Times New Roman" w:eastAsia="Times New Roman" w:hAnsi="Times New Roman" w:cs="Times New Roman"/>
          <w:color w:val="000000"/>
          <w:sz w:val="28"/>
          <w:szCs w:val="28"/>
          <w:lang w:eastAsia="ru-RU"/>
        </w:rPr>
        <w:t>целеориентированность</w:t>
      </w:r>
      <w:proofErr w:type="spellEnd"/>
      <w:r>
        <w:rPr>
          <w:rFonts w:ascii="Times New Roman" w:eastAsia="Times New Roman" w:hAnsi="Times New Roman" w:cs="Times New Roman"/>
          <w:color w:val="000000"/>
          <w:sz w:val="28"/>
          <w:szCs w:val="28"/>
          <w:lang w:eastAsia="ru-RU"/>
        </w:rPr>
        <w:t xml:space="preserve"> и результативность.</w:t>
      </w:r>
    </w:p>
    <w:p w:rsidR="00DC17B8" w:rsidRDefault="00DC17B8" w:rsidP="00DC17B8">
      <w:pPr>
        <w:spacing w:after="9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Метод проектов</w:t>
      </w:r>
      <w:r>
        <w:rPr>
          <w:rFonts w:ascii="Times New Roman" w:eastAsia="Times New Roman" w:hAnsi="Times New Roman" w:cs="Times New Roman"/>
          <w:sz w:val="28"/>
          <w:szCs w:val="28"/>
          <w:lang w:eastAsia="ru-RU"/>
        </w:rPr>
        <w:t xml:space="preserve">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w:t>
      </w:r>
    </w:p>
    <w:p w:rsidR="00DC17B8" w:rsidRDefault="00DC17B8" w:rsidP="00DC17B8">
      <w:pPr>
        <w:spacing w:after="9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“Всё, что я познаю, я знаю, для чего мне это надо и где и как я могу эти знания применить” – вот основной тезис современного понимания метода проектов.</w:t>
      </w:r>
    </w:p>
    <w:p w:rsidR="00DC17B8" w:rsidRDefault="00DC17B8" w:rsidP="00DC17B8">
      <w:pPr>
        <w:pStyle w:val="msonormalbullet2gif"/>
        <w:spacing w:after="96" w:afterAutospacing="0"/>
        <w:contextualSpacing/>
        <w:jc w:val="both"/>
        <w:rPr>
          <w:sz w:val="28"/>
          <w:szCs w:val="28"/>
        </w:rPr>
      </w:pPr>
      <w:r>
        <w:rPr>
          <w:sz w:val="28"/>
          <w:szCs w:val="28"/>
        </w:rPr>
        <w:t xml:space="preserve">     В основу </w:t>
      </w:r>
      <w:r>
        <w:rPr>
          <w:b/>
          <w:bCs/>
          <w:sz w:val="28"/>
          <w:szCs w:val="28"/>
        </w:rPr>
        <w:t xml:space="preserve">метода проектов </w:t>
      </w:r>
      <w:r>
        <w:rPr>
          <w:sz w:val="28"/>
          <w:szCs w:val="28"/>
        </w:rPr>
        <w:t xml:space="preserve">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и родителей над определённой практической проблемой (темой). </w:t>
      </w:r>
      <w:r>
        <w:rPr>
          <w:color w:val="000000"/>
          <w:sz w:val="28"/>
          <w:szCs w:val="28"/>
        </w:rPr>
        <w:t>Решить проблему или работать над проектом в данном случае значит - применить необходимые знания и умения из различных разделов образовательной программы дошкольников и получить ощутимый результат.</w:t>
      </w:r>
    </w:p>
    <w:p w:rsidR="00DC17B8" w:rsidRDefault="00DC17B8" w:rsidP="00DC17B8">
      <w:pPr>
        <w:pStyle w:val="msonormalbullet2gif"/>
        <w:spacing w:after="96" w:afterAutospacing="0"/>
        <w:contextualSpacing/>
        <w:jc w:val="both"/>
        <w:rPr>
          <w:sz w:val="28"/>
          <w:szCs w:val="28"/>
        </w:rPr>
      </w:pPr>
      <w:r>
        <w:rPr>
          <w:color w:val="000000"/>
          <w:sz w:val="28"/>
          <w:szCs w:val="28"/>
        </w:rPr>
        <w:t xml:space="preserve">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p>
    <w:p w:rsidR="00DC17B8" w:rsidRDefault="00DC17B8" w:rsidP="00DC17B8">
      <w:pPr>
        <w:pStyle w:val="msonormalbullet2gif"/>
        <w:tabs>
          <w:tab w:val="left" w:pos="284"/>
          <w:tab w:val="left" w:pos="426"/>
        </w:tabs>
        <w:spacing w:before="168" w:beforeAutospacing="0" w:after="0" w:afterAutospacing="0"/>
        <w:contextualSpacing/>
        <w:jc w:val="both"/>
        <w:rPr>
          <w:color w:val="000000"/>
          <w:sz w:val="28"/>
          <w:szCs w:val="28"/>
        </w:rPr>
      </w:pPr>
      <w:r>
        <w:rPr>
          <w:color w:val="000000"/>
          <w:sz w:val="28"/>
          <w:szCs w:val="28"/>
        </w:rPr>
        <w:t xml:space="preserve">      </w:t>
      </w:r>
      <w:r>
        <w:rPr>
          <w:b/>
          <w:color w:val="000000"/>
          <w:sz w:val="28"/>
          <w:szCs w:val="28"/>
        </w:rPr>
        <w:t>Метод проектов</w:t>
      </w:r>
      <w:r>
        <w:rPr>
          <w:color w:val="000000"/>
          <w:sz w:val="28"/>
          <w:szCs w:val="28"/>
        </w:rPr>
        <w:t xml:space="preserve"> - это совокупность учебно-познавательных приемов, которые позволяют решить ту или иную проблему в результате </w:t>
      </w:r>
      <w:r>
        <w:rPr>
          <w:color w:val="000000"/>
          <w:sz w:val="28"/>
          <w:szCs w:val="28"/>
        </w:rPr>
        <w:lastRenderedPageBreak/>
        <w:t>самостоятельных действий обучающихся, с обязательной презентацией этих результатов.</w:t>
      </w:r>
    </w:p>
    <w:p w:rsidR="00DC17B8" w:rsidRDefault="00DC17B8" w:rsidP="00DC17B8">
      <w:pPr>
        <w:spacing w:after="9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DC17B8" w:rsidRPr="00DC17B8" w:rsidRDefault="00DC17B8" w:rsidP="00DC17B8">
      <w:pPr>
        <w:spacing w:after="96" w:line="240" w:lineRule="auto"/>
        <w:jc w:val="both"/>
        <w:rPr>
          <w:rFonts w:ascii="Times New Roman" w:eastAsia="Times New Roman" w:hAnsi="Times New Roman" w:cs="Times New Roman"/>
          <w:sz w:val="28"/>
          <w:szCs w:val="28"/>
          <w:lang w:eastAsia="ru-RU"/>
        </w:rPr>
      </w:pPr>
    </w:p>
    <w:p w:rsidR="00DC17B8" w:rsidRDefault="00DC17B8" w:rsidP="00DC17B8">
      <w:pPr>
        <w:spacing w:before="168" w:after="0" w:line="240" w:lineRule="auto"/>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b/>
          <w:color w:val="000000"/>
          <w:sz w:val="28"/>
          <w:szCs w:val="28"/>
          <w:lang w:eastAsia="ru-RU"/>
        </w:rPr>
        <w:t>1.2 Классификация и виды проектов</w:t>
      </w:r>
    </w:p>
    <w:p w:rsidR="00DC17B8" w:rsidRPr="00DC17B8" w:rsidRDefault="00DC17B8" w:rsidP="00DC17B8">
      <w:pPr>
        <w:spacing w:before="168" w:after="0" w:line="240" w:lineRule="auto"/>
        <w:rPr>
          <w:rFonts w:ascii="Times New Roman" w:eastAsia="Times New Roman" w:hAnsi="Times New Roman" w:cs="Times New Roman"/>
          <w:b/>
          <w:color w:val="000000"/>
          <w:sz w:val="28"/>
          <w:szCs w:val="28"/>
          <w:lang w:eastAsia="ru-RU"/>
        </w:rPr>
      </w:pPr>
    </w:p>
    <w:p w:rsidR="00DC17B8" w:rsidRDefault="00DC17B8" w:rsidP="00DC17B8">
      <w:pPr>
        <w:pStyle w:val="msonormalbullet3gif"/>
        <w:spacing w:before="168" w:beforeAutospacing="0" w:after="0" w:afterAutospacing="0"/>
        <w:contextualSpacing/>
        <w:jc w:val="both"/>
        <w:rPr>
          <w:color w:val="000000"/>
          <w:sz w:val="28"/>
          <w:szCs w:val="28"/>
        </w:rPr>
      </w:pPr>
      <w:r>
        <w:rPr>
          <w:color w:val="000000"/>
          <w:sz w:val="28"/>
          <w:szCs w:val="28"/>
        </w:rPr>
        <w:t xml:space="preserve">     В настоящее время проекты классифицируются по разным признакам: </w:t>
      </w:r>
    </w:p>
    <w:p w:rsidR="00DC17B8" w:rsidRDefault="00DC17B8" w:rsidP="00DC17B8">
      <w:pPr>
        <w:numPr>
          <w:ilvl w:val="0"/>
          <w:numId w:val="1"/>
        </w:numPr>
        <w:spacing w:before="168"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виду; </w:t>
      </w:r>
    </w:p>
    <w:p w:rsidR="00DC17B8" w:rsidRDefault="00DC17B8" w:rsidP="00DC17B8">
      <w:pPr>
        <w:numPr>
          <w:ilvl w:val="0"/>
          <w:numId w:val="1"/>
        </w:numPr>
        <w:spacing w:before="168"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составу участников;</w:t>
      </w:r>
    </w:p>
    <w:p w:rsidR="00DC17B8" w:rsidRDefault="00DC17B8" w:rsidP="00DC17B8">
      <w:pPr>
        <w:numPr>
          <w:ilvl w:val="0"/>
          <w:numId w:val="1"/>
        </w:numPr>
        <w:spacing w:before="168"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срокам реализации.</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C17B8" w:rsidRDefault="00DC17B8" w:rsidP="00DC17B8">
      <w:pPr>
        <w:tabs>
          <w:tab w:val="left" w:pos="426"/>
        </w:tabs>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практике дошкольных учреждений используются следующие </w:t>
      </w:r>
      <w:r>
        <w:rPr>
          <w:rFonts w:ascii="Times New Roman" w:eastAsia="Times New Roman" w:hAnsi="Times New Roman" w:cs="Times New Roman"/>
          <w:b/>
          <w:color w:val="000000"/>
          <w:sz w:val="28"/>
          <w:szCs w:val="28"/>
          <w:lang w:eastAsia="ru-RU"/>
        </w:rPr>
        <w:t>виды проектов:</w:t>
      </w:r>
    </w:p>
    <w:p w:rsidR="00DC17B8" w:rsidRDefault="00DC17B8" w:rsidP="00DC17B8">
      <w:pPr>
        <w:numPr>
          <w:ilvl w:val="0"/>
          <w:numId w:val="2"/>
        </w:numPr>
        <w:spacing w:before="168" w:after="0" w:line="240" w:lineRule="auto"/>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исследовательско-творческие</w:t>
      </w:r>
      <w:proofErr w:type="spellEnd"/>
      <w:r>
        <w:rPr>
          <w:rFonts w:ascii="Times New Roman" w:eastAsia="Times New Roman" w:hAnsi="Times New Roman" w:cs="Times New Roman"/>
          <w:color w:val="000000"/>
          <w:sz w:val="28"/>
          <w:szCs w:val="28"/>
          <w:lang w:eastAsia="ru-RU"/>
        </w:rPr>
        <w:t xml:space="preserve"> -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и пр.);</w:t>
      </w:r>
    </w:p>
    <w:p w:rsidR="00DC17B8" w:rsidRDefault="00DC17B8" w:rsidP="00DC17B8">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ролево-игровые</w:t>
      </w:r>
      <w:proofErr w:type="spellEnd"/>
      <w:r>
        <w:rPr>
          <w:rFonts w:ascii="Times New Roman" w:eastAsia="Times New Roman" w:hAnsi="Times New Roman" w:cs="Times New Roman"/>
          <w:color w:val="000000"/>
          <w:sz w:val="28"/>
          <w:szCs w:val="28"/>
          <w:lang w:eastAsia="ru-RU"/>
        </w:rPr>
        <w:t xml:space="preserve"> - проект с элементами творческих игр, когда дети входят в образ персонажей сказки и по-своему решают поставленные проблемы;</w:t>
      </w:r>
    </w:p>
    <w:p w:rsidR="00DC17B8" w:rsidRDefault="00DC17B8" w:rsidP="00DC17B8">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информационно-практико-ориентированные</w:t>
      </w:r>
      <w:proofErr w:type="spellEnd"/>
      <w:r>
        <w:rPr>
          <w:rFonts w:ascii="Times New Roman" w:eastAsia="Times New Roman" w:hAnsi="Times New Roman" w:cs="Times New Roman"/>
          <w:color w:val="000000"/>
          <w:sz w:val="28"/>
          <w:szCs w:val="28"/>
          <w:lang w:eastAsia="ru-RU"/>
        </w:rPr>
        <w:t>: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витражи и т.п.;</w:t>
      </w:r>
    </w:p>
    <w:p w:rsidR="00DC17B8" w:rsidRDefault="00DC17B8" w:rsidP="00DC17B8">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творческие: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альманаха и пр.</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Кроме того, используются и такие виды проектов, как:</w:t>
      </w:r>
    </w:p>
    <w:p w:rsidR="00DC17B8" w:rsidRDefault="00DC17B8" w:rsidP="00DC17B8">
      <w:pPr>
        <w:numPr>
          <w:ilvl w:val="0"/>
          <w:numId w:val="3"/>
        </w:numPr>
        <w:spacing w:before="168" w:after="0" w:line="240" w:lineRule="auto"/>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комплексные, например «Мир театра», «Здравствуй, Пушкин!», «Эхо столетий», «</w:t>
      </w:r>
      <w:proofErr w:type="spellStart"/>
      <w:r>
        <w:rPr>
          <w:rFonts w:ascii="Times New Roman" w:eastAsia="Times New Roman" w:hAnsi="Times New Roman" w:cs="Times New Roman"/>
          <w:color w:val="000000"/>
          <w:sz w:val="28"/>
          <w:szCs w:val="28"/>
          <w:lang w:eastAsia="ru-RU"/>
        </w:rPr>
        <w:t>Книжкина</w:t>
      </w:r>
      <w:proofErr w:type="spellEnd"/>
      <w:r>
        <w:rPr>
          <w:rFonts w:ascii="Times New Roman" w:eastAsia="Times New Roman" w:hAnsi="Times New Roman" w:cs="Times New Roman"/>
          <w:color w:val="000000"/>
          <w:sz w:val="28"/>
          <w:szCs w:val="28"/>
          <w:lang w:eastAsia="ru-RU"/>
        </w:rPr>
        <w:t xml:space="preserve"> неделя»;</w:t>
      </w:r>
      <w:proofErr w:type="gramEnd"/>
    </w:p>
    <w:p w:rsidR="00DC17B8" w:rsidRDefault="00DC17B8" w:rsidP="00DC17B8">
      <w:pPr>
        <w:numPr>
          <w:ilvl w:val="0"/>
          <w:numId w:val="3"/>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межгрупповые, например «Математические коллажи», «Мир животных и птиц», «Времена года»;</w:t>
      </w:r>
    </w:p>
    <w:p w:rsidR="00DC17B8" w:rsidRDefault="00DC17B8" w:rsidP="00DC17B8">
      <w:pPr>
        <w:numPr>
          <w:ilvl w:val="0"/>
          <w:numId w:val="3"/>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групповые, например «Сказки о любви», «Познай себя», «Подводный мир», «Весёлая астрономия»;</w:t>
      </w:r>
    </w:p>
    <w:p w:rsidR="00DC17B8" w:rsidRDefault="00DC17B8" w:rsidP="00DC17B8">
      <w:pPr>
        <w:numPr>
          <w:ilvl w:val="0"/>
          <w:numId w:val="3"/>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индивидуальные, например «Я и моя семья», «Генеалогическое древо», «Секреты бабушкиного сундука», «Сказочная птица»;</w:t>
      </w:r>
    </w:p>
    <w:p w:rsidR="00DC17B8" w:rsidRDefault="00DC17B8" w:rsidP="00DC17B8">
      <w:pPr>
        <w:numPr>
          <w:ilvl w:val="0"/>
          <w:numId w:val="3"/>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исследовательские, например «Мири воды», «Дыхание и здоровье», «Питание и здоровье».</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Другими признаками классификации являются:</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состав участников:</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групповой,</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подгрупповой, </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личный, </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семейный, </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парный;</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срок реализации: </w:t>
      </w:r>
    </w:p>
    <w:p w:rsidR="00DC17B8" w:rsidRDefault="00DC17B8" w:rsidP="00DC17B8">
      <w:pPr>
        <w:numPr>
          <w:ilvl w:val="0"/>
          <w:numId w:val="5"/>
        </w:numPr>
        <w:spacing w:before="168" w:after="0" w:line="240" w:lineRule="auto"/>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краткосрочный</w:t>
      </w:r>
      <w:proofErr w:type="gramEnd"/>
      <w:r>
        <w:rPr>
          <w:rFonts w:ascii="Times New Roman" w:eastAsia="Times New Roman" w:hAnsi="Times New Roman" w:cs="Times New Roman"/>
          <w:color w:val="000000"/>
          <w:sz w:val="28"/>
          <w:szCs w:val="28"/>
          <w:lang w:eastAsia="ru-RU"/>
        </w:rPr>
        <w:t xml:space="preserve"> – до 1 месяца; </w:t>
      </w:r>
    </w:p>
    <w:p w:rsidR="00DC17B8" w:rsidRDefault="00DC17B8" w:rsidP="00DC17B8">
      <w:pPr>
        <w:numPr>
          <w:ilvl w:val="0"/>
          <w:numId w:val="5"/>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средней продолжительности – до 3 месяцев; </w:t>
      </w:r>
    </w:p>
    <w:p w:rsidR="00DC17B8" w:rsidRDefault="00DC17B8" w:rsidP="00DC17B8">
      <w:pPr>
        <w:numPr>
          <w:ilvl w:val="0"/>
          <w:numId w:val="5"/>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долгосрочный</w:t>
      </w:r>
      <w:proofErr w:type="gramEnd"/>
      <w:r>
        <w:rPr>
          <w:rFonts w:ascii="Times New Roman" w:eastAsia="Times New Roman" w:hAnsi="Times New Roman" w:cs="Times New Roman"/>
          <w:color w:val="000000"/>
          <w:sz w:val="28"/>
          <w:szCs w:val="28"/>
          <w:lang w:eastAsia="ru-RU"/>
        </w:rPr>
        <w:t xml:space="preserve"> – до  1 года.</w:t>
      </w:r>
    </w:p>
    <w:p w:rsidR="00DC17B8" w:rsidRDefault="00DC17B8" w:rsidP="00DC17B8">
      <w:pPr>
        <w:spacing w:before="168" w:after="0" w:line="240" w:lineRule="auto"/>
        <w:ind w:left="720"/>
        <w:contextualSpacing/>
        <w:jc w:val="both"/>
        <w:rPr>
          <w:rFonts w:ascii="Times New Roman" w:eastAsia="Times New Roman" w:hAnsi="Times New Roman" w:cs="Times New Roman"/>
          <w:color w:val="000000"/>
          <w:sz w:val="28"/>
          <w:szCs w:val="28"/>
          <w:lang w:eastAsia="ru-RU"/>
        </w:rPr>
      </w:pPr>
    </w:p>
    <w:p w:rsidR="00DC17B8" w:rsidRDefault="00DC17B8" w:rsidP="00DC17B8">
      <w:pPr>
        <w:spacing w:before="168" w:after="0" w:line="240" w:lineRule="auto"/>
        <w:ind w:left="720"/>
        <w:contextualSpacing/>
        <w:jc w:val="both"/>
        <w:rPr>
          <w:rFonts w:ascii="Times New Roman" w:eastAsia="Times New Roman" w:hAnsi="Times New Roman" w:cs="Times New Roman"/>
          <w:color w:val="000000"/>
          <w:sz w:val="28"/>
          <w:szCs w:val="28"/>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b/>
          <w:color w:val="000000"/>
          <w:sz w:val="28"/>
          <w:szCs w:val="28"/>
          <w:lang w:eastAsia="ru-RU"/>
        </w:rPr>
        <w:t>1.3 Цели и задачи проектного метода</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DC17B8">
      <w:pPr>
        <w:pStyle w:val="a5"/>
        <w:shd w:val="clear" w:color="auto" w:fill="FFFDF6"/>
        <w:spacing w:before="168" w:beforeAutospacing="0" w:after="168" w:afterAutospacing="0" w:line="221" w:lineRule="atLeast"/>
        <w:rPr>
          <w:color w:val="000000"/>
          <w:sz w:val="28"/>
          <w:szCs w:val="28"/>
        </w:rPr>
      </w:pPr>
      <w:r>
        <w:rPr>
          <w:color w:val="000000"/>
          <w:sz w:val="28"/>
          <w:szCs w:val="28"/>
        </w:rPr>
        <w:t xml:space="preserve">     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DC17B8" w:rsidRDefault="00DC17B8" w:rsidP="00DC17B8">
      <w:pPr>
        <w:pStyle w:val="a5"/>
        <w:shd w:val="clear" w:color="auto" w:fill="FFFDF6"/>
        <w:spacing w:before="168" w:beforeAutospacing="0" w:after="168" w:afterAutospacing="0" w:line="221" w:lineRule="atLeast"/>
        <w:rPr>
          <w:rFonts w:ascii="Georgia" w:hAnsi="Georgia"/>
          <w:sz w:val="14"/>
          <w:szCs w:val="14"/>
        </w:rPr>
      </w:pPr>
      <w:r>
        <w:rPr>
          <w:rFonts w:ascii="Georgia" w:hAnsi="Georgia"/>
          <w:sz w:val="14"/>
          <w:szCs w:val="14"/>
        </w:rPr>
        <w:t xml:space="preserve"> </w:t>
      </w:r>
      <w:r>
        <w:rPr>
          <w:rStyle w:val="a3"/>
          <w:sz w:val="28"/>
          <w:szCs w:val="28"/>
        </w:rPr>
        <w:t>Задачи развития:</w:t>
      </w:r>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1. обеспечение психологического благополучия и здоровья детей;</w:t>
      </w:r>
      <w:r>
        <w:rPr>
          <w:sz w:val="28"/>
          <w:szCs w:val="28"/>
        </w:rPr>
        <w:br/>
        <w:t>2. развитие познавательных способностей;</w:t>
      </w:r>
      <w:r>
        <w:rPr>
          <w:sz w:val="28"/>
          <w:szCs w:val="28"/>
        </w:rPr>
        <w:br/>
        <w:t>3. развитие творческого воображения;</w:t>
      </w:r>
      <w:r>
        <w:rPr>
          <w:sz w:val="28"/>
          <w:szCs w:val="28"/>
        </w:rPr>
        <w:br/>
        <w:t>4. развитие творческого мышления;</w:t>
      </w:r>
      <w:r>
        <w:rPr>
          <w:sz w:val="28"/>
          <w:szCs w:val="28"/>
        </w:rPr>
        <w:br/>
        <w:t>5. развитие коммуникативных навыков.</w:t>
      </w:r>
    </w:p>
    <w:p w:rsidR="00DC17B8" w:rsidRDefault="00DC17B8" w:rsidP="00DC17B8">
      <w:pPr>
        <w:pStyle w:val="a5"/>
        <w:shd w:val="clear" w:color="auto" w:fill="FFFDF6"/>
        <w:spacing w:before="0" w:beforeAutospacing="0" w:after="0" w:afterAutospacing="0" w:line="221" w:lineRule="atLeast"/>
        <w:rPr>
          <w:sz w:val="28"/>
          <w:szCs w:val="28"/>
        </w:rPr>
      </w:pPr>
    </w:p>
    <w:p w:rsidR="00DC17B8" w:rsidRDefault="00DC17B8" w:rsidP="00DC17B8">
      <w:pPr>
        <w:pStyle w:val="a5"/>
        <w:shd w:val="clear" w:color="auto" w:fill="FFFDF6"/>
        <w:spacing w:before="0" w:beforeAutospacing="0" w:after="0" w:afterAutospacing="0" w:line="221" w:lineRule="atLeast"/>
        <w:jc w:val="both"/>
        <w:rPr>
          <w:rStyle w:val="a3"/>
        </w:rPr>
      </w:pPr>
      <w:r>
        <w:rPr>
          <w:rStyle w:val="a3"/>
          <w:sz w:val="28"/>
          <w:szCs w:val="28"/>
        </w:rPr>
        <w:t>Задачи исследовательской деятельности специфичны для каждого возраста.</w:t>
      </w:r>
    </w:p>
    <w:p w:rsidR="00DC17B8" w:rsidRDefault="00DC17B8" w:rsidP="00DC17B8">
      <w:pPr>
        <w:pStyle w:val="a5"/>
        <w:shd w:val="clear" w:color="auto" w:fill="FFFDF6"/>
        <w:spacing w:before="0" w:beforeAutospacing="0" w:after="0" w:afterAutospacing="0" w:line="221" w:lineRule="atLeast"/>
        <w:jc w:val="center"/>
      </w:pPr>
    </w:p>
    <w:p w:rsidR="00DC17B8" w:rsidRDefault="00DC17B8" w:rsidP="00DC17B8">
      <w:pPr>
        <w:pStyle w:val="a5"/>
        <w:shd w:val="clear" w:color="auto" w:fill="FFFDF6"/>
        <w:spacing w:before="0" w:beforeAutospacing="0" w:after="0" w:afterAutospacing="0" w:line="221" w:lineRule="atLeast"/>
        <w:rPr>
          <w:sz w:val="28"/>
          <w:szCs w:val="28"/>
        </w:rPr>
      </w:pPr>
      <w:proofErr w:type="gramStart"/>
      <w:r>
        <w:rPr>
          <w:rStyle w:val="a6"/>
          <w:sz w:val="28"/>
          <w:szCs w:val="28"/>
        </w:rPr>
        <w:t>В младшем дошкольном возрасте</w:t>
      </w:r>
      <w:r>
        <w:rPr>
          <w:rStyle w:val="apple-converted-space"/>
          <w:sz w:val="28"/>
          <w:szCs w:val="28"/>
        </w:rPr>
        <w:t> </w:t>
      </w:r>
      <w:r>
        <w:rPr>
          <w:sz w:val="28"/>
          <w:szCs w:val="28"/>
        </w:rPr>
        <w:t>– это:</w:t>
      </w:r>
      <w:r>
        <w:rPr>
          <w:sz w:val="28"/>
          <w:szCs w:val="28"/>
        </w:rPr>
        <w:br/>
        <w:t xml:space="preserve">• вхождение детей в проблемную игровую ситуацию (ведущая роль         </w:t>
      </w:r>
      <w:proofErr w:type="gramEnd"/>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педагога);</w:t>
      </w:r>
      <w:r>
        <w:rPr>
          <w:sz w:val="28"/>
          <w:szCs w:val="28"/>
        </w:rPr>
        <w:br/>
        <w:t xml:space="preserve">• активизация желания искать пути разрешения проблемной ситуации  </w:t>
      </w:r>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(вместе с педагогом);</w:t>
      </w:r>
      <w:r>
        <w:rPr>
          <w:sz w:val="28"/>
          <w:szCs w:val="28"/>
        </w:rPr>
        <w:br/>
        <w:t xml:space="preserve">• формирование начальных предпосылок поисковой деятельности </w:t>
      </w:r>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(практические опыты).</w:t>
      </w:r>
    </w:p>
    <w:p w:rsidR="00DC17B8" w:rsidRDefault="00DC17B8" w:rsidP="00DC17B8">
      <w:pPr>
        <w:pStyle w:val="a5"/>
        <w:shd w:val="clear" w:color="auto" w:fill="FFFDF6"/>
        <w:spacing w:before="0" w:beforeAutospacing="0" w:after="0" w:afterAutospacing="0" w:line="221" w:lineRule="atLeast"/>
        <w:rPr>
          <w:sz w:val="28"/>
          <w:szCs w:val="28"/>
        </w:rPr>
      </w:pPr>
    </w:p>
    <w:p w:rsidR="00DC17B8" w:rsidRDefault="00DC17B8" w:rsidP="00DC17B8">
      <w:pPr>
        <w:pStyle w:val="a5"/>
        <w:shd w:val="clear" w:color="auto" w:fill="FFFDF6"/>
        <w:spacing w:before="0" w:beforeAutospacing="0" w:after="0" w:afterAutospacing="0" w:line="221" w:lineRule="atLeast"/>
        <w:rPr>
          <w:sz w:val="28"/>
          <w:szCs w:val="28"/>
        </w:rPr>
      </w:pPr>
      <w:r>
        <w:rPr>
          <w:rStyle w:val="a6"/>
          <w:sz w:val="28"/>
          <w:szCs w:val="28"/>
        </w:rPr>
        <w:t>В старшем дошкольном возрасте</w:t>
      </w:r>
      <w:r>
        <w:rPr>
          <w:rStyle w:val="apple-converted-space"/>
          <w:sz w:val="28"/>
          <w:szCs w:val="28"/>
        </w:rPr>
        <w:t> </w:t>
      </w:r>
      <w:r>
        <w:rPr>
          <w:sz w:val="28"/>
          <w:szCs w:val="28"/>
        </w:rPr>
        <w:t>– это:</w:t>
      </w:r>
      <w:r>
        <w:rPr>
          <w:sz w:val="28"/>
          <w:szCs w:val="28"/>
        </w:rPr>
        <w:br/>
        <w:t xml:space="preserve">• формирование предпосылок поисковой деятельности, интеллектуальной </w:t>
      </w:r>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lastRenderedPageBreak/>
        <w:t xml:space="preserve">   инициативы;</w:t>
      </w:r>
      <w:r>
        <w:rPr>
          <w:sz w:val="28"/>
          <w:szCs w:val="28"/>
        </w:rPr>
        <w:br/>
        <w:t xml:space="preserve">• развитие умения определять возможные методы решения проблемы </w:t>
      </w:r>
      <w:proofErr w:type="gramStart"/>
      <w:r>
        <w:rPr>
          <w:sz w:val="28"/>
          <w:szCs w:val="28"/>
        </w:rPr>
        <w:t>с</w:t>
      </w:r>
      <w:proofErr w:type="gramEnd"/>
      <w:r>
        <w:rPr>
          <w:sz w:val="28"/>
          <w:szCs w:val="28"/>
        </w:rPr>
        <w:t xml:space="preserve">  </w:t>
      </w:r>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помощью взрослого, а затем и самостоятельно;</w:t>
      </w:r>
      <w:r>
        <w:rPr>
          <w:sz w:val="28"/>
          <w:szCs w:val="28"/>
        </w:rPr>
        <w:br/>
        <w:t xml:space="preserve">• формирование умения применять данные методы, способствующие </w:t>
      </w:r>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решению поставленной задачи, с использованием различных вариантов;</w:t>
      </w:r>
      <w:r>
        <w:rPr>
          <w:sz w:val="28"/>
          <w:szCs w:val="28"/>
        </w:rPr>
        <w:br/>
        <w:t xml:space="preserve">• развитие желания пользоваться специальной терминологией, ведение </w:t>
      </w:r>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конструктивной беседы в процессе совместной исследовательской </w:t>
      </w:r>
    </w:p>
    <w:p w:rsidR="00DC17B8" w:rsidRP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деятельности.</w:t>
      </w:r>
    </w:p>
    <w:p w:rsidR="00DC17B8" w:rsidRDefault="00DC17B8" w:rsidP="00DC17B8">
      <w:pPr>
        <w:pStyle w:val="a5"/>
        <w:shd w:val="clear" w:color="auto" w:fill="FFFDF6"/>
        <w:spacing w:before="0" w:beforeAutospacing="0" w:after="0" w:afterAutospacing="0" w:line="221" w:lineRule="atLeast"/>
        <w:rPr>
          <w:b/>
          <w:color w:val="000000"/>
          <w:sz w:val="28"/>
          <w:szCs w:val="28"/>
        </w:rPr>
      </w:pPr>
    </w:p>
    <w:p w:rsidR="00DC17B8" w:rsidRDefault="00DC17B8" w:rsidP="00DC17B8">
      <w:pPr>
        <w:pStyle w:val="a5"/>
        <w:shd w:val="clear" w:color="auto" w:fill="FFFDF6"/>
        <w:spacing w:before="0" w:beforeAutospacing="0" w:after="0" w:afterAutospacing="0" w:line="221" w:lineRule="atLeast"/>
        <w:rPr>
          <w:b/>
          <w:color w:val="000000"/>
          <w:sz w:val="28"/>
          <w:szCs w:val="28"/>
        </w:rPr>
      </w:pPr>
    </w:p>
    <w:p w:rsidR="00DC17B8" w:rsidRDefault="00DC17B8" w:rsidP="00DC17B8">
      <w:pPr>
        <w:pStyle w:val="a5"/>
        <w:shd w:val="clear" w:color="auto" w:fill="FFFDF6"/>
        <w:spacing w:before="0" w:beforeAutospacing="0" w:after="0" w:afterAutospacing="0" w:line="221" w:lineRule="atLeast"/>
        <w:rPr>
          <w:b/>
          <w:sz w:val="28"/>
          <w:szCs w:val="28"/>
        </w:rPr>
      </w:pPr>
      <w:r>
        <w:rPr>
          <w:b/>
          <w:color w:val="000000"/>
          <w:sz w:val="28"/>
          <w:szCs w:val="28"/>
        </w:rPr>
        <w:t>§1.4  Внедрение проектного метода в ДОУ</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Воспитатель выступает как организатор детской продуктивной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 Переход дошкольного учреждения на проектный метод деятельности, как правило, осуществляется по следующим этапам:</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DC17B8">
      <w:pPr>
        <w:pStyle w:val="msonormalbullet2gif"/>
        <w:spacing w:before="168" w:beforeAutospacing="0" w:after="0" w:afterAutospacing="0"/>
        <w:contextualSpacing/>
        <w:rPr>
          <w:color w:val="000000"/>
          <w:sz w:val="28"/>
          <w:szCs w:val="28"/>
        </w:rPr>
      </w:pPr>
      <w:r>
        <w:rPr>
          <w:color w:val="000000"/>
          <w:sz w:val="28"/>
          <w:szCs w:val="28"/>
        </w:rPr>
        <w:t xml:space="preserve">- занятия с включением проблемных ситуаций, </w:t>
      </w:r>
    </w:p>
    <w:p w:rsidR="00DC17B8" w:rsidRDefault="00DC17B8" w:rsidP="00DC17B8">
      <w:pPr>
        <w:pStyle w:val="msonormalbullet2gif"/>
        <w:spacing w:before="168" w:beforeAutospacing="0" w:after="0" w:afterAutospacing="0"/>
        <w:contextualSpacing/>
        <w:rPr>
          <w:color w:val="000000"/>
          <w:sz w:val="28"/>
          <w:szCs w:val="28"/>
        </w:rPr>
      </w:pPr>
      <w:r>
        <w:rPr>
          <w:color w:val="000000"/>
          <w:sz w:val="28"/>
          <w:szCs w:val="28"/>
        </w:rPr>
        <w:t xml:space="preserve">   детского экспериментирования;</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комплексные блочно-тематические занятия;</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интеграция: частичная или полная;</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метод проектов, как форма организации образовательного пространства.</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Работа в данном направлении реализуется через обучение педагогов, просветительскую работу с родителями, создания предметно-пространственной среды в соответствии с требованиями метода проектов. </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Внедрение проектного метода в ДОУ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Таким образом,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 </w:t>
      </w:r>
    </w:p>
    <w:p w:rsidR="00DC17B8" w:rsidRDefault="00DC17B8" w:rsidP="00DC17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p>
    <w:p w:rsidR="00DC17B8" w:rsidRDefault="00DC17B8" w:rsidP="00DC17B8">
      <w:pPr>
        <w:spacing w:before="168" w:after="0" w:line="240" w:lineRule="auto"/>
        <w:jc w:val="center"/>
        <w:rPr>
          <w:rFonts w:ascii="Times New Roman" w:eastAsia="Times New Roman" w:hAnsi="Times New Roman" w:cs="Times New Roman"/>
          <w:color w:val="000000"/>
          <w:sz w:val="28"/>
          <w:szCs w:val="28"/>
          <w:lang w:eastAsia="ru-RU"/>
        </w:rPr>
      </w:pPr>
    </w:p>
    <w:p w:rsidR="00DC17B8" w:rsidRDefault="00DC17B8" w:rsidP="00DC17B8">
      <w:pPr>
        <w:spacing w:before="168" w:after="0" w:line="240" w:lineRule="auto"/>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lastRenderedPageBreak/>
        <w:t>Заключение</w:t>
      </w:r>
    </w:p>
    <w:p w:rsidR="00DC17B8" w:rsidRDefault="00DC17B8" w:rsidP="00DC17B8">
      <w:pPr>
        <w:spacing w:before="168" w:after="0" w:line="240" w:lineRule="auto"/>
        <w:rPr>
          <w:rFonts w:ascii="Times New Roman" w:eastAsia="Times New Roman" w:hAnsi="Times New Roman" w:cs="Times New Roman"/>
          <w:b/>
          <w:color w:val="000000"/>
          <w:sz w:val="36"/>
          <w:szCs w:val="36"/>
          <w:lang w:eastAsia="ru-RU"/>
        </w:rPr>
      </w:pPr>
    </w:p>
    <w:p w:rsidR="00DC17B8" w:rsidRDefault="00DC17B8" w:rsidP="00DC17B8">
      <w:pPr>
        <w:tabs>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r>
        <w:rPr>
          <w:rFonts w:ascii="Times New Roman" w:eastAsia="Times New Roman" w:hAnsi="Times New Roman" w:cs="Times New Roman"/>
          <w:b/>
          <w:color w:val="000000"/>
          <w:sz w:val="36"/>
          <w:szCs w:val="36"/>
          <w:lang w:eastAsia="ru-RU"/>
        </w:rPr>
        <w:t xml:space="preserve"> </w:t>
      </w:r>
      <w:r>
        <w:rPr>
          <w:rFonts w:ascii="Times New Roman" w:eastAsia="Times New Roman" w:hAnsi="Times New Roman" w:cs="Times New Roman"/>
          <w:color w:val="000000"/>
          <w:sz w:val="28"/>
          <w:szCs w:val="28"/>
          <w:lang w:eastAsia="ru-RU"/>
        </w:rPr>
        <w:t xml:space="preserve">               </w:t>
      </w:r>
    </w:p>
    <w:p w:rsidR="00DC17B8" w:rsidRDefault="00DC17B8" w:rsidP="00DC17B8">
      <w:pPr>
        <w:tabs>
          <w:tab w:val="left" w:pos="426"/>
        </w:tabs>
        <w:spacing w:after="0" w:line="240" w:lineRule="auto"/>
        <w:jc w:val="both"/>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color w:val="000000"/>
          <w:sz w:val="28"/>
          <w:szCs w:val="28"/>
          <w:lang w:eastAsia="ru-RU"/>
        </w:rPr>
        <w:t xml:space="preserve">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 </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Кроме того, метод проекта способствует повышению профессионально-личностной компетентности, изменению отношения педагогов к нововведениям в образовании, созданию условий для самореализации и достижения профессионального успеха, формированию уверенности, развитию </w:t>
      </w:r>
      <w:proofErr w:type="spellStart"/>
      <w:r>
        <w:rPr>
          <w:rFonts w:ascii="Times New Roman" w:eastAsia="Times New Roman" w:hAnsi="Times New Roman" w:cs="Times New Roman"/>
          <w:color w:val="000000"/>
          <w:sz w:val="28"/>
          <w:szCs w:val="28"/>
          <w:lang w:eastAsia="ru-RU"/>
        </w:rPr>
        <w:t>креативности</w:t>
      </w:r>
      <w:proofErr w:type="spellEnd"/>
      <w:r>
        <w:rPr>
          <w:rFonts w:ascii="Times New Roman" w:eastAsia="Times New Roman" w:hAnsi="Times New Roman" w:cs="Times New Roman"/>
          <w:color w:val="000000"/>
          <w:sz w:val="28"/>
          <w:szCs w:val="28"/>
          <w:lang w:eastAsia="ru-RU"/>
        </w:rPr>
        <w:t>.</w:t>
      </w:r>
    </w:p>
    <w:p w:rsidR="00DC17B8" w:rsidRDefault="00DC17B8" w:rsidP="00DC17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center"/>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lastRenderedPageBreak/>
        <w:t>Список используемой литературы</w:t>
      </w:r>
    </w:p>
    <w:p w:rsidR="00DC17B8" w:rsidRDefault="00DC17B8" w:rsidP="00DC17B8">
      <w:pPr>
        <w:spacing w:after="0" w:line="240" w:lineRule="auto"/>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color w:val="000000"/>
          <w:sz w:val="36"/>
          <w:szCs w:val="36"/>
          <w:lang w:eastAsia="ru-RU"/>
        </w:rPr>
        <w:br/>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1.Закон РФ от 10.07.1992 №3266-1 «Об образовании» (ред. от 28.02.2012) //      Собрание законодательства РФ от 15.01.1996. - № 3.</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2.Боровлева А.В. Проектный метод - как средство повышения качества образования // Управление ДОУ. - 2006. - №7.</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3.Веракса Н.Е. Проектная деятельность дошкольников. Пособие для педагогов дошкольных учреждений / </w:t>
      </w:r>
      <w:proofErr w:type="spellStart"/>
      <w:r>
        <w:rPr>
          <w:rFonts w:ascii="Times New Roman" w:eastAsia="Times New Roman" w:hAnsi="Times New Roman" w:cs="Times New Roman"/>
          <w:color w:val="000000"/>
          <w:sz w:val="28"/>
          <w:szCs w:val="28"/>
          <w:lang w:eastAsia="ru-RU"/>
        </w:rPr>
        <w:t>Н.Е.Веракса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А.Н.Веракса</w:t>
      </w:r>
      <w:proofErr w:type="spellEnd"/>
      <w:r>
        <w:rPr>
          <w:rFonts w:ascii="Times New Roman" w:eastAsia="Times New Roman" w:hAnsi="Times New Roman" w:cs="Times New Roman"/>
          <w:color w:val="000000"/>
          <w:sz w:val="28"/>
          <w:szCs w:val="28"/>
          <w:lang w:eastAsia="ru-RU"/>
        </w:rPr>
        <w:t xml:space="preserve">. - М.: Мозаика-Синтез, 2008. - 112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4.Виноградова Н.А.Образовательные проекты в детском саду. Пособие для воспитателей и родителей / Н.А.Виноградова, Е.П.Панкова. - М.: Айрис-Пресс, 2008. - 208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5.Евдокимова Е.С. Технология проектирования в ДОУ / Е.С.Евдокимова. - М.: ТЦ Сфера, 2006. - 64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6.Кудрявцева А.И. Педагогическое проектирование как метод управления инновационным процессом в ДОУ / Под общ</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ед. Г.Д.Ахметовой // Проблемы и перспективы развития образования. - Пермь: Меркурий, 2011. - С.80-84.</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7.Кузнецова А.А. В помощь специалистам Центра «Проект шаг за шагом». Методическое пособие / А.А.Кузнецова, И.В.Матвеева. - Ярославль: Методическое отделение Центра «Наставник», 2009. - 40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8.Пахомова Н.Ю. Проектное обучение - что это? / Н.Ю.Пахомова. // Методист. - 2004. №1. - С.42.</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9.Проектная и исследовательская деятельность в дошкольном образовательном учреждении: от идеи к реализации: Сборник методических материалов / </w:t>
      </w:r>
      <w:proofErr w:type="spellStart"/>
      <w:r>
        <w:rPr>
          <w:rFonts w:ascii="Times New Roman" w:eastAsia="Times New Roman" w:hAnsi="Times New Roman" w:cs="Times New Roman"/>
          <w:color w:val="000000"/>
          <w:sz w:val="28"/>
          <w:szCs w:val="28"/>
          <w:lang w:eastAsia="ru-RU"/>
        </w:rPr>
        <w:t>И.А.Сырова</w:t>
      </w:r>
      <w:proofErr w:type="spellEnd"/>
      <w:r>
        <w:rPr>
          <w:rFonts w:ascii="Times New Roman" w:eastAsia="Times New Roman" w:hAnsi="Times New Roman" w:cs="Times New Roman"/>
          <w:color w:val="000000"/>
          <w:sz w:val="28"/>
          <w:szCs w:val="28"/>
          <w:lang w:eastAsia="ru-RU"/>
        </w:rPr>
        <w:t xml:space="preserve">, О.Г.Чеховских. - Самара: Изд-во СФМГПУ, 2009. - 72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10.Проектный метод в деятельности дошкольного учреждения: Пособие // </w:t>
      </w:r>
      <w:proofErr w:type="spellStart"/>
      <w:r>
        <w:rPr>
          <w:rFonts w:ascii="Times New Roman" w:eastAsia="Times New Roman" w:hAnsi="Times New Roman" w:cs="Times New Roman"/>
          <w:color w:val="000000"/>
          <w:sz w:val="28"/>
          <w:szCs w:val="28"/>
          <w:lang w:eastAsia="ru-RU"/>
        </w:rPr>
        <w:t>Л.С.Кисилева</w:t>
      </w:r>
      <w:proofErr w:type="spellEnd"/>
      <w:r>
        <w:rPr>
          <w:rFonts w:ascii="Times New Roman" w:eastAsia="Times New Roman" w:hAnsi="Times New Roman" w:cs="Times New Roman"/>
          <w:color w:val="000000"/>
          <w:sz w:val="28"/>
          <w:szCs w:val="28"/>
          <w:lang w:eastAsia="ru-RU"/>
        </w:rPr>
        <w:t xml:space="preserve">, Т.А.Данилина, </w:t>
      </w:r>
      <w:proofErr w:type="spellStart"/>
      <w:r>
        <w:rPr>
          <w:rFonts w:ascii="Times New Roman" w:eastAsia="Times New Roman" w:hAnsi="Times New Roman" w:cs="Times New Roman"/>
          <w:color w:val="000000"/>
          <w:sz w:val="28"/>
          <w:szCs w:val="28"/>
          <w:lang w:eastAsia="ru-RU"/>
        </w:rPr>
        <w:t>Т.С.Лагода</w:t>
      </w:r>
      <w:proofErr w:type="spellEnd"/>
      <w:r>
        <w:rPr>
          <w:rFonts w:ascii="Times New Roman" w:eastAsia="Times New Roman" w:hAnsi="Times New Roman" w:cs="Times New Roman"/>
          <w:color w:val="000000"/>
          <w:sz w:val="28"/>
          <w:szCs w:val="28"/>
          <w:lang w:eastAsia="ru-RU"/>
        </w:rPr>
        <w:t xml:space="preserve"> и др. - М.: АРКТИ, 2003 - 96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11.Сапранова С.И. Проектная деятельность / </w:t>
      </w:r>
      <w:proofErr w:type="spellStart"/>
      <w:r>
        <w:rPr>
          <w:rFonts w:ascii="Times New Roman" w:eastAsia="Times New Roman" w:hAnsi="Times New Roman" w:cs="Times New Roman"/>
          <w:color w:val="000000"/>
          <w:sz w:val="28"/>
          <w:szCs w:val="28"/>
          <w:lang w:eastAsia="ru-RU"/>
        </w:rPr>
        <w:t>С.И.Сапранова</w:t>
      </w:r>
      <w:proofErr w:type="spellEnd"/>
      <w:r>
        <w:rPr>
          <w:rFonts w:ascii="Times New Roman" w:eastAsia="Times New Roman" w:hAnsi="Times New Roman" w:cs="Times New Roman"/>
          <w:color w:val="000000"/>
          <w:sz w:val="28"/>
          <w:szCs w:val="28"/>
          <w:lang w:eastAsia="ru-RU"/>
        </w:rPr>
        <w:t xml:space="preserve"> // Воспитатель ДОУ. - 2008. - №2.</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12.Сиденко А.С. Метод проектов: история и практика применения / </w:t>
      </w:r>
      <w:proofErr w:type="spellStart"/>
      <w:r>
        <w:rPr>
          <w:rFonts w:ascii="Times New Roman" w:eastAsia="Times New Roman" w:hAnsi="Times New Roman" w:cs="Times New Roman"/>
          <w:color w:val="000000"/>
          <w:sz w:val="28"/>
          <w:szCs w:val="28"/>
          <w:lang w:eastAsia="ru-RU"/>
        </w:rPr>
        <w:t>А.С.Сиденко</w:t>
      </w:r>
      <w:proofErr w:type="spellEnd"/>
      <w:r>
        <w:rPr>
          <w:rFonts w:ascii="Times New Roman" w:eastAsia="Times New Roman" w:hAnsi="Times New Roman" w:cs="Times New Roman"/>
          <w:color w:val="000000"/>
          <w:sz w:val="28"/>
          <w:szCs w:val="28"/>
          <w:lang w:eastAsia="ru-RU"/>
        </w:rPr>
        <w:t xml:space="preserve"> // Журнал «Завуч». - 2003. - №6</w:t>
      </w:r>
    </w:p>
    <w:p w:rsidR="0059362F" w:rsidRDefault="0059362F"/>
    <w:sectPr w:rsidR="0059362F" w:rsidSect="00DC1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41B9B"/>
    <w:multiLevelType w:val="hybridMultilevel"/>
    <w:tmpl w:val="6218899E"/>
    <w:lvl w:ilvl="0" w:tplc="0419000D">
      <w:start w:val="1"/>
      <w:numFmt w:val="bullet"/>
      <w:lvlText w:val=""/>
      <w:lvlJc w:val="left"/>
      <w:pPr>
        <w:ind w:left="11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811DF5"/>
    <w:multiLevelType w:val="hybridMultilevel"/>
    <w:tmpl w:val="EF0C24FC"/>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7E02C8"/>
    <w:multiLevelType w:val="hybridMultilevel"/>
    <w:tmpl w:val="C4DCC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6AE65B2"/>
    <w:multiLevelType w:val="hybridMultilevel"/>
    <w:tmpl w:val="5538AA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0523B39"/>
    <w:multiLevelType w:val="hybridMultilevel"/>
    <w:tmpl w:val="7D6ADE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17B8"/>
    <w:rsid w:val="001C1276"/>
    <w:rsid w:val="0059362F"/>
    <w:rsid w:val="008901DE"/>
    <w:rsid w:val="00B237DD"/>
    <w:rsid w:val="00C450F8"/>
    <w:rsid w:val="00DC17B8"/>
    <w:rsid w:val="00E96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7B8"/>
    <w:pPr>
      <w:spacing w:line="276" w:lineRule="auto"/>
      <w:jc w:val="left"/>
    </w:pPr>
  </w:style>
  <w:style w:type="paragraph" w:styleId="1">
    <w:name w:val="heading 1"/>
    <w:basedOn w:val="a"/>
    <w:next w:val="a"/>
    <w:link w:val="10"/>
    <w:uiPriority w:val="9"/>
    <w:qFormat/>
    <w:rsid w:val="00C450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0F8"/>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8901DE"/>
    <w:rPr>
      <w:b/>
      <w:bCs/>
    </w:rPr>
  </w:style>
  <w:style w:type="paragraph" w:styleId="a4">
    <w:name w:val="List Paragraph"/>
    <w:basedOn w:val="a"/>
    <w:uiPriority w:val="34"/>
    <w:qFormat/>
    <w:rsid w:val="008901DE"/>
    <w:pPr>
      <w:ind w:left="720"/>
      <w:contextualSpacing/>
    </w:pPr>
  </w:style>
  <w:style w:type="paragraph" w:styleId="a5">
    <w:name w:val="Normal (Web)"/>
    <w:basedOn w:val="a"/>
    <w:uiPriority w:val="99"/>
    <w:semiHidden/>
    <w:unhideWhenUsed/>
    <w:rsid w:val="00DC1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17B8"/>
  </w:style>
  <w:style w:type="paragraph" w:customStyle="1" w:styleId="msonormalbullet2gif">
    <w:name w:val="msonormalbullet2.gif"/>
    <w:basedOn w:val="a"/>
    <w:uiPriority w:val="99"/>
    <w:rsid w:val="00DC1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DC1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C17B8"/>
    <w:rPr>
      <w:i/>
      <w:iCs/>
    </w:rPr>
  </w:style>
</w:styles>
</file>

<file path=word/webSettings.xml><?xml version="1.0" encoding="utf-8"?>
<w:webSettings xmlns:r="http://schemas.openxmlformats.org/officeDocument/2006/relationships" xmlns:w="http://schemas.openxmlformats.org/wordprocessingml/2006/main">
  <w:divs>
    <w:div w:id="5149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2016-11-06T22:27:00Z</dcterms:created>
  <dcterms:modified xsi:type="dcterms:W3CDTF">2016-11-06T22:36:00Z</dcterms:modified>
</cp:coreProperties>
</file>