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A6" w:rsidRPr="000B1A77" w:rsidRDefault="002F7FA6" w:rsidP="002F7F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И МОЛОДЕЖНОЙ ПОЛИТИКИ СТАВРОПОЛЬСКОГО КРАЯ</w:t>
      </w:r>
    </w:p>
    <w:p w:rsidR="002F7FA6" w:rsidRPr="000B1A77" w:rsidRDefault="002F7FA6" w:rsidP="002F7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АВТОНОМНОЕ ОБРАЗОВАТЕЛЬНОЕ УЧРЕЖДЕНИЕ</w:t>
      </w:r>
    </w:p>
    <w:p w:rsidR="002F7FA6" w:rsidRPr="000B1A77" w:rsidRDefault="002F7FA6" w:rsidP="002F7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 ОБРАЗОВАНИЯ</w:t>
      </w:r>
    </w:p>
    <w:p w:rsidR="002F7FA6" w:rsidRPr="000B1A77" w:rsidRDefault="002F7FA6" w:rsidP="002F7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«НЕВИННОМЫССКИЙ ГОСУДАРСТВЕННЫЙ</w:t>
      </w:r>
    </w:p>
    <w:p w:rsidR="002F7FA6" w:rsidRPr="000B1A77" w:rsidRDefault="002F7FA6" w:rsidP="002F7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ГУМАНИТАРНО-ТЕХНИЧЕСКИЙ ИНСТИТУТ»</w:t>
      </w:r>
    </w:p>
    <w:p w:rsidR="002F7FA6" w:rsidRPr="000B1A77" w:rsidRDefault="002F7FA6" w:rsidP="002F7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7FA6" w:rsidRDefault="002F7FA6" w:rsidP="002F7FA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7FA6" w:rsidRDefault="002F7FA6" w:rsidP="002F7FA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7FA6" w:rsidRDefault="002F7FA6" w:rsidP="002F7FA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7FA6" w:rsidRDefault="002F7FA6" w:rsidP="002F7FA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7FA6" w:rsidRDefault="002F7FA6" w:rsidP="002F7FA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7FA6" w:rsidRDefault="002F7FA6" w:rsidP="002F7FA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7FA6" w:rsidRPr="001E08EE" w:rsidRDefault="002F7FA6" w:rsidP="002F7FA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E08EE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2F7FA6" w:rsidRDefault="000F4E1A" w:rsidP="002F7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C4C" w:rsidRDefault="000F4E1A" w:rsidP="002F7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C4C" w:rsidRPr="006F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6F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1C4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организации деловой игры».</w:t>
      </w:r>
    </w:p>
    <w:p w:rsidR="006F1C4C" w:rsidRPr="006F1C4C" w:rsidRDefault="006F1C4C" w:rsidP="002F7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A6" w:rsidRDefault="002F7FA6" w:rsidP="002F7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342" w:rsidRDefault="006F1C4C" w:rsidP="005D41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4109" w:rsidRDefault="006F1C4C" w:rsidP="00D02342">
      <w:pPr>
        <w:shd w:val="clear" w:color="auto" w:fill="FFFFFF" w:themeFill="background1"/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7E6937">
        <w:rPr>
          <w:rFonts w:ascii="Times New Roman" w:hAnsi="Times New Roman" w:cs="Times New Roman"/>
          <w:sz w:val="28"/>
          <w:szCs w:val="28"/>
        </w:rPr>
        <w:t>а</w:t>
      </w:r>
    </w:p>
    <w:p w:rsidR="006F1C4C" w:rsidRDefault="007E6937" w:rsidP="005D4109">
      <w:pPr>
        <w:shd w:val="clear" w:color="auto" w:fill="FFFFFF" w:themeFill="background1"/>
        <w:spacing w:line="240" w:lineRule="auto"/>
        <w:ind w:left="5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F1C4C">
        <w:rPr>
          <w:rFonts w:ascii="Times New Roman" w:hAnsi="Times New Roman" w:cs="Times New Roman"/>
          <w:sz w:val="28"/>
          <w:szCs w:val="28"/>
        </w:rPr>
        <w:t>реподаватель</w:t>
      </w:r>
      <w:r w:rsidR="00D02342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  <w:r w:rsidR="006F1C4C">
        <w:rPr>
          <w:rFonts w:ascii="Times New Roman" w:hAnsi="Times New Roman" w:cs="Times New Roman"/>
          <w:sz w:val="28"/>
          <w:szCs w:val="28"/>
        </w:rPr>
        <w:t xml:space="preserve"> колледжа    </w:t>
      </w:r>
      <w:r w:rsidR="005D4109">
        <w:rPr>
          <w:rFonts w:ascii="Times New Roman" w:hAnsi="Times New Roman" w:cs="Times New Roman"/>
          <w:sz w:val="28"/>
          <w:szCs w:val="28"/>
        </w:rPr>
        <w:t xml:space="preserve">    </w:t>
      </w:r>
      <w:r w:rsidR="006F1C4C">
        <w:rPr>
          <w:rFonts w:ascii="Times New Roman" w:hAnsi="Times New Roman" w:cs="Times New Roman"/>
          <w:sz w:val="28"/>
          <w:szCs w:val="28"/>
        </w:rPr>
        <w:t>НГГТИ</w:t>
      </w:r>
    </w:p>
    <w:p w:rsidR="002F7FA6" w:rsidRDefault="002F7FA6" w:rsidP="005D41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1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Федоренко О.В.</w:t>
      </w:r>
    </w:p>
    <w:p w:rsidR="002F7FA6" w:rsidRDefault="006F1C4C" w:rsidP="002F7FA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FA6" w:rsidRDefault="002F7FA6" w:rsidP="002F7FA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A6" w:rsidRDefault="002F7FA6" w:rsidP="002F7FA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A6" w:rsidRDefault="002F7FA6" w:rsidP="002F7FA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2F7FA6" w:rsidRPr="00277E09" w:rsidRDefault="002F7FA6" w:rsidP="006F1C4C">
      <w:pPr>
        <w:shd w:val="clear" w:color="auto" w:fill="FFFFFF" w:themeFill="background1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Невинномысск,2016.</w:t>
      </w: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1A" w:rsidRDefault="000F4E1A" w:rsidP="002F7FA6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E31" w:rsidRDefault="000F4E31" w:rsidP="002F7FA6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0F4E31" w:rsidRPr="007F635B" w:rsidRDefault="007F635B" w:rsidP="007F63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4E31" w:rsidRPr="007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8E20A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……………………………………………………………………3</w:t>
      </w:r>
    </w:p>
    <w:p w:rsidR="000F4E31" w:rsidRDefault="000F4E31" w:rsidP="000F4E31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как разновидность ролевой игры</w:t>
      </w:r>
      <w:r w:rsidR="007F63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8E20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F4E31" w:rsidRDefault="000F4E31" w:rsidP="000F4E31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деловых игр</w:t>
      </w:r>
      <w:r w:rsidR="007F63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</w:t>
      </w:r>
      <w:r w:rsidR="008E20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F4E31" w:rsidRDefault="000F4E31" w:rsidP="000F4E31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деловой игры</w:t>
      </w:r>
      <w:r w:rsidR="007F63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</w:t>
      </w:r>
      <w:r w:rsidR="008E20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0F4E31" w:rsidRDefault="000F4E31" w:rsidP="000F4E31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материалы деловой игры</w:t>
      </w:r>
      <w:r w:rsidR="007F63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</w:t>
      </w:r>
      <w:r w:rsidR="008E20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0F4E31" w:rsidRDefault="000F4E31" w:rsidP="000F4E31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деловой игры</w:t>
      </w:r>
      <w:r w:rsidR="0052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……………………………………………... </w:t>
      </w:r>
      <w:r w:rsidR="008E20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0F4E31" w:rsidRDefault="000F4E31" w:rsidP="000F4E31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деловой игры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………………………………………………...</w:t>
      </w:r>
      <w:r w:rsidR="005823C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7F635B" w:rsidRDefault="008E20AA" w:rsidP="008E20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5823C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………………………………………………………………….17</w:t>
      </w:r>
    </w:p>
    <w:p w:rsidR="00AD47D9" w:rsidRPr="00AD47D9" w:rsidRDefault="00AD47D9" w:rsidP="00AD47D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</w:t>
      </w:r>
      <w:r w:rsidRPr="00AD47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Список использованной литературы</w:t>
      </w:r>
      <w:r w:rsidR="00520D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…………………………………</w:t>
      </w:r>
      <w:r w:rsidR="005823C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</w:t>
      </w:r>
    </w:p>
    <w:p w:rsidR="00AD47D9" w:rsidRPr="007F635B" w:rsidRDefault="00AD47D9" w:rsidP="007F635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31" w:rsidRPr="000F4E31" w:rsidRDefault="000F4E31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42" w:rsidRDefault="008E20AA" w:rsidP="008E20AA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D4109" w:rsidRPr="005D4109" w:rsidRDefault="001E08EE" w:rsidP="008E20AA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5D4109" w:rsidRPr="005D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0F19A1" w:rsidRPr="000F19A1" w:rsidRDefault="000F19A1" w:rsidP="000F19A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650991" w:rsidRDefault="000F19A1" w:rsidP="004E12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происходящими преобразованиями в Российской экономике, к уровню профессиональной подготовки молодого специалиста предъявляются совершенно новые требования. Выпускник, п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одготовленный средней професси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ональной образовательной системой, должен быть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компетентным в своей про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фессиональной области, то есть его квалификация должна удовлетворять не только требованиям государственного стандарта, но и требованиям рынка труда [1; 2]. Педагоги среднего профессионального образования зачастую сталкиваются с проблемами в подготовке конкурентоспособного специалиста, так как каждый год в колледжи поступают обучающиеся с разным уровнем сформированности учебной деятельности, профессиональной и уч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мотивацией [3]. Использо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игровых технологий позволяет активизировать творческую деятельность этих студентов, сформировать интерес к знаниям, развить профессиональную, учебную мотивацию и инициативу, предупр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еждает утомление и создает ком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фортную среду обучения и воспитания. Содержание и объем игровой деятельност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учащихся в практике современ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профессионального образования обусловлены степенью профессиональной готовности преподавателя к ее организации. В профессиональном образовании, делающем ставку на активизацию и интенсификацию учебного процесса, чаще всего используются деловые игры, поэтому ост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ановимся более подробно на сущ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методике проведения именно этого вида обучающих игр. По Г.П. Щедровицкому под деловой игрой понимают педагогический метод моделирования различных ситуаций, имеющих целью обучен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отдельных лич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и их групп принятию решения; социально заданный вид деятельности; особое отношение к окружающему виду [4]. В.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Галушко дает следующее опре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деловой игре: «это своеобразная сист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воспроизведения управленче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процессов, имеющих место в прошлом ил</w:t>
      </w:r>
      <w:r w:rsidR="004E1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возможных в будущем, в резуль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 которой устанавливаются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связь и законо</w:t>
      </w:r>
      <w:r w:rsid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мерности воздействия существую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методов выработки решений на результаты производства в настоящее время и в перспективе» [5, с. 8]. Таким образом, деловая игра – это активный метод обучения, позволяющий обучающимся творче</w:t>
      </w:r>
      <w:r w:rsid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осмысливать знания и приме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их в ситуациях, моделирующих условия</w:t>
      </w:r>
      <w:r w:rsid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профессиональной деятельно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Деловая игра в профессиональном образовании, прежде всего, используется для решения следующих педагогических задач [6]:  </w:t>
      </w:r>
    </w:p>
    <w:p w:rsidR="00650991" w:rsidRDefault="00650991" w:rsidP="00650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19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студентов целостного представления о будущей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="000F19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650991" w:rsidRDefault="00650991" w:rsidP="00650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19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теоретического и практического мышления в профессиональной</w:t>
      </w:r>
      <w:r w:rsidR="000F19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F19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сфере;  </w:t>
      </w:r>
    </w:p>
    <w:p w:rsidR="00650991" w:rsidRDefault="00650991" w:rsidP="00650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19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опыта работы в коллективе и принятия индивидуальных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0F19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650991" w:rsidRDefault="00650991" w:rsidP="00650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19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познавательной мотивации, обеспечение условий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</w:t>
      </w:r>
      <w:r w:rsidR="000F19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мотивации. </w:t>
      </w:r>
    </w:p>
    <w:p w:rsidR="00650991" w:rsidRDefault="000F19A1" w:rsidP="006509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в среднем профессиональ</w:t>
      </w:r>
      <w:r w:rsid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образовании может использо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для решения комплексных задач усвоения нового, закрепления материала, развития творческих способностей, формирования профессиональных умений, дает возможность учащимся понять и изучить учебный материал с различных позиций. </w:t>
      </w:r>
    </w:p>
    <w:p w:rsidR="000F19A1" w:rsidRPr="004E12A1" w:rsidRDefault="000F19A1" w:rsidP="004E12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A1" w:rsidRDefault="000F19A1" w:rsidP="000F4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A1" w:rsidRDefault="000F19A1" w:rsidP="000F4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A1" w:rsidRDefault="000F19A1" w:rsidP="000F4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18" w:rsidRDefault="009C3918" w:rsidP="009C39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918" w:rsidRDefault="009C3918" w:rsidP="009C39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918" w:rsidRDefault="009C3918" w:rsidP="009C39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918" w:rsidRDefault="009C3918" w:rsidP="009C39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918" w:rsidRDefault="009C3918" w:rsidP="009C39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918" w:rsidRDefault="009C3918" w:rsidP="009C39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109" w:rsidRPr="009C3918" w:rsidRDefault="009C3918" w:rsidP="009C39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5D4109" w:rsidRPr="009C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игра как разновидность ролевой игры</w:t>
      </w:r>
    </w:p>
    <w:p w:rsidR="009C3918" w:rsidRPr="009C3918" w:rsidRDefault="009C3918" w:rsidP="009C3918">
      <w:pPr>
        <w:pStyle w:val="a3"/>
        <w:shd w:val="clear" w:color="auto" w:fill="FFFFFF"/>
        <w:spacing w:after="0" w:line="360" w:lineRule="auto"/>
        <w:ind w:left="14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77" w:rsidRDefault="00AC6B8F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разновидностей ролевой игры является деловая игра – условное воспроизведение, имитация, моделирование некоторой реальной деятельности, которую совместно осваивают участники игры. При этом каждый ученик решает свою отдельную задачу в соответствии со своей ролью и функцией. В совместной деятельности у учащихся развива</w:t>
      </w:r>
      <w:r w:rsidR="001E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и навыки сотрудничества. </w:t>
      </w:r>
      <w:r w:rsidRPr="00AC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Деловая игра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 для решения комплексных задач, развития творческих способностей, формирования определенных знаний и умений, дает возможность учащимся понять различные позиции в решении проблем.</w:t>
      </w:r>
    </w:p>
    <w:p w:rsidR="00140877" w:rsidRPr="00140877" w:rsidRDefault="00140877" w:rsidP="001408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 является сложно устроенным методом обучения, т.к. может включать целый комплекс методов: дискуссию, мозговой штурм. Б.Г. Ананьев, один из основоположников отечественной психологической науки, пишет, что игра занимает ведущее место в социальном формировании человека, как субъекта познания и деятельности. В искусственно воссозданных условиях человек проигрывает разные жизненные и производственные ситуации, что является необходимым для его развития, изменения его социальных позиций, ролей в обществе, для формирования профессиональных интересов, потребностей и навыков. Значит, деловые игры помогают в теоретическом и практическом аспекте подготовки специалистов.     Итак, "игры - это способ группового диалогичного исследования возможной действительности в контексте личных интересов"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касается непосредственно учебной д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еловой игры, ее определяют как «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 активного обучения, представляющий собой целенаправленную организацию учебно-игровых взаимодействий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40877" w:rsidRPr="00140877" w:rsidRDefault="00140877" w:rsidP="003B72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Деловые игры позволяют моделировать различные производственные ситуации, проектировать способы действий в условиях предложенных моделей, демонстрировать процесс систематизации теоретических знаний по решению определенной практической проблемы.     Функции преподавателя 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уч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ебной деловой игре изменяются. 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он выступает как в роли информатора, затем организатора и консультанта и, наконец, выполняет функцию обобщения и оценивания деятельности, как отдельно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студента, так и всей группы. Ч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разнообразнее выполняемые студентом роли и занимаемые им в деятельности позиции, тем разностороннее развиваетс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личность</w:t>
      </w:r>
      <w:r w:rsidR="000C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Её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мыслительная деятельность приобретает системный характер, вырабатывается гибкость мышления и действий, умение ориентироваться в ситуации.  Игровое  обучение  отличается  от  других  педагоги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технологий тем, что игра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хорошо известная, привычная и любимая форма деятельности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человека любого возраста,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наиболее эффективных средств активизации, вовлекающее участников в игровую деятельность за счет содержательной природы самой игровой ситуации, и способное вызывать у них высокое эмоциональное и физическое напряжение. В игре значительно легче преодолеваются трудности, препят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ствия, психологические барьеры. 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познавательной деятельности, она требует и вызывает у участников инициативу, настойчивость, творческий подход, вооб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ражение, устремленность. Кроме того, игра </w:t>
      </w:r>
      <w:r w:rsidR="003B722C"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вопросы передачи знаний, навыков, умений; добиваться глубинного личностного осознания участниками законов природы и общества; позволяет оказывать на них воспитательное воздействи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 позволяет увлекать, убеждать.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Многофункционально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влияние на человека</w:t>
      </w:r>
      <w:r w:rsidR="003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её возможные воздействия</w:t>
      </w:r>
      <w:r w:rsidR="0034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актуализируются одновременно. В деловой игре применяется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преимущественно коллективная, групповая форма деятельности, в основе которой лежит соревновательный аспект. В качестве соперника, однако, может выступать не только человек, но и обстоятельства, и он сам</w:t>
      </w:r>
      <w:r w:rsidR="0034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участника устраивает любой приз: материальный, моральный (поощрение, грамота, широкое объявление результата), психологический (самоутверждение, подтверждение самооценки) и другие. Причем при групповой деятельности результат воспринимается им через призму общего успеха, отождествляя успех г</w:t>
      </w:r>
      <w:r w:rsidR="0034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руппы, команды как </w:t>
      </w:r>
      <w:r w:rsidR="00155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собственный.</w:t>
      </w:r>
      <w:r w:rsidR="00155742"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образом, деловая игра должна включать в себя все эти качества. Только тогда она может по праву называться эффективным методом обучения.       </w:t>
      </w:r>
    </w:p>
    <w:p w:rsidR="00AC6B8F" w:rsidRPr="00AC6B8F" w:rsidRDefault="00AC6B8F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 применяются для имитационного моделирования реальных механизмов и процессов. При этом отрабатываются навыки принятия решений в условиях взаимодействия, соперничества (конкуренции) между различными решающими сторонами. В деловой игре могут моделироваться отношения конкурентной борьбы или взаимодействия, а также отношения соревнования между сторонами.</w:t>
      </w:r>
    </w:p>
    <w:p w:rsidR="00AC6B8F" w:rsidRPr="00AC6B8F" w:rsidRDefault="00AC6B8F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вызывает интерес и активность учащихся, когда в ней имеется элемент неожиданности. Конечно, при этом следует оптимально дозировать элементы повторения и неожиданности, импровизации, с тем, чтобы обеспечивать развивающий эффект игры, динамику освоения </w:t>
      </w:r>
      <w:r w:rsidRPr="000F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способов действий</w:t>
      </w:r>
      <w:r w:rsidR="005D4109" w:rsidRPr="000F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6B8F" w:rsidRPr="00AC6B8F" w:rsidRDefault="00AC6B8F" w:rsidP="001557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значительное количество различных видов, определений и классификаций деловых игр.</w:t>
      </w:r>
    </w:p>
    <w:p w:rsidR="00AC6B8F" w:rsidRPr="00AC6B8F" w:rsidRDefault="00AC6B8F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– это воспроизведение деятельности руководителей и кадров управления, игровое моделирование систем управления.</w:t>
      </w:r>
    </w:p>
    <w:p w:rsidR="00AC6B8F" w:rsidRPr="00AC6B8F" w:rsidRDefault="00AC6B8F" w:rsidP="00DD0D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деловой игры появляется возможность не только </w:t>
      </w:r>
      <w:r w:rsidR="00DD0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</w:t>
      </w:r>
      <w:r w:rsidR="00DD0DD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специалистов, но и выявлять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и причи</w:t>
      </w:r>
      <w:r w:rsidR="00DD0D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их появления, разрабатывать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решения проблем и т.д.</w:t>
      </w:r>
    </w:p>
    <w:p w:rsidR="00AC6B8F" w:rsidRPr="00AC6B8F" w:rsidRDefault="00AC6B8F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деловой игры заключается в творческой деятельности участников, которым нужно отыскать проблему и способы ее решения.</w:t>
      </w:r>
    </w:p>
    <w:p w:rsidR="00AC6B8F" w:rsidRPr="00AC6B8F" w:rsidRDefault="00AC6B8F" w:rsidP="00AC6B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функций деловые игры делят на три группы:</w:t>
      </w:r>
    </w:p>
    <w:p w:rsidR="00AC6B8F" w:rsidRPr="00AC6B8F" w:rsidRDefault="00AC6B8F" w:rsidP="00DD0DD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(применяются при обучении руководителей и специалистов для развития у них навыков и умений по практическому использованию теоретических знаний в своей практической деятельности).</w:t>
      </w:r>
      <w:proofErr w:type="gramEnd"/>
    </w:p>
    <w:p w:rsidR="00AC6B8F" w:rsidRPr="00AC6B8F" w:rsidRDefault="00AC6B8F" w:rsidP="00DD0DD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Производственные (отработка системы управления на предприятии, выработка механизмов внедрения инноваций, прогнозирование дальнейшего развития предприятия и др.).</w:t>
      </w:r>
    </w:p>
    <w:p w:rsidR="00AC6B8F" w:rsidRPr="00AC6B8F" w:rsidRDefault="00AC6B8F" w:rsidP="00DD0DD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(используются при проверке гипотез, новых принципов организации работы, внедрения новых технологий и др.).</w:t>
      </w:r>
    </w:p>
    <w:p w:rsidR="00AC6B8F" w:rsidRDefault="00DD0DD3" w:rsidP="00AC6B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нововведений не внедряется на предприятии только потому, что у его работников недостаточен уровень </w:t>
      </w:r>
      <w:r w:rsidR="000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отсутствует видимая потребность в его внедрении и недостаточная психологическая подготовка к восприят</w:t>
      </w:r>
      <w:r w:rsidR="00AC6B8F" w:rsidRPr="000F4E31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 реализации нововведений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DD3" w:rsidRPr="00DD0DD3" w:rsidRDefault="00DD0DD3" w:rsidP="00DD0DD3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2.Условия проведения деловых игр</w:t>
      </w:r>
    </w:p>
    <w:p w:rsidR="00AC6B8F" w:rsidRPr="00AC6B8F" w:rsidRDefault="00DD0DD3" w:rsidP="00DD0DD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деловой игры выступает в рамках той должности, которую он выполняет в структуре управления.</w:t>
      </w:r>
    </w:p>
    <w:p w:rsidR="00AC6B8F" w:rsidRPr="00AC6B8F" w:rsidRDefault="00DD0DD3" w:rsidP="00AC6B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требований деловых игр – имитирование наиболее характерных элементов деятельности человека, их максимальное приближение к реальности. Это требует учета специфики и условий деятельности конкретного предприятия.</w:t>
      </w:r>
    </w:p>
    <w:p w:rsidR="00AC6B8F" w:rsidRPr="00AC6B8F" w:rsidRDefault="00DD0DD3" w:rsidP="00AC6B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деловой игры должен быть представлен в следующем виде: название игры, учебные цели, состав участников, исходная информация, методические рекомендации и порядок проведения деловой игры, подведение итогов деловой игры.</w:t>
      </w:r>
    </w:p>
    <w:p w:rsidR="00AC6B8F" w:rsidRPr="00AC6B8F" w:rsidRDefault="00341D59" w:rsidP="00AC6B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</w:t>
      </w:r>
      <w:r w:rsidR="00AC6B8F" w:rsidRPr="00341D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Достоинством деловых игр</w:t>
      </w:r>
      <w:r w:rsidR="00AC6B8F"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то, что они позволяют:</w:t>
      </w:r>
    </w:p>
    <w:p w:rsidR="00AC6B8F" w:rsidRPr="00AC6B8F" w:rsidRDefault="00AC6B8F" w:rsidP="00AC6B8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определенную проблему в условиях значительного сокращения времени (сжатие процесса);</w:t>
      </w:r>
    </w:p>
    <w:p w:rsidR="00AC6B8F" w:rsidRPr="00AC6B8F" w:rsidRDefault="00AC6B8F" w:rsidP="00AC6B8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слушателями навыки выявления, анализа и решения конкретных производственных проблем;</w:t>
      </w:r>
    </w:p>
    <w:p w:rsidR="00AC6B8F" w:rsidRPr="00AC6B8F" w:rsidRDefault="00AC6B8F" w:rsidP="00AC6B8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групповым методом при подготовке и принятии управленческих решений;</w:t>
      </w:r>
    </w:p>
    <w:p w:rsidR="00AC6B8F" w:rsidRPr="00AC6B8F" w:rsidRDefault="00AC6B8F" w:rsidP="00AC6B8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 в нестандартных ситуациях;</w:t>
      </w:r>
    </w:p>
    <w:p w:rsidR="00AC6B8F" w:rsidRPr="00AC6B8F" w:rsidRDefault="00AC6B8F" w:rsidP="00AC6B8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концентрировать внимание слушателей на главных аспектах проблемы и устанавливать причинно-следственные связи;</w:t>
      </w:r>
    </w:p>
    <w:p w:rsidR="00AC6B8F" w:rsidRPr="00AC6B8F" w:rsidRDefault="00AC6B8F" w:rsidP="00341D5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взаимопонимание между участниками игры.</w:t>
      </w:r>
    </w:p>
    <w:p w:rsidR="00AC6B8F" w:rsidRPr="00341D59" w:rsidRDefault="00AC6B8F" w:rsidP="00341D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D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Недостатки деловых игр:</w:t>
      </w:r>
    </w:p>
    <w:p w:rsidR="00AC6B8F" w:rsidRPr="00AC6B8F" w:rsidRDefault="00AC6B8F" w:rsidP="00341D59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сложность подготовки;</w:t>
      </w:r>
    </w:p>
    <w:p w:rsidR="00AC6B8F" w:rsidRPr="00AC6B8F" w:rsidRDefault="00AC6B8F" w:rsidP="00341D59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формализованных критериев, позволяющих сделать более объективную оценку и сравнить с реальной действительностью ожидаемый результат;</w:t>
      </w:r>
    </w:p>
    <w:p w:rsidR="00AC6B8F" w:rsidRPr="00AC6B8F" w:rsidRDefault="00AC6B8F" w:rsidP="00AC6B8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четкого алгоритма проведения игры.</w:t>
      </w:r>
    </w:p>
    <w:p w:rsidR="00AC6B8F" w:rsidRPr="00AC6B8F" w:rsidRDefault="00AC6B8F" w:rsidP="00AC6B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деловой игры определяют участники игры.</w:t>
      </w:r>
    </w:p>
    <w:p w:rsidR="00AC6B8F" w:rsidRPr="00341D59" w:rsidRDefault="00AC6B8F" w:rsidP="00AC6B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D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Условия проведения деловых игр:</w:t>
      </w:r>
    </w:p>
    <w:p w:rsidR="00AC6B8F" w:rsidRPr="00341D59" w:rsidRDefault="00AC6B8F" w:rsidP="00AC6B8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внимательность;</w:t>
      </w:r>
    </w:p>
    <w:p w:rsidR="00AC6B8F" w:rsidRPr="00341D59" w:rsidRDefault="00AC6B8F" w:rsidP="00AC6B8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в игру;</w:t>
      </w:r>
    </w:p>
    <w:p w:rsidR="00AC6B8F" w:rsidRPr="00341D59" w:rsidRDefault="00AC6B8F" w:rsidP="00AC6B8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сопричастность, уважение точки зрения других;</w:t>
      </w:r>
    </w:p>
    <w:p w:rsidR="00AC6B8F" w:rsidRPr="00341D59" w:rsidRDefault="00AC6B8F" w:rsidP="00AC6B8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масштабность (без учета жестких рамок существующих законов);</w:t>
      </w:r>
    </w:p>
    <w:p w:rsidR="00AC6B8F" w:rsidRPr="00341D59" w:rsidRDefault="00AC6B8F" w:rsidP="00AC6B8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самовыражение.</w:t>
      </w:r>
    </w:p>
    <w:p w:rsidR="00AC6B8F" w:rsidRPr="00AC6B8F" w:rsidRDefault="00DD0DD3" w:rsidP="00DD0DD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следует уточнить некоторые терминологические понятия:</w:t>
      </w:r>
    </w:p>
    <w:p w:rsidR="00AC6B8F" w:rsidRPr="00AC6B8F" w:rsidRDefault="00AC6B8F" w:rsidP="00DD0D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Задача 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поставленная цель, которую необходимо достигнуть</w:t>
      </w:r>
      <w:r w:rsidR="00DD0D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B8F" w:rsidRPr="00AC6B8F" w:rsidRDefault="00AC6B8F" w:rsidP="00DD0D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Проблема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сложный теоретический или практический вопрос, требующий изучения и разрешения. Можно рассматривать проблему как противоречие между старыми и новыми з</w:t>
      </w:r>
      <w:r w:rsidRPr="000F4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наниями, требованиями и т.д.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B8F" w:rsidRPr="00AC6B8F" w:rsidRDefault="00AC6B8F" w:rsidP="00AC6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деловой игры необходимо установить регламент (времени должно хватить на решение проблемы). Задача педагога: довести до сознания участников игры основные положения и выводы, дать четкое заключение, чего удалось добиться участникам игры. Незавершенность игры обесценивает всю работу по ее проведению.</w:t>
      </w:r>
    </w:p>
    <w:p w:rsidR="00AC6B8F" w:rsidRPr="00AC6B8F" w:rsidRDefault="00AC6B8F" w:rsidP="00520D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деловые игры, в которых участники делятся не на команды, а распределяют роли: директор, начальник планового отдела, начальники 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цехов и т.д. Т.е. в таких играх определяется состав действующих лиц, и устанавливаются их задачи. Дискуссия идет с учетом определенных ролей.</w:t>
      </w:r>
    </w:p>
    <w:p w:rsidR="00AC6B8F" w:rsidRDefault="00AC6B8F" w:rsidP="00520D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ход игры почти ничем не отличается от предыдущей, только выступление участников игры будет соответствовать выполняемой роли.</w:t>
      </w:r>
    </w:p>
    <w:p w:rsidR="00DD0DD3" w:rsidRPr="00AC6B8F" w:rsidRDefault="00DD0DD3" w:rsidP="00520D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991" w:rsidRPr="005823CF" w:rsidRDefault="005823CF" w:rsidP="005823C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</w:t>
      </w:r>
      <w:r w:rsidR="00DD0DD3" w:rsidRPr="0058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деловой игры</w:t>
      </w:r>
    </w:p>
    <w:p w:rsidR="00650991" w:rsidRDefault="00650991" w:rsidP="0065099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991" w:rsidRPr="00650991" w:rsidRDefault="00650991" w:rsidP="0065099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деловой игры включает подготовительный этап, этап проведения игры и анализа. </w:t>
      </w:r>
    </w:p>
    <w:p w:rsidR="00DD0DD3" w:rsidRPr="00AC6B8F" w:rsidRDefault="00DD0DD3" w:rsidP="00AC6B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2"/>
        <w:gridCol w:w="4104"/>
        <w:gridCol w:w="2565"/>
      </w:tblGrid>
      <w:tr w:rsidR="000F4E31" w:rsidRPr="00AC6B8F" w:rsidTr="005051F1">
        <w:trPr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игры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участников игры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</w:tr>
      <w:tr w:rsidR="000F4E31" w:rsidRPr="00AC6B8F" w:rsidTr="005051F1">
        <w:trPr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5051F1" w:rsidP="000C387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6B8F"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</w:t>
            </w: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0C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  <w:proofErr w:type="gramEnd"/>
            <w:r w:rsidR="000C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C6B8F"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формулируется цель игры и дается необходимая информация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представить себе проблему или структуру задач, соотнести проблему с поставленной целью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в малых группах (командах). Лучше предложить участникам игры самостоятельно выбрать проблему и группу.</w:t>
            </w:r>
          </w:p>
        </w:tc>
      </w:tr>
      <w:tr w:rsidR="000F4E31" w:rsidRPr="00AC6B8F" w:rsidTr="005051F1">
        <w:trPr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этап </w:t>
            </w:r>
            <w:r w:rsidR="0050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(проведения игры) </w:t>
            </w: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самостоятельная работа слушателей в командах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Вникают в проблему, пытаются понять ее, вырабатывают навыки к анализу ситуации и проявляют способности личности. Коллективное обсуждение: используется практический опыт, уточняются позиции, вырабатываются выводы или решения путем соглашения. </w:t>
            </w: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 существование отдельной точки зрения кого-либо из участников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 помощь</w:t>
            </w:r>
          </w:p>
        </w:tc>
      </w:tr>
      <w:tr w:rsidR="000F4E31" w:rsidRPr="00AC6B8F" w:rsidTr="005051F1">
        <w:trPr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этап</w:t>
            </w:r>
            <w:r w:rsidR="0050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(анализ)</w:t>
            </w: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межгрупповая дискуссия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группа предлагает свой вариант разрешения рассматриваемой проблемы. Участники других групп выступают в качестве оппонентов: задают вопросы, выступают с критическими замечаниями или в поддержку проекта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дискуссией, при помощи наводящих вопросов старается привести к правильному решению проблемы.</w:t>
            </w:r>
          </w:p>
          <w:p w:rsidR="00AC6B8F" w:rsidRPr="00AC6B8F" w:rsidRDefault="00AC6B8F" w:rsidP="00AC6B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Запрещено: высказывать свою точку зрения, связанную с анализом ситуации или проблемы</w:t>
            </w:r>
          </w:p>
        </w:tc>
      </w:tr>
    </w:tbl>
    <w:p w:rsidR="00DD0DD3" w:rsidRDefault="00DD0DD3" w:rsidP="00AC6B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B8F" w:rsidRPr="00AC6B8F" w:rsidRDefault="00DD0DD3" w:rsidP="00DD0D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AC6B8F"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материалы к деловой игре</w:t>
      </w:r>
    </w:p>
    <w:p w:rsidR="00AC6B8F" w:rsidRPr="00AC6B8F" w:rsidRDefault="00AC6B8F" w:rsidP="00AC6B8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деловой игры</w:t>
      </w:r>
    </w:p>
    <w:p w:rsidR="00AC6B8F" w:rsidRPr="00AC6B8F" w:rsidRDefault="00AC6B8F" w:rsidP="00AC6B8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для участника деловой игры</w:t>
      </w:r>
    </w:p>
    <w:p w:rsidR="00AC6B8F" w:rsidRPr="00AC6B8F" w:rsidRDefault="00AC6B8F" w:rsidP="00DD0DD3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 и таблицы, необходимые для обработки информации и подготовки соответствующего решения.</w:t>
      </w:r>
    </w:p>
    <w:p w:rsidR="00AC6B8F" w:rsidRPr="00AC6B8F" w:rsidRDefault="00DD0DD3" w:rsidP="00AC6B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Исходная информация может быть дана как на занятии, так и заранее. Лучше заранее, т.к. не затрачивается время на ознакомление с информацией. Педагог должен объяснить особенности игры, порядок проведения и обсуждения, объяснить критерии оценки результатов деловой игры, т.к.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работы в малых группах игра носит состязательный характер.</w:t>
      </w:r>
    </w:p>
    <w:p w:rsidR="00AC6B8F" w:rsidRPr="00AC6B8F" w:rsidRDefault="00DD0DD3" w:rsidP="00AC6B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Непредсказуемость деловой игры делает ее специфической формой познавательной деятельности. Технология игровой деятельности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 собой определенную последовательность действий, операций педагога по отбору, разработке, подготовке игр, включению детей в игровую деятельность, осуществлению самой игры, подведению ее итогов. В процессе игры учащийся осваивает опыт жизни и социальные отношения, развивается личность в целом.</w:t>
      </w:r>
    </w:p>
    <w:p w:rsidR="00AC6B8F" w:rsidRPr="00AC6B8F" w:rsidRDefault="00EF5DA0" w:rsidP="00AC6B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 используют в том случае, когда необходимо донести до детей процессы функционирования каких-либо систем. Уроки чаще всего носят иллюстративный характер, а в игре ученик становится лично причастным к функционированию изучаемой системы, получает возможность “прожить” некоторое время в “реальных” жизненных условиях. Преимущество деловой игры в том, что она не подменяет традиционные методы обучения, а рационально их дополняет, позволяя более эффективно решать поставленные задачи.</w:t>
      </w:r>
    </w:p>
    <w:p w:rsidR="00140877" w:rsidRDefault="00140877" w:rsidP="001408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DA0" w:rsidRPr="00140877" w:rsidRDefault="00EF5DA0" w:rsidP="001408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C6B8F"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деловой игры</w:t>
      </w:r>
    </w:p>
    <w:p w:rsidR="00AC6B8F" w:rsidRPr="00AC6B8F" w:rsidRDefault="00EF5DA0" w:rsidP="00EF5DA0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51F1" w:rsidRPr="005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</w:t>
      </w:r>
      <w:proofErr w:type="gramStart"/>
      <w:r w:rsidR="005051F1" w:rsidRPr="005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п-</w:t>
      </w:r>
      <w:proofErr w:type="gramEnd"/>
      <w:r w:rsidRPr="0050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51F1" w:rsidRPr="0050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</w:t>
      </w:r>
      <w:r w:rsidR="005051F1"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F1"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[7]: определение проблемы, темы, предмета, содержания и учебной цели игры; вы</w:t>
      </w:r>
      <w:r w:rsidR="005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объекта деловой игры (опре</w:t>
      </w:r>
      <w:r w:rsidR="005051F1"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деляется часть производственного или трудового процесса, который предстоит моделировать, подбирается проблемная ситу</w:t>
      </w:r>
      <w:r w:rsidR="005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ация; определяются условия кон</w:t>
      </w:r>
      <w:r w:rsidR="005051F1"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кретных типовых ситуаций); разработку сценария деловой игры (представляет собой развернутое изложение содержания деловой игры и последовательности ее выполнения</w:t>
      </w:r>
      <w:r w:rsidR="005051F1" w:rsidRPr="005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деловой игры – условное отображение ситуации и объекта </w:t>
      </w:r>
      <w:r w:rsidR="00AC6B8F"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</w:t>
      </w:r>
      <w:r w:rsidR="00AC6B8F"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последовательных операций:</w:t>
      </w:r>
    </w:p>
    <w:p w:rsidR="00AC6B8F" w:rsidRPr="00AC6B8F" w:rsidRDefault="00AC6B8F" w:rsidP="00EF5DA0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Выбор темы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Обязательным условием является то, чтобы используемый в игре материал имел практический выход на профессиональную деятельность.</w:t>
      </w:r>
    </w:p>
    <w:p w:rsidR="00AC6B8F" w:rsidRPr="00AC6B8F" w:rsidRDefault="00AC6B8F" w:rsidP="00EF5DA0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Формирование целей и задач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Содержанием игровых целей является для участника успешное выполнение принятой роли, реализации игровых действий.</w:t>
      </w:r>
    </w:p>
    <w:p w:rsidR="00EF5DA0" w:rsidRDefault="00155742" w:rsidP="00EF5DA0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EF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целей включает</w:t>
      </w:r>
      <w:r w:rsidR="001408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877" w:rsidRDefault="00EF5DA0" w:rsidP="00140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профессионального практиче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теоретического мышления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 отношений с другими людьми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DA0" w:rsidRDefault="00EF5DA0" w:rsidP="00140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нравственными нормами, развитие творческих и профессиональных способностей, иначе говоря – в развитии личности. </w:t>
      </w:r>
    </w:p>
    <w:p w:rsidR="00EF5DA0" w:rsidRDefault="00520DAD" w:rsidP="00155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итоге от цели зависит динамика игры и прогнозируемый результат.</w:t>
      </w:r>
    </w:p>
    <w:p w:rsidR="00AC6B8F" w:rsidRPr="00AC6B8F" w:rsidRDefault="00520DAD" w:rsidP="00520D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C6B8F" w:rsidRPr="00EF5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 учетом целей, задач, выбранной темы, состава участников и включает в себя план деловой игры и общее описание процедуры игры.</w:t>
      </w:r>
    </w:p>
    <w:p w:rsidR="00AC6B8F" w:rsidRPr="00AC6B8F" w:rsidRDefault="00520DAD" w:rsidP="00A46318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r w:rsidR="00AC6B8F" w:rsidRPr="007141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Диагностика объективных обстоятельств.</w:t>
      </w:r>
      <w:r w:rsidR="00AC6B8F" w:rsidRPr="00AC6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рассматривается вопрос о том, где, когда и при каких условиях будет проходить деловая игра, т.е. оцениваются ее внешние атрибуты.</w:t>
      </w:r>
      <w:r w:rsidR="00AC6B8F"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051F1" w:rsidRDefault="00AC6B8F" w:rsidP="00A46318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проведения – 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игры. </w:t>
      </w:r>
      <w:r w:rsidR="005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1F1" w:rsidRDefault="005051F1" w:rsidP="005051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деловой игре</w:t>
      </w:r>
      <w:r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при</w:t>
      </w:r>
      <w:r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 участие: ведущий (руководитель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игры, преподаватель), экс</w:t>
      </w:r>
      <w:r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перты (анализируют ход игры, исполнение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ролей, правильность выпол</w:t>
      </w:r>
      <w:r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заданий) и игроки. Данный этап состоит из введения в деловую игру и самого процесса игры. Введение в игру включает [8]: совместное определение задач игры и учебных задач, постановки проблемы; ознакомление участников и экспертов с исходной информацией, условиями игры, введение игровых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равил, вручение пакета игро</w:t>
      </w:r>
      <w:r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материалов, определение режима работы; распределение ролей. В ходе процесса игры происходит анализ исходной информации; групповая работа над заданиями; выполнение участниками ролевых функций, имитация подготовленных заданий; работа экспертов.</w:t>
      </w:r>
    </w:p>
    <w:p w:rsidR="00AC6B8F" w:rsidRPr="00AC6B8F" w:rsidRDefault="00AC6B8F" w:rsidP="005051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игры никто не имеет права вмешиваться и изменять ее ход. Только ведущий может корректировать действия участников, если они уходят от главной цели игры.</w:t>
      </w:r>
    </w:p>
    <w:p w:rsidR="005051F1" w:rsidRDefault="00AC6B8F" w:rsidP="005051F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анализа, обсуждения и оценки </w:t>
      </w:r>
      <w:r w:rsidRPr="00AC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игры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6B8F" w:rsidRPr="005051F1" w:rsidRDefault="005051F1" w:rsidP="005051F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С</w:t>
      </w:r>
      <w:r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овместное обсуждение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игры, ее ре</w:t>
      </w:r>
      <w:r w:rsidRPr="0065099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зультатов, анализ полученного опыта, это являет заключительным этапом в структуре игры [9]. На данном этапе преподаватель констатирует достигнутые результаты, отмечает ошибки, обращает внимание на установление связи игры с содержанием учебного процесса.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внимание на сопоставление использованной имитации с соответствующей областью реального лица, установление связи игры с содержанием воспитательной проблемы.</w:t>
      </w:r>
    </w:p>
    <w:p w:rsidR="00AC6B8F" w:rsidRDefault="00BF5C2D" w:rsidP="00BF5C2D">
      <w:pPr>
        <w:pStyle w:val="a3"/>
        <w:shd w:val="clear" w:color="auto" w:fill="FFFFFF"/>
        <w:spacing w:before="150" w:after="0" w:line="36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6.   </w:t>
      </w:r>
      <w:r w:rsidR="007141CC" w:rsidRPr="0071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деловой игры</w:t>
      </w:r>
    </w:p>
    <w:p w:rsidR="00BF5C2D" w:rsidRPr="007141CC" w:rsidRDefault="00BF5C2D" w:rsidP="00BF5C2D">
      <w:pPr>
        <w:pStyle w:val="a3"/>
        <w:shd w:val="clear" w:color="auto" w:fill="FFFFFF"/>
        <w:spacing w:before="150"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8F" w:rsidRPr="00AC6B8F" w:rsidRDefault="00AC6B8F" w:rsidP="007141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ПОДГОТОВКИ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разработка игры: ввод в игру:</w:t>
      </w:r>
    </w:p>
    <w:tbl>
      <w:tblPr>
        <w:tblW w:w="0" w:type="auto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684"/>
      </w:tblGrid>
      <w:tr w:rsidR="000F4E31" w:rsidRPr="00AC6B8F" w:rsidTr="007141CC">
        <w:trPr>
          <w:tblCellSpacing w:w="0" w:type="dxa"/>
        </w:trPr>
        <w:tc>
          <w:tcPr>
            <w:tcW w:w="5380" w:type="dxa"/>
            <w:shd w:val="clear" w:color="auto" w:fill="FFFFFF"/>
            <w:hideMark/>
          </w:tcPr>
          <w:p w:rsidR="00AC6B8F" w:rsidRPr="00AC6B8F" w:rsidRDefault="000C387C" w:rsidP="00714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6B8F"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сценария</w:t>
            </w:r>
          </w:p>
        </w:tc>
        <w:tc>
          <w:tcPr>
            <w:tcW w:w="4684" w:type="dxa"/>
            <w:shd w:val="clear" w:color="auto" w:fill="FFFFFF"/>
            <w:hideMark/>
          </w:tcPr>
          <w:p w:rsidR="00AC6B8F" w:rsidRPr="00AC6B8F" w:rsidRDefault="00AC6B8F" w:rsidP="00714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проблемы, целей</w:t>
            </w:r>
          </w:p>
        </w:tc>
      </w:tr>
      <w:tr w:rsidR="000F4E31" w:rsidRPr="00AC6B8F" w:rsidTr="007141CC">
        <w:trPr>
          <w:tblCellSpacing w:w="0" w:type="dxa"/>
        </w:trPr>
        <w:tc>
          <w:tcPr>
            <w:tcW w:w="5380" w:type="dxa"/>
            <w:shd w:val="clear" w:color="auto" w:fill="FFFFFF"/>
            <w:hideMark/>
          </w:tcPr>
          <w:p w:rsidR="00AC6B8F" w:rsidRPr="00AC6B8F" w:rsidRDefault="00AC6B8F" w:rsidP="007141CC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деловой игры</w:t>
            </w:r>
          </w:p>
        </w:tc>
        <w:tc>
          <w:tcPr>
            <w:tcW w:w="4684" w:type="dxa"/>
            <w:shd w:val="clear" w:color="auto" w:fill="FFFFFF"/>
            <w:hideMark/>
          </w:tcPr>
          <w:p w:rsidR="00AC6B8F" w:rsidRPr="00AC6B8F" w:rsidRDefault="00AC6B8F" w:rsidP="007141CC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инструктаж</w:t>
            </w:r>
          </w:p>
        </w:tc>
      </w:tr>
      <w:tr w:rsidR="000F4E31" w:rsidRPr="00AC6B8F" w:rsidTr="007141CC">
        <w:trPr>
          <w:tblCellSpacing w:w="0" w:type="dxa"/>
        </w:trPr>
        <w:tc>
          <w:tcPr>
            <w:tcW w:w="5380" w:type="dxa"/>
            <w:shd w:val="clear" w:color="auto" w:fill="FFFFFF"/>
            <w:hideMark/>
          </w:tcPr>
          <w:p w:rsidR="00AC6B8F" w:rsidRPr="00AC6B8F" w:rsidRDefault="00AC6B8F" w:rsidP="007141CC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описание игры</w:t>
            </w:r>
          </w:p>
        </w:tc>
        <w:tc>
          <w:tcPr>
            <w:tcW w:w="4684" w:type="dxa"/>
            <w:shd w:val="clear" w:color="auto" w:fill="FFFFFF"/>
            <w:hideMark/>
          </w:tcPr>
          <w:p w:rsidR="00AC6B8F" w:rsidRPr="00AC6B8F" w:rsidRDefault="00AC6B8F" w:rsidP="007141CC">
            <w:pPr>
              <w:numPr>
                <w:ilvl w:val="0"/>
                <w:numId w:val="1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регламент, правила</w:t>
            </w:r>
          </w:p>
        </w:tc>
      </w:tr>
      <w:tr w:rsidR="000F4E31" w:rsidRPr="00AC6B8F" w:rsidTr="007141CC">
        <w:trPr>
          <w:tblCellSpacing w:w="0" w:type="dxa"/>
        </w:trPr>
        <w:tc>
          <w:tcPr>
            <w:tcW w:w="5380" w:type="dxa"/>
            <w:shd w:val="clear" w:color="auto" w:fill="FFFFFF"/>
            <w:hideMark/>
          </w:tcPr>
          <w:p w:rsidR="00AC6B8F" w:rsidRPr="00AC6B8F" w:rsidRDefault="00AC6B8F" w:rsidP="007141CC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инструктажа</w:t>
            </w:r>
          </w:p>
        </w:tc>
        <w:tc>
          <w:tcPr>
            <w:tcW w:w="4684" w:type="dxa"/>
            <w:shd w:val="clear" w:color="auto" w:fill="FFFFFF"/>
            <w:hideMark/>
          </w:tcPr>
          <w:p w:rsidR="00AC6B8F" w:rsidRPr="00AC6B8F" w:rsidRDefault="00AC6B8F" w:rsidP="007141CC">
            <w:pPr>
              <w:numPr>
                <w:ilvl w:val="0"/>
                <w:numId w:val="1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</w:t>
            </w:r>
          </w:p>
        </w:tc>
      </w:tr>
      <w:tr w:rsidR="000F4E31" w:rsidRPr="00AC6B8F" w:rsidTr="007141CC">
        <w:trPr>
          <w:tblCellSpacing w:w="0" w:type="dxa"/>
        </w:trPr>
        <w:tc>
          <w:tcPr>
            <w:tcW w:w="5380" w:type="dxa"/>
            <w:shd w:val="clear" w:color="auto" w:fill="FFFFFF"/>
            <w:hideMark/>
          </w:tcPr>
          <w:p w:rsidR="00AC6B8F" w:rsidRPr="00AC6B8F" w:rsidRDefault="00AC6B8F" w:rsidP="007141CC">
            <w:pPr>
              <w:numPr>
                <w:ilvl w:val="0"/>
                <w:numId w:val="1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материального обеспечения</w:t>
            </w:r>
          </w:p>
        </w:tc>
        <w:tc>
          <w:tcPr>
            <w:tcW w:w="4684" w:type="dxa"/>
            <w:shd w:val="clear" w:color="auto" w:fill="FFFFFF"/>
            <w:hideMark/>
          </w:tcPr>
          <w:p w:rsidR="00AC6B8F" w:rsidRPr="00AC6B8F" w:rsidRDefault="00AC6B8F" w:rsidP="007141CC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</w:t>
            </w:r>
          </w:p>
        </w:tc>
      </w:tr>
      <w:tr w:rsidR="000F4E31" w:rsidRPr="00AC6B8F" w:rsidTr="007141CC">
        <w:trPr>
          <w:tblCellSpacing w:w="0" w:type="dxa"/>
        </w:trPr>
        <w:tc>
          <w:tcPr>
            <w:tcW w:w="5380" w:type="dxa"/>
            <w:shd w:val="clear" w:color="auto" w:fill="FFFFFF"/>
            <w:hideMark/>
          </w:tcPr>
          <w:p w:rsidR="00AC6B8F" w:rsidRPr="00AC6B8F" w:rsidRDefault="00AC6B8F" w:rsidP="00714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4" w:type="dxa"/>
            <w:shd w:val="clear" w:color="auto" w:fill="FFFFFF"/>
            <w:hideMark/>
          </w:tcPr>
          <w:p w:rsidR="00AC6B8F" w:rsidRPr="00AC6B8F" w:rsidRDefault="00AC6B8F" w:rsidP="007141CC">
            <w:pPr>
              <w:numPr>
                <w:ilvl w:val="0"/>
                <w:numId w:val="1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</w:tr>
    </w:tbl>
    <w:p w:rsidR="00AC6B8F" w:rsidRPr="00AC6B8F" w:rsidRDefault="00AC6B8F" w:rsidP="00BF5C2D">
      <w:pPr>
        <w:shd w:val="clear" w:color="auto" w:fill="FFFFFF"/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ПРОВЕДЕНИЯ</w:t>
      </w:r>
    </w:p>
    <w:p w:rsidR="00AC6B8F" w:rsidRPr="00AC6B8F" w:rsidRDefault="00AC6B8F" w:rsidP="007141CC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</w:t>
      </w:r>
      <w:r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C6B8F" w:rsidRPr="00AC6B8F" w:rsidRDefault="00AC6B8F" w:rsidP="007141CC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индивидуальных заданий</w:t>
      </w:r>
    </w:p>
    <w:p w:rsidR="00AC6B8F" w:rsidRPr="00AC6B8F" w:rsidRDefault="00AC6B8F" w:rsidP="007141CC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</w:p>
    <w:p w:rsidR="00AC6B8F" w:rsidRPr="00AC6B8F" w:rsidRDefault="00AC6B8F" w:rsidP="007141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 АНАЛИЗА И ОБОБЩЕНИЯ</w:t>
      </w:r>
    </w:p>
    <w:p w:rsidR="00AC6B8F" w:rsidRPr="00AC6B8F" w:rsidRDefault="00AC6B8F" w:rsidP="007141CC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из игры</w:t>
      </w:r>
    </w:p>
    <w:p w:rsidR="00AC6B8F" w:rsidRPr="00AC6B8F" w:rsidRDefault="00AC6B8F" w:rsidP="007141CC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рефлексия</w:t>
      </w:r>
    </w:p>
    <w:p w:rsidR="00AC6B8F" w:rsidRPr="00AC6B8F" w:rsidRDefault="00AC6B8F" w:rsidP="007141CC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самооценка работы</w:t>
      </w:r>
    </w:p>
    <w:p w:rsidR="00AC6B8F" w:rsidRPr="00AC6B8F" w:rsidRDefault="00AC6B8F" w:rsidP="007141CC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обобщения</w:t>
      </w:r>
    </w:p>
    <w:p w:rsidR="007141CC" w:rsidRDefault="00AC6B8F" w:rsidP="007141CC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AC6B8F" w:rsidRPr="007141CC" w:rsidRDefault="00155742" w:rsidP="005051F1">
      <w:pPr>
        <w:shd w:val="clear" w:color="auto" w:fill="FFFFFF"/>
        <w:spacing w:line="36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="000C3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AC6B8F" w:rsidRP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0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8F" w:rsidRP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сложнее</w:t>
      </w:r>
      <w:r w:rsidR="000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игра</w:t>
      </w:r>
      <w:r w:rsidR="005051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B8F" w:rsidRP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глубже процесс становления профессионализма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игры, тем богаче </w:t>
      </w:r>
      <w:r w:rsidR="00AC6B8F" w:rsidRP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профессиональных </w:t>
      </w:r>
      <w:r w:rsidR="00AC6B8F" w:rsidRP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 данного человека.</w:t>
      </w:r>
      <w:r w:rsidR="00AC6B8F" w:rsidRPr="0071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C6B8F" w:rsidRP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6B8F" w:rsidRPr="007141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и последовательность действий куратора</w:t>
      </w:r>
      <w:r w:rsidR="00AC6B8F" w:rsidRP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заключаются в следующем:</w:t>
      </w:r>
    </w:p>
    <w:p w:rsidR="00155742" w:rsidRDefault="00AC6B8F" w:rsidP="00155742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Представление исходной информации</w:t>
      </w:r>
      <w:r w:rsidRPr="00AC6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C6B8F" w:rsidRPr="00155742" w:rsidRDefault="006742AD" w:rsidP="006742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6B8F" w:rsidRPr="00155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задач. Обсуждение исходной информации. Демонстрация возможных практических результатов. Обсуждение учащимися вопросов оптимизации игрового занятия. Формирование психологического контакта.</w:t>
      </w:r>
    </w:p>
    <w:p w:rsidR="00AC6B8F" w:rsidRPr="00AC6B8F" w:rsidRDefault="00AC6B8F" w:rsidP="00AC6B8F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Организация деятельности учащихся.</w:t>
      </w:r>
    </w:p>
    <w:p w:rsidR="00AC6B8F" w:rsidRPr="00AC6B8F" w:rsidRDefault="006742AD" w:rsidP="006742A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выполнения ролевых функций. Применение заранее подготовленных приемов по укреплению дисциплины и оптимизации процесса деловой игры. Поощрение мышления вслух, оказание помощи в «тупиковых» игровых ситуациях и т.д.</w:t>
      </w:r>
    </w:p>
    <w:p w:rsidR="00AC6B8F" w:rsidRPr="00AC6B8F" w:rsidRDefault="00AC6B8F" w:rsidP="00AC6B8F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Создание оптимального эмоционального режима</w:t>
      </w:r>
      <w:r w:rsidRPr="00AC6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C6B8F" w:rsidRPr="00AC6B8F" w:rsidRDefault="006742AD" w:rsidP="00A46318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эмоционального режима осуществляется эмоционально значимыми средствами: 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речевыми; - мимикой; - жестами; 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предметами; - документами; - видеозаписями; </w:t>
      </w:r>
      <w:r w:rsidR="00AC6B8F"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слайдами; - звукозаписями; - схемами, графиками.</w:t>
      </w:r>
      <w:proofErr w:type="gramEnd"/>
    </w:p>
    <w:p w:rsidR="00AC6B8F" w:rsidRPr="00AC6B8F" w:rsidRDefault="00AC6B8F" w:rsidP="00AC6B8F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Организация обсуждения результатов.</w:t>
      </w:r>
    </w:p>
    <w:p w:rsidR="00AC6B8F" w:rsidRDefault="00AC6B8F" w:rsidP="00A46318">
      <w:pPr>
        <w:shd w:val="clear" w:color="auto" w:fill="FFFFFF"/>
        <w:spacing w:before="15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 на текущем этапе. Подведение итогов.</w:t>
      </w:r>
      <w:r w:rsidRPr="00AC6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Организатор игры должен четко и конкретно представлять игровые цели и методы. Недопустима неопределенность и двусмысленность, так как это вызывает отрицательную реакцию участников, резкое снижение планируемых результатов.</w:t>
      </w:r>
    </w:p>
    <w:p w:rsidR="00341D59" w:rsidRPr="00140877" w:rsidRDefault="00341D59" w:rsidP="00341D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деловую игру можно рассматривать и как область деятельности и научно-технического знания, и как имитационный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эксперимент, и как метод обучения, исследования, решение практических задач. </w:t>
      </w:r>
    </w:p>
    <w:p w:rsidR="00341D59" w:rsidRDefault="00341D59" w:rsidP="00A46318">
      <w:pPr>
        <w:shd w:val="clear" w:color="auto" w:fill="FFFFFF"/>
        <w:spacing w:before="15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D59" w:rsidRDefault="00341D59" w:rsidP="00A46318">
      <w:pPr>
        <w:shd w:val="clear" w:color="auto" w:fill="FFFFFF"/>
        <w:spacing w:before="15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D59" w:rsidRDefault="00341D59" w:rsidP="00A46318">
      <w:pPr>
        <w:shd w:val="clear" w:color="auto" w:fill="FFFFFF"/>
        <w:spacing w:before="15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D59" w:rsidRDefault="00341D59" w:rsidP="00A46318">
      <w:pPr>
        <w:shd w:val="clear" w:color="auto" w:fill="FFFFFF"/>
        <w:spacing w:before="15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77" w:rsidRPr="00140877" w:rsidRDefault="00341D59" w:rsidP="0014087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41CC" w:rsidRDefault="007141CC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C3918" w:rsidRDefault="009C3918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C3918" w:rsidRDefault="009C3918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C3918" w:rsidRDefault="009C3918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C3918" w:rsidRDefault="009C3918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C387C" w:rsidRDefault="000C387C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C387C" w:rsidRDefault="000C387C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36569" w:rsidRDefault="00B36569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36569" w:rsidRDefault="00B36569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E4B6B" w:rsidRDefault="00EE4B6B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F4E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Заключение</w:t>
      </w:r>
    </w:p>
    <w:p w:rsidR="000C387C" w:rsidRDefault="000C387C" w:rsidP="00520DA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E4B6B" w:rsidRPr="000F4E31" w:rsidRDefault="00EE4B6B" w:rsidP="00155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дидактике в последние годы требование активного усвоения знаний учащимися, выдвинутое еще прогрессивными </w:t>
      </w:r>
      <w:r w:rsidR="00BF5C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учёными </w:t>
      </w: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прошлого, получило научное обоснование, приобретя характер закона развития активности и самостоятельности учащихся в познавательной деятельности. Реализация этого закона требует разработки и новых активных методов обучения.</w:t>
      </w:r>
    </w:p>
    <w:p w:rsidR="00EE4B6B" w:rsidRPr="000F4E31" w:rsidRDefault="00EE4B6B" w:rsidP="00EE4B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Одной из наиболее эффективных форм </w:t>
      </w:r>
      <w:r w:rsidR="000C38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</w:t>
      </w: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становятся деловые игры и уроки с конкретными деловыми ситуациями. Игра известна еще с древнейших времен как способ проверки знаний и умений применять их на практике.</w:t>
      </w:r>
    </w:p>
    <w:p w:rsidR="00EE4B6B" w:rsidRPr="000F4E31" w:rsidRDefault="00EE4B6B" w:rsidP="000C3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Образовательная функция деловой игры очень значима, поскольку деловая игра позволяет задать в обучении предметный и социальный контексты будущей профессиональной деятельности и тем самы</w:t>
      </w:r>
      <w:r w:rsidR="00AD47D9">
        <w:rPr>
          <w:rFonts w:ascii="Times New Roman" w:eastAsia="Times New Roman" w:hAnsi="Times New Roman" w:cs="Times New Roman"/>
          <w:sz w:val="30"/>
          <w:szCs w:val="30"/>
          <w:lang w:eastAsia="ru-RU"/>
        </w:rPr>
        <w:t>м смоделировать более адекватные</w:t>
      </w: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сравнению с традиционным обучением условия формирования личности специалиста.</w:t>
      </w:r>
    </w:p>
    <w:p w:rsidR="00EE4B6B" w:rsidRPr="000F4E31" w:rsidRDefault="00EE4B6B" w:rsidP="000C3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общем виде каждая деловая игра предполагает две основных образующих своей организации: а) модель имитируемого процесса, которая отражает зависимость изменений в среде или объекте, происходящих под влиянием тех или иных действий или решений участников игры; б) систему предлагаемых игроку решений и действий, вызывающих изменения в среде, результаты которых определяются по модели. Принципы построения модели и законы имитируемых процессов остаются скрытыми от играющих. Исходя из имеющегося профессионального опыта, игроки принимают решения в виде обратной связи</w:t>
      </w:r>
      <w:r w:rsidR="00AD47D9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затем</w:t>
      </w: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получают результаты своих действий. Следовательно, играющие могут в условиях конкуренции или кооперации с другими </w:t>
      </w: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участниками анализировать и оценивать свои действия только по результатам. За счет имитации в игре особенностей профессиональной сферы деятельности или ее частных ситуации участники имеют возможность сравнивать и критически оценивать эффективность уже имеющихся у них способов деятельности, но н больше. При этом содержание деятельности и ее способы остаются скрытыми для рефлексивного анализа. Фактически в традиционных деловых играх расширяется ранее сформированная профессиональная ориентировка, но не создаются условия для овладения новыми способами деятельности. Отсутствие условий для осуществления рефлексивного сознательного отношения к собственным действиям определяется тем, что в таких формах организации игрового обучения не делается специального акцента на необходимости возникновения у учащихся игрового отношения к игровой деятельнос</w:t>
      </w:r>
      <w:r w:rsidR="00AD47D9">
        <w:rPr>
          <w:rFonts w:ascii="Times New Roman" w:eastAsia="Times New Roman" w:hAnsi="Times New Roman" w:cs="Times New Roman"/>
          <w:sz w:val="30"/>
          <w:szCs w:val="30"/>
          <w:lang w:eastAsia="ru-RU"/>
        </w:rPr>
        <w:t>ти. Более того, в деловых играх</w:t>
      </w: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возникновение рефлексивного игрового отношения к самому сюжету или попытки раскрыть закон имитационной модели рассматриваются как отрицательный момент. Говорится, что при этом игра идет ради самой игры, а достижение выигрыша — ради выигрыша. Игроки, стараясь обыграть друг друга, отвлекаются от целей обучения. Это опасение естественно, так как всякая игровая форма может провоцировать возникновение игровой деятельности, но внешние по отношению к игре цели обучения навыкам игровой деятельности заставляют фактически отрицать игровую деятельность как основной механизм, обеспечивающий эффективность обучения.</w:t>
      </w:r>
    </w:p>
    <w:p w:rsidR="00EE4B6B" w:rsidRPr="000F4E31" w:rsidRDefault="00EE4B6B" w:rsidP="00EE4B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следует отметить, что современные деловые игры, несмотря на недостатки, все-таки дают обучающий эффект благодаря присутствию почти во всех играх момента дискуссии, обсуждения и анализа участниками своих действий между собой и с координатором </w:t>
      </w: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игры. Именно в этом моменте они действительно рефлексивно и исследовательски относятся к собственной деятельности и ее </w:t>
      </w:r>
      <w:proofErr w:type="gramStart"/>
      <w:r w:rsidR="00BF5C2D"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="00BF5C2D"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</w:t>
      </w: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t>. То, насколько организованна будет эта сторона игрового процесса, и определит меру эффективности формирования рефлексивно-мыслительного и исследовательского отношения к действительной профессиональной деятельности.</w:t>
      </w:r>
    </w:p>
    <w:p w:rsidR="009C3918" w:rsidRPr="000F19A1" w:rsidRDefault="009C3918" w:rsidP="009C39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занятия в форме деловой игры побуждают познавательный интерес к предмету, приводят к достижению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ысокой степени усвоения матери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ала, развитию творческого мышления обучающихся, формируют практические навыки и профессиональные представления студентов. </w:t>
      </w:r>
    </w:p>
    <w:p w:rsidR="009C3918" w:rsidRPr="004E12A1" w:rsidRDefault="009C3918" w:rsidP="009C39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B6B" w:rsidRPr="000F4E31" w:rsidRDefault="00EE4B6B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EE4B6B" w:rsidRPr="000F4E31" w:rsidRDefault="00EE4B6B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D47D9" w:rsidRDefault="00AD47D9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D47D9" w:rsidRDefault="00AD47D9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D47D9" w:rsidRDefault="00AD47D9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D47D9" w:rsidRDefault="00AD47D9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C3918" w:rsidRDefault="009C3918" w:rsidP="000F19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C3918" w:rsidRDefault="009C3918" w:rsidP="000F19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C3918" w:rsidRDefault="009C3918" w:rsidP="000F19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36569" w:rsidRDefault="00B36569" w:rsidP="009C391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36569" w:rsidRDefault="00B36569" w:rsidP="009C391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36569" w:rsidRDefault="00B36569" w:rsidP="009C391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36569" w:rsidRDefault="00B36569" w:rsidP="009C391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36569" w:rsidRDefault="00B36569" w:rsidP="009C391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36569" w:rsidRDefault="00B36569" w:rsidP="009C391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F19A1" w:rsidRDefault="004E12A1" w:rsidP="009C3918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 </w:t>
      </w:r>
      <w:r w:rsidR="000F19A1" w:rsidRPr="000F4E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Список использованной литературы</w:t>
      </w:r>
    </w:p>
    <w:p w:rsidR="004E12A1" w:rsidRDefault="004E12A1" w:rsidP="000F19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19A1" w:rsidRDefault="000F19A1" w:rsidP="000F19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Белоруссова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Деловая игра как средство развития творческой акти</w:t>
      </w:r>
      <w:r w:rsidR="004E12A1"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-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 условиях профессионального образования / Е.В. Белору</w:t>
      </w:r>
      <w:proofErr w:type="gram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сова // Педагогическое мастерство: Материалы V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(г. Москва, ноябрь 2014 г.). – М: Буки-Веди, 2014. – С. 218–220. </w:t>
      </w:r>
    </w:p>
    <w:p w:rsidR="000F19A1" w:rsidRDefault="000F19A1" w:rsidP="000F19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Кубрякова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Инновационные механизмы управления качеством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proofErr w:type="gram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/ М.Г.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Кубрякова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Султанова // Молодой ученый. – 2015. – №12 (92). – С. 762–765. </w:t>
      </w:r>
    </w:p>
    <w:p w:rsidR="000F19A1" w:rsidRDefault="000F19A1" w:rsidP="000F19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Султанова Т.А. Профессиональная образовательная среда: сущность, структура, критерии качества / Т.А. Султанова // Наука и современность. – 2011. – №8–1. – С. 334–339. </w:t>
      </w:r>
    </w:p>
    <w:p w:rsidR="000F19A1" w:rsidRDefault="000F19A1" w:rsidP="000F19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Современные образовательные технологии: Учебное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бие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Г.К.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Народное образование, 1998. – 256 с. </w:t>
      </w:r>
    </w:p>
    <w:p w:rsidR="000F19A1" w:rsidRDefault="000F19A1" w:rsidP="000F19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Галушко Д.И. Деловые игры / Д.И. Галушко. – Киев: Урожай, 1989 – 208 с. 6. Алёшина О.Г. Деловая игра как средство развития профессиональных компетенций студентов / О.Г. Алёшина // Молодой ученый. – 2014. – №4. – С. 908–910. </w:t>
      </w:r>
    </w:p>
    <w:p w:rsidR="000F19A1" w:rsidRDefault="000F19A1" w:rsidP="000F19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Бургат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Деловая игра как метод активного обучения / В.В.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Бургат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Сибирский торгово-экономический журнал. – 2014. – №1 (19). – С. 48–50.</w:t>
      </w:r>
    </w:p>
    <w:p w:rsidR="000F19A1" w:rsidRDefault="000F19A1" w:rsidP="000F19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Хруцкий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Организация проведения деловых игр: Учебное пособие / Е.А.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Хруцкий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М: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1991. – 320 с. </w:t>
      </w:r>
    </w:p>
    <w:p w:rsidR="000F19A1" w:rsidRPr="000F19A1" w:rsidRDefault="000F19A1" w:rsidP="000F19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Платонов В.Я. Деловые игры: разработка, организация и проведение: Учебник / В.Я. Платонов. – М.: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1991. – 156 с.</w:t>
      </w:r>
    </w:p>
    <w:p w:rsidR="00AD47D9" w:rsidRDefault="00AD47D9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D47D9" w:rsidRDefault="00AD47D9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D47D9" w:rsidRDefault="00AD47D9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D47D9" w:rsidRDefault="00AD47D9" w:rsidP="00EE4B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41D59" w:rsidRDefault="00341D59" w:rsidP="00341D59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41D59" w:rsidRDefault="00341D59" w:rsidP="00341D59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41D59" w:rsidRDefault="00341D59" w:rsidP="00341D59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55742" w:rsidRDefault="00341D59" w:rsidP="00341D59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</w:t>
      </w:r>
      <w:r w:rsidR="00BF5C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341D59" w:rsidRDefault="00155742" w:rsidP="00341D59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</w:t>
      </w:r>
      <w:r w:rsidR="00BF5C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</w:p>
    <w:p w:rsidR="00EE4B6B" w:rsidRPr="002E4897" w:rsidRDefault="000F19A1" w:rsidP="00EE4B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456E" w:rsidRPr="00341D59" w:rsidRDefault="00B4456E" w:rsidP="00EE4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4456E" w:rsidRPr="00341D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B2" w:rsidRDefault="002C5CB2" w:rsidP="000F4E31">
      <w:pPr>
        <w:spacing w:after="0" w:line="240" w:lineRule="auto"/>
      </w:pPr>
      <w:r>
        <w:separator/>
      </w:r>
    </w:p>
  </w:endnote>
  <w:endnote w:type="continuationSeparator" w:id="0">
    <w:p w:rsidR="002C5CB2" w:rsidRDefault="002C5CB2" w:rsidP="000F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B2" w:rsidRDefault="002C5CB2" w:rsidP="000F4E31">
      <w:pPr>
        <w:spacing w:after="0" w:line="240" w:lineRule="auto"/>
      </w:pPr>
      <w:r>
        <w:separator/>
      </w:r>
    </w:p>
  </w:footnote>
  <w:footnote w:type="continuationSeparator" w:id="0">
    <w:p w:rsidR="002C5CB2" w:rsidRDefault="002C5CB2" w:rsidP="000F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418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3918" w:rsidRPr="00BF5C2D" w:rsidRDefault="009C3918">
        <w:pPr>
          <w:pStyle w:val="a4"/>
          <w:jc w:val="center"/>
          <w:rPr>
            <w:rFonts w:ascii="Times New Roman" w:hAnsi="Times New Roman" w:cs="Times New Roman"/>
          </w:rPr>
        </w:pPr>
        <w:r w:rsidRPr="00BF5C2D">
          <w:rPr>
            <w:rFonts w:ascii="Times New Roman" w:hAnsi="Times New Roman" w:cs="Times New Roman"/>
          </w:rPr>
          <w:fldChar w:fldCharType="begin"/>
        </w:r>
        <w:r w:rsidRPr="00BF5C2D">
          <w:rPr>
            <w:rFonts w:ascii="Times New Roman" w:hAnsi="Times New Roman" w:cs="Times New Roman"/>
          </w:rPr>
          <w:instrText>PAGE   \* MERGEFORMAT</w:instrText>
        </w:r>
        <w:r w:rsidRPr="00BF5C2D">
          <w:rPr>
            <w:rFonts w:ascii="Times New Roman" w:hAnsi="Times New Roman" w:cs="Times New Roman"/>
          </w:rPr>
          <w:fldChar w:fldCharType="separate"/>
        </w:r>
        <w:r w:rsidR="007E6937">
          <w:rPr>
            <w:rFonts w:ascii="Times New Roman" w:hAnsi="Times New Roman" w:cs="Times New Roman"/>
            <w:noProof/>
          </w:rPr>
          <w:t>1</w:t>
        </w:r>
        <w:r w:rsidRPr="00BF5C2D">
          <w:rPr>
            <w:rFonts w:ascii="Times New Roman" w:hAnsi="Times New Roman" w:cs="Times New Roman"/>
          </w:rPr>
          <w:fldChar w:fldCharType="end"/>
        </w:r>
      </w:p>
    </w:sdtContent>
  </w:sdt>
  <w:p w:rsidR="009C3918" w:rsidRDefault="009C39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F6F"/>
    <w:multiLevelType w:val="multilevel"/>
    <w:tmpl w:val="533A4C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6B31F8C"/>
    <w:multiLevelType w:val="multilevel"/>
    <w:tmpl w:val="E9A6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E6908"/>
    <w:multiLevelType w:val="multilevel"/>
    <w:tmpl w:val="2C2A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90CF3"/>
    <w:multiLevelType w:val="multilevel"/>
    <w:tmpl w:val="FBA0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1077F"/>
    <w:multiLevelType w:val="multilevel"/>
    <w:tmpl w:val="727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524F4"/>
    <w:multiLevelType w:val="multilevel"/>
    <w:tmpl w:val="DEB8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445B1"/>
    <w:multiLevelType w:val="multilevel"/>
    <w:tmpl w:val="CF4E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F6B0F"/>
    <w:multiLevelType w:val="hybridMultilevel"/>
    <w:tmpl w:val="D57A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316DD"/>
    <w:multiLevelType w:val="hybridMultilevel"/>
    <w:tmpl w:val="A0F2F734"/>
    <w:lvl w:ilvl="0" w:tplc="D778A4F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E90524D"/>
    <w:multiLevelType w:val="multilevel"/>
    <w:tmpl w:val="597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C4DF9"/>
    <w:multiLevelType w:val="multilevel"/>
    <w:tmpl w:val="15CE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13757"/>
    <w:multiLevelType w:val="multilevel"/>
    <w:tmpl w:val="A358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D32B1"/>
    <w:multiLevelType w:val="multilevel"/>
    <w:tmpl w:val="B942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530EA"/>
    <w:multiLevelType w:val="multilevel"/>
    <w:tmpl w:val="6AA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1C1B16"/>
    <w:multiLevelType w:val="hybridMultilevel"/>
    <w:tmpl w:val="C28894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2D4453"/>
    <w:multiLevelType w:val="multilevel"/>
    <w:tmpl w:val="F1C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66CC9"/>
    <w:multiLevelType w:val="multilevel"/>
    <w:tmpl w:val="4352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F0D9F"/>
    <w:multiLevelType w:val="multilevel"/>
    <w:tmpl w:val="706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27C29"/>
    <w:multiLevelType w:val="multilevel"/>
    <w:tmpl w:val="1FEC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5E14D4"/>
    <w:multiLevelType w:val="multilevel"/>
    <w:tmpl w:val="9FC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341B3"/>
    <w:multiLevelType w:val="multilevel"/>
    <w:tmpl w:val="43F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C6A15"/>
    <w:multiLevelType w:val="multilevel"/>
    <w:tmpl w:val="F9C0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087009"/>
    <w:multiLevelType w:val="multilevel"/>
    <w:tmpl w:val="CB6E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C2AB2"/>
    <w:multiLevelType w:val="multilevel"/>
    <w:tmpl w:val="49F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86F5F"/>
    <w:multiLevelType w:val="multilevel"/>
    <w:tmpl w:val="D1BE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0920F3"/>
    <w:multiLevelType w:val="multilevel"/>
    <w:tmpl w:val="8E2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2B2947"/>
    <w:multiLevelType w:val="hybridMultilevel"/>
    <w:tmpl w:val="7C1A95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DB3097C"/>
    <w:multiLevelType w:val="multilevel"/>
    <w:tmpl w:val="02E2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FD5F4C"/>
    <w:multiLevelType w:val="multilevel"/>
    <w:tmpl w:val="680E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4"/>
  </w:num>
  <w:num w:numId="5">
    <w:abstractNumId w:val="17"/>
  </w:num>
  <w:num w:numId="6">
    <w:abstractNumId w:val="28"/>
  </w:num>
  <w:num w:numId="7">
    <w:abstractNumId w:val="9"/>
  </w:num>
  <w:num w:numId="8">
    <w:abstractNumId w:val="21"/>
  </w:num>
  <w:num w:numId="9">
    <w:abstractNumId w:val="22"/>
  </w:num>
  <w:num w:numId="10">
    <w:abstractNumId w:val="0"/>
  </w:num>
  <w:num w:numId="11">
    <w:abstractNumId w:val="20"/>
  </w:num>
  <w:num w:numId="12">
    <w:abstractNumId w:val="5"/>
  </w:num>
  <w:num w:numId="13">
    <w:abstractNumId w:val="16"/>
  </w:num>
  <w:num w:numId="14">
    <w:abstractNumId w:val="12"/>
  </w:num>
  <w:num w:numId="15">
    <w:abstractNumId w:val="19"/>
  </w:num>
  <w:num w:numId="16">
    <w:abstractNumId w:val="3"/>
  </w:num>
  <w:num w:numId="17">
    <w:abstractNumId w:val="2"/>
  </w:num>
  <w:num w:numId="18">
    <w:abstractNumId w:val="18"/>
  </w:num>
  <w:num w:numId="19">
    <w:abstractNumId w:val="11"/>
  </w:num>
  <w:num w:numId="20">
    <w:abstractNumId w:val="6"/>
  </w:num>
  <w:num w:numId="21">
    <w:abstractNumId w:val="4"/>
  </w:num>
  <w:num w:numId="22">
    <w:abstractNumId w:val="25"/>
  </w:num>
  <w:num w:numId="23">
    <w:abstractNumId w:val="13"/>
  </w:num>
  <w:num w:numId="24">
    <w:abstractNumId w:val="15"/>
  </w:num>
  <w:num w:numId="25">
    <w:abstractNumId w:val="23"/>
  </w:num>
  <w:num w:numId="26">
    <w:abstractNumId w:val="26"/>
  </w:num>
  <w:num w:numId="27">
    <w:abstractNumId w:val="7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64"/>
    <w:rsid w:val="00051DFD"/>
    <w:rsid w:val="000C387C"/>
    <w:rsid w:val="000F19A1"/>
    <w:rsid w:val="000F4E1A"/>
    <w:rsid w:val="000F4E31"/>
    <w:rsid w:val="00140877"/>
    <w:rsid w:val="00155742"/>
    <w:rsid w:val="001863E4"/>
    <w:rsid w:val="001E08EE"/>
    <w:rsid w:val="002C5CB2"/>
    <w:rsid w:val="002D0D4A"/>
    <w:rsid w:val="002D3E10"/>
    <w:rsid w:val="002E4897"/>
    <w:rsid w:val="002F7FA6"/>
    <w:rsid w:val="00303E8C"/>
    <w:rsid w:val="00341D59"/>
    <w:rsid w:val="003B722C"/>
    <w:rsid w:val="0046535E"/>
    <w:rsid w:val="004D159A"/>
    <w:rsid w:val="004E12A1"/>
    <w:rsid w:val="005051F1"/>
    <w:rsid w:val="00520DAD"/>
    <w:rsid w:val="005246B3"/>
    <w:rsid w:val="005823CF"/>
    <w:rsid w:val="00590E91"/>
    <w:rsid w:val="005D4109"/>
    <w:rsid w:val="00650991"/>
    <w:rsid w:val="006742AD"/>
    <w:rsid w:val="006A5CAD"/>
    <w:rsid w:val="006D4819"/>
    <w:rsid w:val="006F1C4C"/>
    <w:rsid w:val="007141CC"/>
    <w:rsid w:val="007E6937"/>
    <w:rsid w:val="007F635B"/>
    <w:rsid w:val="008E20AA"/>
    <w:rsid w:val="009C3918"/>
    <w:rsid w:val="009E694A"/>
    <w:rsid w:val="00A46318"/>
    <w:rsid w:val="00AC6B8F"/>
    <w:rsid w:val="00AD47D9"/>
    <w:rsid w:val="00B12DF8"/>
    <w:rsid w:val="00B17E88"/>
    <w:rsid w:val="00B36569"/>
    <w:rsid w:val="00B43B26"/>
    <w:rsid w:val="00B4456E"/>
    <w:rsid w:val="00BF5C2D"/>
    <w:rsid w:val="00D02342"/>
    <w:rsid w:val="00DD0DD3"/>
    <w:rsid w:val="00EE4B6B"/>
    <w:rsid w:val="00EF5DA0"/>
    <w:rsid w:val="00F0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E31"/>
  </w:style>
  <w:style w:type="paragraph" w:styleId="a6">
    <w:name w:val="footer"/>
    <w:basedOn w:val="a"/>
    <w:link w:val="a7"/>
    <w:uiPriority w:val="99"/>
    <w:unhideWhenUsed/>
    <w:rsid w:val="000F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E31"/>
  </w:style>
  <w:style w:type="paragraph" w:styleId="a6">
    <w:name w:val="footer"/>
    <w:basedOn w:val="a"/>
    <w:link w:val="a7"/>
    <w:uiPriority w:val="99"/>
    <w:unhideWhenUsed/>
    <w:rsid w:val="000F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21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Оля</cp:lastModifiedBy>
  <cp:revision>16</cp:revision>
  <dcterms:created xsi:type="dcterms:W3CDTF">2016-11-12T19:28:00Z</dcterms:created>
  <dcterms:modified xsi:type="dcterms:W3CDTF">2017-11-19T14:17:00Z</dcterms:modified>
</cp:coreProperties>
</file>