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834C94">
      <w:pPr>
        <w:pStyle w:val="a3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Доклад по теме: </w:t>
      </w:r>
    </w:p>
    <w:p w:rsidR="000E4C9D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 Социально-коммуникативное развитие детей младшего дошкольного возраста через организацию игр в условиях реализации ФГОС ДОО»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Выполнила: Аликаева Вера Евгеньевна,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воспитатель 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Структурное подразделение 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ГБОУ СОШ №13 </w:t>
      </w:r>
      <w:proofErr w:type="spellStart"/>
      <w:r>
        <w:rPr>
          <w:color w:val="111111"/>
          <w:sz w:val="28"/>
          <w:szCs w:val="28"/>
        </w:rPr>
        <w:t>г.о</w:t>
      </w:r>
      <w:proofErr w:type="gramStart"/>
      <w:r>
        <w:rPr>
          <w:color w:val="111111"/>
          <w:sz w:val="28"/>
          <w:szCs w:val="28"/>
        </w:rPr>
        <w:t>.Ч</w:t>
      </w:r>
      <w:proofErr w:type="gramEnd"/>
      <w:r>
        <w:rPr>
          <w:color w:val="111111"/>
          <w:sz w:val="28"/>
          <w:szCs w:val="28"/>
        </w:rPr>
        <w:t>апаевск</w:t>
      </w:r>
      <w:proofErr w:type="spellEnd"/>
      <w:r>
        <w:rPr>
          <w:color w:val="111111"/>
          <w:sz w:val="28"/>
          <w:szCs w:val="28"/>
        </w:rPr>
        <w:t>-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«Детский сад №29 «Кораблик»</w:t>
      </w: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A459D5" w:rsidRPr="00697CCE" w:rsidRDefault="00A459D5" w:rsidP="00A459D5">
      <w:pPr>
        <w:pStyle w:val="a3"/>
        <w:spacing w:before="0" w:beforeAutospacing="0" w:after="0" w:afterAutospacing="0" w:line="408" w:lineRule="atLeast"/>
        <w:jc w:val="center"/>
        <w:rPr>
          <w:color w:val="111111"/>
          <w:sz w:val="28"/>
          <w:szCs w:val="28"/>
        </w:rPr>
      </w:pPr>
    </w:p>
    <w:p w:rsidR="00C37978" w:rsidRDefault="0035701E" w:rsidP="00C3797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697CCE">
        <w:rPr>
          <w:sz w:val="28"/>
          <w:szCs w:val="28"/>
        </w:rPr>
        <w:lastRenderedPageBreak/>
        <w:t>Всем известно, что детство является особенным и неповторимым периодом</w:t>
      </w:r>
      <w:r w:rsidR="00697CCE">
        <w:rPr>
          <w:sz w:val="28"/>
          <w:szCs w:val="28"/>
        </w:rPr>
        <w:t xml:space="preserve"> </w:t>
      </w:r>
      <w:r w:rsidRPr="00697CCE">
        <w:rPr>
          <w:sz w:val="28"/>
          <w:szCs w:val="28"/>
        </w:rPr>
        <w:t xml:space="preserve"> в жизни каждого. В детстве не только закладываются основы здоровья, но и формируется личность: её ценности, предпочтения, ориентиры. То, как проходит детство ребёнка, непосредственно отражается на успешности его будущей жизни.</w:t>
      </w:r>
      <w:r w:rsidR="005C295A" w:rsidRPr="00697CCE">
        <w:rPr>
          <w:sz w:val="28"/>
          <w:szCs w:val="28"/>
        </w:rPr>
        <w:t xml:space="preserve">                                               </w:t>
      </w:r>
      <w:r w:rsidR="00FE4B00" w:rsidRPr="00697CCE">
        <w:rPr>
          <w:sz w:val="28"/>
          <w:szCs w:val="28"/>
        </w:rPr>
        <w:t xml:space="preserve">                                                                                  </w:t>
      </w:r>
      <w:r w:rsidRPr="00697CCE">
        <w:rPr>
          <w:sz w:val="28"/>
          <w:szCs w:val="28"/>
        </w:rPr>
        <w:t xml:space="preserve">Игра – ведущий вид деятельности в дошкольном детстве, поэтому социализация ребенка проходит именно в игре. В этот период ребенок делает первые шаги, в познании окружающего мира, приобретает опыт для жизни в обществе, осваивает основные нормы и социальные отношения. </w:t>
      </w:r>
      <w:r w:rsidR="005C295A" w:rsidRPr="00697CCE">
        <w:rPr>
          <w:sz w:val="28"/>
          <w:szCs w:val="28"/>
        </w:rPr>
        <w:t xml:space="preserve"> </w:t>
      </w:r>
      <w:r w:rsidRPr="00697CCE">
        <w:rPr>
          <w:sz w:val="28"/>
          <w:szCs w:val="28"/>
        </w:rPr>
        <w:t xml:space="preserve">Таким образом, игра как средство социально-коммуникативного развития детей способствует формированию полноценной личности, способной жить и работать в современном обществе. Игра - основная форма образовательной деятельности в условиях реализации ФГОС </w:t>
      </w:r>
      <w:proofErr w:type="gramStart"/>
      <w:r w:rsidRPr="00697CCE">
        <w:rPr>
          <w:sz w:val="28"/>
          <w:szCs w:val="28"/>
        </w:rPr>
        <w:t>ДО</w:t>
      </w:r>
      <w:proofErr w:type="gramEnd"/>
      <w:r w:rsidRPr="00697CCE">
        <w:rPr>
          <w:sz w:val="28"/>
          <w:szCs w:val="28"/>
        </w:rPr>
        <w:t>. Дошкольный ребёнок - человек играющий, поэтому в стандарте закреплено, что обучение входит в жизнь ребёнка через ворота детской игры.</w:t>
      </w:r>
      <w:r w:rsidRPr="00697CCE">
        <w:rPr>
          <w:color w:val="555555"/>
          <w:sz w:val="28"/>
          <w:szCs w:val="28"/>
        </w:rPr>
        <w:t xml:space="preserve"> Человек начинает осваивать мир с младенчества, и этот сложный, многогранный процесс продолжается всю жизнь. Основы самосознания закладываются уже в младшем дошкольном возрасте.</w:t>
      </w:r>
      <w:r w:rsidR="002E55F1" w:rsidRPr="002E55F1">
        <w:rPr>
          <w:rFonts w:ascii="Cambria" w:hAnsi="Cambria"/>
          <w:color w:val="0000FF"/>
          <w:kern w:val="24"/>
          <w:sz w:val="56"/>
          <w:szCs w:val="56"/>
        </w:rPr>
        <w:t xml:space="preserve"> </w:t>
      </w:r>
      <w:r w:rsidR="002E55F1" w:rsidRPr="00C37978">
        <w:rPr>
          <w:kern w:val="24"/>
          <w:sz w:val="28"/>
          <w:szCs w:val="28"/>
        </w:rPr>
        <w:t xml:space="preserve">«Ребёнок играет не только с игрушками, он играет словами, ситуациями, событиями, он играет со всем миром, если маленький ребенок ничего не придумывает, если его творчество не изливается из него мощным  ярким потоком, тогда надо бить тревогу </w:t>
      </w:r>
      <w:r w:rsidR="00C37978">
        <w:rPr>
          <w:kern w:val="24"/>
          <w:sz w:val="28"/>
          <w:szCs w:val="28"/>
        </w:rPr>
        <w:t xml:space="preserve">и думать, что такое произошло </w:t>
      </w:r>
      <w:r w:rsidR="002E55F1" w:rsidRPr="00C37978">
        <w:rPr>
          <w:kern w:val="24"/>
          <w:sz w:val="28"/>
          <w:szCs w:val="28"/>
        </w:rPr>
        <w:t>ребёнком, здоров ли он»</w:t>
      </w:r>
      <w:r w:rsidR="002E55F1" w:rsidRPr="00C37978">
        <w:rPr>
          <w:rFonts w:eastAsia="+mn-ea"/>
          <w:b/>
          <w:bCs/>
          <w:kern w:val="24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</w:p>
    <w:p w:rsidR="00C37978" w:rsidRDefault="00C37978" w:rsidP="00C37978">
      <w:pPr>
        <w:pStyle w:val="a3"/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37978">
        <w:rPr>
          <w:rFonts w:eastAsia="+mn-ea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ЗАДАЧА СОВРЕМЕННОГО ДОШКОЛЬНОГО ОБРАЗОВАТЕЛЬНОГО УЧРЕЖДЕНИЯ</w:t>
      </w:r>
      <w:r w:rsidRPr="00C37978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C37978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</w:t>
      </w:r>
      <w:proofErr w:type="gramStart"/>
      <w:r w:rsidRPr="00C37978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со</w:t>
      </w:r>
      <w:proofErr w:type="gramEnd"/>
      <w:r w:rsidRPr="00C37978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взрослыми и сверстниками</w:t>
      </w:r>
      <w:r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.</w:t>
      </w:r>
    </w:p>
    <w:p w:rsidR="002E55F1" w:rsidRPr="00524593" w:rsidRDefault="002E55F1" w:rsidP="00C3797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ЗАДАЧИ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1.Формирование положительного отношения чувства принадлежности к своей семье, малой и большой родины.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2.Формирование основ собственной безопасности окружающего мира    «в быту, социуме, природе».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3.Овладение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плохо».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4.Овладение элементарными нормами и правилами здорового образа жизни </w:t>
      </w:r>
      <w:proofErr w:type="gramStart"/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( </w:t>
      </w:r>
      <w:proofErr w:type="gramEnd"/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 питании, двигательном режиме, закаливании, при формировании полезных привычек и др.).</w:t>
      </w:r>
    </w:p>
    <w:p w:rsidR="002E55F1" w:rsidRDefault="002E55F1" w:rsidP="002E55F1">
      <w:pPr>
        <w:pStyle w:val="a3"/>
        <w:spacing w:before="0" w:beforeAutospacing="0" w:after="0" w:afterAutospacing="0"/>
        <w:ind w:firstLine="706"/>
        <w:jc w:val="both"/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5.Развитие эмоционально-ценностного восприятия произведения искусства (словесного, музыкального, изобразительного), мира природ</w:t>
      </w:r>
      <w:r>
        <w:rPr>
          <w:rFonts w:eastAsia="+mn-ea"/>
          <w:color w:val="0000FF"/>
          <w:kern w:val="24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ы.</w:t>
      </w:r>
    </w:p>
    <w:p w:rsidR="002E55F1" w:rsidRDefault="002E55F1" w:rsidP="002E55F1">
      <w:pPr>
        <w:pStyle w:val="a3"/>
        <w:spacing w:before="0" w:beforeAutospacing="0" w:after="0" w:afterAutospacing="0"/>
        <w:textAlignment w:val="baseline"/>
      </w:pP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ОЖИДАЕМЫЕ РЕЗУЛЬТАТЫ: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lastRenderedPageBreak/>
        <w:t xml:space="preserve">выстраивание индивидуальной траектории развития детей дошкольного возраста; </w:t>
      </w:r>
    </w:p>
    <w:p w:rsidR="002E55F1" w:rsidRPr="00524593" w:rsidRDefault="002E55F1" w:rsidP="00524593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развитие компетенций педагогов в работе по ФГОС в социально-коммуникативном развитии дошкольника. 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left="547"/>
        <w:jc w:val="both"/>
        <w:rPr>
          <w:sz w:val="28"/>
          <w:szCs w:val="28"/>
        </w:rPr>
      </w:pPr>
      <w:r w:rsidRPr="00524593">
        <w:rPr>
          <w:rFonts w:eastAsia="+mn-ea"/>
          <w:color w:val="000000"/>
          <w:kern w:val="24"/>
          <w:sz w:val="28"/>
          <w:szCs w:val="28"/>
        </w:rPr>
        <w:t>усвоение норм и ценностей, принятых в обществе, включая моральные  и нравственные ценности</w:t>
      </w:r>
    </w:p>
    <w:p w:rsidR="002E55F1" w:rsidRPr="00524593" w:rsidRDefault="002E55F1" w:rsidP="002E55F1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color w:val="000000"/>
          <w:kern w:val="24"/>
          <w:sz w:val="28"/>
          <w:szCs w:val="28"/>
        </w:rPr>
        <w:t>формирование уважительного отношения и чувства принадлежности  к своей семье и к сообществу взрослых</w:t>
      </w: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color w:val="000000"/>
          <w:kern w:val="24"/>
          <w:sz w:val="28"/>
          <w:szCs w:val="28"/>
        </w:rPr>
        <w:t>формирование позитивных установок к различным видам труда и творчества формирование позитивных установок к различным видам труда и творчества</w:t>
      </w: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color w:val="000000"/>
          <w:kern w:val="24"/>
          <w:sz w:val="28"/>
          <w:szCs w:val="28"/>
        </w:rPr>
        <w:t xml:space="preserve">развитие становление самостоятельности, целенаправленности и </w:t>
      </w:r>
      <w:proofErr w:type="spellStart"/>
      <w:r w:rsidRPr="00524593">
        <w:rPr>
          <w:rFonts w:eastAsia="+mn-ea"/>
          <w:color w:val="000000"/>
          <w:kern w:val="24"/>
          <w:sz w:val="28"/>
          <w:szCs w:val="28"/>
        </w:rPr>
        <w:t>саморегуляции</w:t>
      </w:r>
      <w:proofErr w:type="spellEnd"/>
      <w:r w:rsidRPr="00524593">
        <w:rPr>
          <w:rFonts w:eastAsia="+mn-ea"/>
          <w:color w:val="000000"/>
          <w:kern w:val="24"/>
          <w:sz w:val="28"/>
          <w:szCs w:val="28"/>
        </w:rPr>
        <w:t xml:space="preserve"> собственных действий</w:t>
      </w: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color w:val="000000"/>
          <w:kern w:val="24"/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</w:p>
    <w:p w:rsidR="002E55F1" w:rsidRDefault="002E55F1" w:rsidP="002E55F1">
      <w:pPr>
        <w:pStyle w:val="a3"/>
        <w:spacing w:before="0" w:beforeAutospacing="0" w:after="0" w:afterAutospacing="0"/>
      </w:pPr>
      <w:r w:rsidRPr="00524593">
        <w:rPr>
          <w:rFonts w:eastAsia="+mn-ea"/>
          <w:color w:val="000000"/>
          <w:kern w:val="24"/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</w:p>
    <w:p w:rsidR="00524593" w:rsidRDefault="002E55F1" w:rsidP="002E55F1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Изменилась атмосфера в семье. Интенсивный темп жизни: работа, телевизор, компьютер не оставляют времени для живого общения с детьми. Изменилась атмосфера в семье. Интенсивный темп жизни: работа, телевизор, компьютер не оставляют времени для живого общения с детьми.</w:t>
      </w:r>
    </w:p>
    <w:p w:rsidR="002E55F1" w:rsidRPr="00524593" w:rsidRDefault="002E55F1" w:rsidP="00524593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ТРУДНОСТИ В ОБЩЕНИИ ВЫЗВАНЫ</w:t>
      </w:r>
    </w:p>
    <w:p w:rsidR="002E55F1" w:rsidRPr="00524593" w:rsidRDefault="002E55F1" w:rsidP="002E55F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недостаточным развитием у ребенка игровых умений и навыков; </w:t>
      </w:r>
    </w:p>
    <w:p w:rsidR="002E55F1" w:rsidRPr="00524593" w:rsidRDefault="002E55F1" w:rsidP="002E55F1">
      <w:pPr>
        <w:pStyle w:val="a5"/>
        <w:numPr>
          <w:ilvl w:val="0"/>
          <w:numId w:val="2"/>
        </w:numPr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неумением строить взаимоотношения со сверстниками (уступить игрушку или роль, помочь товарищу и т. п.); </w:t>
      </w:r>
    </w:p>
    <w:p w:rsidR="002E55F1" w:rsidRPr="00524593" w:rsidRDefault="002E55F1" w:rsidP="002E55F1">
      <w:pPr>
        <w:pStyle w:val="a5"/>
        <w:numPr>
          <w:ilvl w:val="0"/>
          <w:numId w:val="3"/>
        </w:numPr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отсутствием умения управлять своим поведением; </w:t>
      </w:r>
    </w:p>
    <w:p w:rsidR="00524593" w:rsidRPr="00723AEB" w:rsidRDefault="002E55F1" w:rsidP="002E55F1">
      <w:pPr>
        <w:pStyle w:val="a5"/>
        <w:numPr>
          <w:ilvl w:val="0"/>
          <w:numId w:val="4"/>
        </w:numPr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наличием отрицательных мотивов общения (преобладанием у ребенка эгоистических мотивов, стремления к абсолютному самоутверждению).</w:t>
      </w:r>
    </w:p>
    <w:p w:rsidR="002E55F1" w:rsidRPr="00524593" w:rsidRDefault="002E55F1" w:rsidP="002E55F1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ГИПОТЕЗА</w:t>
      </w:r>
      <w:r w:rsidRPr="00524593">
        <w:rPr>
          <w:rFonts w:eastAsia="+mn-ea"/>
          <w:noProof/>
          <w:kern w:val="24"/>
          <w:sz w:val="28"/>
          <w:szCs w:val="28"/>
        </w:rPr>
        <w:t xml:space="preserve"> </w:t>
      </w:r>
    </w:p>
    <w:p w:rsidR="002E55F1" w:rsidRPr="00524593" w:rsidRDefault="002E55F1" w:rsidP="002E55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593">
        <w:rPr>
          <w:rFonts w:eastAsia="+mn-ea"/>
          <w:noProof/>
          <w:kern w:val="24"/>
          <w:sz w:val="28"/>
          <w:szCs w:val="28"/>
        </w:rPr>
        <w:t xml:space="preserve"> </w:t>
      </w: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Если создать условия для игрового общения в детском саду и дома, то развитие и совершенствование форм, видов и средств общения у детей пройдет быстрее и успешнее. </w:t>
      </w:r>
    </w:p>
    <w:p w:rsidR="00C37978" w:rsidRPr="00524593" w:rsidRDefault="00C37978" w:rsidP="00C379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</w:rPr>
        <w:t xml:space="preserve">Социально-коммуникативное развитие дошкольников происходит  через игру как ведущую детскую деятельность. Общение является важным элементом любой игры. Во время игры происходит социальное, эмоциональное и психическое становление ребенка. </w:t>
      </w:r>
    </w:p>
    <w:p w:rsidR="00C37978" w:rsidRPr="00524593" w:rsidRDefault="00C37978" w:rsidP="00C379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</w:rPr>
        <w:t xml:space="preserve">Игра дает детям возможность воспроизвести взрослый мир и участвовать в воображаемой социальной жизни. </w:t>
      </w:r>
    </w:p>
    <w:p w:rsidR="00C37978" w:rsidRPr="00524593" w:rsidRDefault="00C37978" w:rsidP="00C379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</w:rPr>
        <w:t>Дети учатся разрешать конфликты, выражать эмоции и адекватно взаимодействовать с окружающими.</w:t>
      </w:r>
    </w:p>
    <w:p w:rsidR="00C37978" w:rsidRPr="00524593" w:rsidRDefault="00C37978" w:rsidP="00C37978">
      <w:pPr>
        <w:pStyle w:val="a3"/>
        <w:spacing w:before="0" w:beforeAutospacing="0" w:after="0" w:afterAutospacing="0"/>
        <w:rPr>
          <w:sz w:val="28"/>
          <w:szCs w:val="28"/>
        </w:rPr>
      </w:pPr>
      <w:r w:rsidRPr="00524593">
        <w:rPr>
          <w:rFonts w:eastAsia="+mn-ea"/>
          <w:b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ОСНОВОПОЛАГАЮЩИЙ ВОПРОС </w:t>
      </w:r>
    </w:p>
    <w:p w:rsidR="00C37978" w:rsidRPr="00524593" w:rsidRDefault="00C37978" w:rsidP="00C37978">
      <w:pPr>
        <w:pStyle w:val="a3"/>
        <w:spacing w:before="0" w:beforeAutospacing="0" w:after="0" w:afterAutospacing="0"/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Как игра повлияет на социально-коммуникативное развитие дошкольников?</w:t>
      </w:r>
    </w:p>
    <w:p w:rsidR="007B6EE5" w:rsidRPr="00697CCE" w:rsidRDefault="00C37978" w:rsidP="007B6EE5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723AEB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lastRenderedPageBreak/>
        <w:t>Сюжетно-ролевые игры</w:t>
      </w: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:  Способствуют закреплению навыков межличностного общения, совершенствованию разговорной речи, социальному развитию  посредством освоения новых ролей, закрепление знаний норм поведения.</w:t>
      </w:r>
      <w:r w:rsidR="00723AEB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 </w:t>
      </w:r>
      <w:r w:rsidR="007B6EE5" w:rsidRPr="00697CCE">
        <w:rPr>
          <w:color w:val="111111"/>
          <w:sz w:val="28"/>
          <w:szCs w:val="28"/>
        </w:rPr>
        <w:t xml:space="preserve">Дети с удовольствием играют в </w:t>
      </w:r>
      <w:r w:rsidR="007B6EE5" w:rsidRPr="00697CCE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="007B6EE5" w:rsidRPr="00697CCE">
        <w:rPr>
          <w:color w:val="111111"/>
          <w:sz w:val="28"/>
          <w:szCs w:val="28"/>
        </w:rPr>
        <w:t xml:space="preserve">: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«Почта»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«Парикмахерская»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«Строители»</w:t>
      </w:r>
      <w:r w:rsidR="007B6EE5" w:rsidRPr="00697CCE">
        <w:rPr>
          <w:color w:val="111111"/>
          <w:sz w:val="28"/>
          <w:szCs w:val="28"/>
        </w:rPr>
        <w:t xml:space="preserve">, </w:t>
      </w:r>
      <w:r w:rsidR="007B6EE5" w:rsidRPr="00697CCE">
        <w:rPr>
          <w:i/>
          <w:iCs/>
          <w:color w:val="111111"/>
          <w:sz w:val="28"/>
          <w:szCs w:val="28"/>
          <w:bdr w:val="none" w:sz="0" w:space="0" w:color="auto" w:frame="1"/>
        </w:rPr>
        <w:t>«Моряки»</w:t>
      </w:r>
      <w:r w:rsidR="007B6EE5" w:rsidRPr="00697CCE">
        <w:rPr>
          <w:color w:val="111111"/>
          <w:sz w:val="28"/>
          <w:szCs w:val="28"/>
        </w:rPr>
        <w:t xml:space="preserve"> и др. Играя, дети пробуют себя в различных ролях и ситуациях, согласно сюжету игры, а это поможет им легче справиться с </w:t>
      </w:r>
      <w:r w:rsidR="007B6EE5" w:rsidRPr="00697C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реальными</w:t>
      </w:r>
      <w:r w:rsidR="007B6EE5" w:rsidRPr="00697CCE">
        <w:rPr>
          <w:b/>
          <w:color w:val="111111"/>
          <w:sz w:val="28"/>
          <w:szCs w:val="28"/>
        </w:rPr>
        <w:t xml:space="preserve"> </w:t>
      </w:r>
      <w:r w:rsidR="007B6EE5" w:rsidRPr="00697CCE">
        <w:rPr>
          <w:color w:val="111111"/>
          <w:sz w:val="28"/>
          <w:szCs w:val="28"/>
        </w:rPr>
        <w:t xml:space="preserve">проблемами в дальнейшей жизни. Так как содержание ролей направлено, в первую очередь, на нормы отношений между людьми, то основным содержанием игры являются нормы поведения в обществе. </w:t>
      </w:r>
      <w:r w:rsidR="007B6EE5" w:rsidRPr="00697CCE">
        <w:rPr>
          <w:color w:val="555555"/>
          <w:sz w:val="28"/>
          <w:szCs w:val="28"/>
        </w:rPr>
        <w:t>Сюжетно-ролевая игра имеет огромное значение для социального развития. Педагогическое руководство игрой на этом возрастном этапе – помощь в освоении детьми реальной социальной роли, что способствует расширению рамок их социального познания.</w:t>
      </w:r>
    </w:p>
    <w:p w:rsidR="00C37978" w:rsidRPr="00524593" w:rsidRDefault="007B6EE5" w:rsidP="00E868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8C5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723AEB" w:rsidRPr="00E868C5">
        <w:rPr>
          <w:b/>
          <w:bCs/>
          <w:color w:val="555555"/>
          <w:sz w:val="28"/>
          <w:szCs w:val="28"/>
        </w:rPr>
        <w:t xml:space="preserve"> Настольные дидактические</w:t>
      </w:r>
      <w:r w:rsidR="00E868C5" w:rsidRPr="00E868C5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E868C5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</w:t>
      </w:r>
      <w:r w:rsidR="00E868C5" w:rsidRPr="00723AEB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ловесные игры</w:t>
      </w:r>
      <w:r w:rsidR="00E868C5"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: Дают богатый материал для диалогической речи. Воспитывают внимательность к репликам партнёров по игре, чтобы вовремя вступить в игру. </w:t>
      </w:r>
      <w:r w:rsidR="00723AEB" w:rsidRPr="00697CCE">
        <w:rPr>
          <w:color w:val="111111"/>
          <w:sz w:val="28"/>
          <w:szCs w:val="28"/>
        </w:rPr>
        <w:t xml:space="preserve">Очень эффективными в </w:t>
      </w:r>
      <w:r w:rsidR="00723AEB" w:rsidRPr="00697C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социально</w:t>
      </w:r>
      <w:r w:rsidR="00723AEB" w:rsidRPr="00697CCE">
        <w:rPr>
          <w:b/>
          <w:color w:val="111111"/>
          <w:sz w:val="28"/>
          <w:szCs w:val="28"/>
        </w:rPr>
        <w:t>-</w:t>
      </w:r>
      <w:r w:rsidR="00723AEB" w:rsidRPr="00697CCE">
        <w:rPr>
          <w:color w:val="111111"/>
          <w:sz w:val="28"/>
          <w:szCs w:val="28"/>
        </w:rPr>
        <w:t xml:space="preserve">коммуникативных навыков, является дидактическая игра - это также средство обучения и воспитания, воздействующее на эмоциональную, интеллектуальную сферу детей, стимулирующее их </w:t>
      </w:r>
      <w:r w:rsidR="00723AEB" w:rsidRPr="00697C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723AEB" w:rsidRPr="00697CCE">
        <w:rPr>
          <w:b/>
          <w:color w:val="111111"/>
          <w:sz w:val="28"/>
          <w:szCs w:val="28"/>
        </w:rPr>
        <w:t>,</w:t>
      </w:r>
      <w:r w:rsidR="00723AEB" w:rsidRPr="00697CCE">
        <w:rPr>
          <w:color w:val="111111"/>
          <w:sz w:val="28"/>
          <w:szCs w:val="28"/>
        </w:rPr>
        <w:t xml:space="preserve">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</w:t>
      </w:r>
      <w:r w:rsidR="00723AEB" w:rsidRPr="00697C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</w:t>
      </w:r>
      <w:r w:rsidR="00723AEB" w:rsidRPr="00697CCE">
        <w:rPr>
          <w:b/>
          <w:color w:val="111111"/>
          <w:sz w:val="28"/>
          <w:szCs w:val="28"/>
        </w:rPr>
        <w:t xml:space="preserve"> </w:t>
      </w:r>
      <w:r w:rsidR="00723AEB" w:rsidRPr="00697CCE">
        <w:rPr>
          <w:color w:val="111111"/>
          <w:sz w:val="28"/>
          <w:szCs w:val="28"/>
        </w:rPr>
        <w:t>значимые черты личности.</w:t>
      </w:r>
      <w:r w:rsidR="00723AEB">
        <w:rPr>
          <w:color w:val="111111"/>
          <w:sz w:val="28"/>
          <w:szCs w:val="28"/>
        </w:rPr>
        <w:t xml:space="preserve"> </w:t>
      </w:r>
      <w:r w:rsidR="00723AEB" w:rsidRPr="00697CCE">
        <w:rPr>
          <w:color w:val="555555"/>
          <w:sz w:val="28"/>
          <w:szCs w:val="28"/>
        </w:rPr>
        <w:t>Игры с дидактическими игрушками — матрешками, башенками, предметами. Настольные игры с картинками, мозаика, кубики и пр. 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</w:t>
      </w:r>
      <w:r w:rsidR="00723AEB" w:rsidRPr="00723AEB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723AEB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                                                                                                           </w:t>
      </w:r>
      <w:r w:rsidR="00723AEB" w:rsidRPr="00723AEB">
        <w:rPr>
          <w:rFonts w:eastAsia="+mn-ea"/>
          <w:b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Подвижные игры</w:t>
      </w:r>
      <w:r w:rsidR="00723AEB"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: Правила игры способствуют приучению детей к соблюдению очерёдности  реплик, к внимательному выслушива</w:t>
      </w:r>
      <w:r w:rsidR="00723AEB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нию друг друга,</w:t>
      </w:r>
      <w:r w:rsidR="00E868C5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723AEB"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основанные на активных двигательных действиях детей, способствуют не только физическому воспитанию. В них происходит игровое перевоплощение в животных, подра</w:t>
      </w:r>
      <w:r w:rsidR="00723AEB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жание трудовым действиям людей.</w:t>
      </w:r>
      <w:r w:rsidRPr="007B6EE5">
        <w:rPr>
          <w:bCs/>
          <w:color w:val="555555"/>
          <w:sz w:val="28"/>
          <w:szCs w:val="28"/>
        </w:rPr>
        <w:t xml:space="preserve"> </w:t>
      </w:r>
      <w:r w:rsidRPr="00697CCE">
        <w:rPr>
          <w:color w:val="111111"/>
          <w:sz w:val="28"/>
          <w:szCs w:val="28"/>
        </w:rPr>
        <w:t>Подвижные игры, будучи эффективным средством физического воспитания, располагают большими возможностями для воспитания характера человека</w:t>
      </w:r>
      <w:r>
        <w:rPr>
          <w:color w:val="555555"/>
          <w:sz w:val="28"/>
          <w:szCs w:val="28"/>
        </w:rPr>
        <w:t xml:space="preserve"> </w:t>
      </w:r>
      <w:r w:rsidRPr="00697CCE">
        <w:rPr>
          <w:color w:val="555555"/>
          <w:sz w:val="28"/>
          <w:szCs w:val="28"/>
        </w:rPr>
        <w:t>соблюдения правил, заданных взрослым, обговоренных со сверстниками или предусмотренных самой игрой. Ребенок запоминает правила, действует в соответствии с ними, контролируя свои действия и действия сверстников, учится адекватно оценивать результат игры, принимать успех и неудачу. В таких играх активно формируется адекватная самооценка, развиваются различные социальные представления</w:t>
      </w:r>
      <w:r w:rsidR="00723AEB"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</w:p>
    <w:p w:rsidR="0035701E" w:rsidRPr="00697CCE" w:rsidRDefault="0035701E" w:rsidP="007B6EE5">
      <w:pPr>
        <w:pStyle w:val="a3"/>
        <w:spacing w:before="0" w:beforeAutospacing="0" w:after="0" w:afterAutospacing="0"/>
        <w:rPr>
          <w:color w:val="555555"/>
          <w:sz w:val="28"/>
          <w:szCs w:val="28"/>
        </w:rPr>
      </w:pPr>
      <w:r w:rsidRPr="00697CCE">
        <w:rPr>
          <w:color w:val="555555"/>
          <w:sz w:val="28"/>
          <w:szCs w:val="28"/>
        </w:rPr>
        <w:lastRenderedPageBreak/>
        <w:t>Дети нашей группы – это дети третьего года жизни. В течение года к нам приходят новые дети. Первая моя задача: способствовать благоприятной адаптации детей в детском саду, поддерживать эмоционально-положительное состояние детей.</w:t>
      </w:r>
      <w:r w:rsidR="00723AEB">
        <w:rPr>
          <w:color w:val="555555"/>
          <w:sz w:val="28"/>
          <w:szCs w:val="28"/>
        </w:rPr>
        <w:t xml:space="preserve"> И поэтому </w:t>
      </w:r>
      <w:r w:rsidRPr="00697CCE">
        <w:rPr>
          <w:color w:val="555555"/>
          <w:sz w:val="28"/>
          <w:szCs w:val="28"/>
        </w:rPr>
        <w:t xml:space="preserve">Социально-коммуникативное развитие </w:t>
      </w:r>
      <w:proofErr w:type="gramStart"/>
      <w:r w:rsidR="00723AEB">
        <w:rPr>
          <w:color w:val="555555"/>
          <w:sz w:val="28"/>
          <w:szCs w:val="28"/>
        </w:rPr>
        <w:t>–у</w:t>
      </w:r>
      <w:proofErr w:type="gramEnd"/>
      <w:r w:rsidR="00723AEB">
        <w:rPr>
          <w:color w:val="555555"/>
          <w:sz w:val="28"/>
          <w:szCs w:val="28"/>
        </w:rPr>
        <w:t xml:space="preserve"> детей младшей группы </w:t>
      </w:r>
      <w:r w:rsidRPr="00697CCE">
        <w:rPr>
          <w:color w:val="555555"/>
          <w:sz w:val="28"/>
          <w:szCs w:val="28"/>
        </w:rPr>
        <w:t xml:space="preserve"> это развитие социального и эмоционального интеллекта, поэтому, прежде всего ребенок должен познавать себя и окружающий его мир. В процессе совместной деятельности детей и воспитателя, дети познают себя и знакомятся с миром людей. </w:t>
      </w:r>
      <w:r w:rsidR="005C295A" w:rsidRPr="00697CCE">
        <w:rPr>
          <w:color w:val="555555"/>
          <w:sz w:val="28"/>
          <w:szCs w:val="28"/>
        </w:rPr>
        <w:t xml:space="preserve"> </w:t>
      </w:r>
      <w:r w:rsidRPr="00697CCE">
        <w:rPr>
          <w:color w:val="555555"/>
          <w:sz w:val="28"/>
          <w:szCs w:val="28"/>
        </w:rPr>
        <w:t>Жизнь ребенка в дошкольном учреждении наполнена разными видами деятельности, среди которых игра занимает особое место. В игру вовлекаются все стороны личности: ребенок двигается, говорит, воспринимает, думает, в процессе игры активно работают все его психические процессы: мышление, воображение, память, усиливаются эмоциональные и волевые проявления. Именно с помощью игры малыш познает самого себя и окружающий мир.</w:t>
      </w:r>
    </w:p>
    <w:p w:rsidR="00524593" w:rsidRDefault="0035701E" w:rsidP="00C379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7CCE">
        <w:rPr>
          <w:color w:val="555555"/>
          <w:sz w:val="28"/>
          <w:szCs w:val="28"/>
        </w:rPr>
        <w:t xml:space="preserve">Взаимодействие педагога с ребенком, коллективная деятельность детей способствуют успешной социализации, формированию коммуникативных навыков. Для достижения общей цели дети учатся договариваться между собой и распределять обязанности, помогать в </w:t>
      </w:r>
      <w:r w:rsidR="007B6EE5">
        <w:rPr>
          <w:color w:val="555555"/>
          <w:sz w:val="28"/>
          <w:szCs w:val="28"/>
        </w:rPr>
        <w:t>случае необходимости сверстнику</w:t>
      </w:r>
      <w:r w:rsidRPr="00524593">
        <w:rPr>
          <w:sz w:val="28"/>
          <w:szCs w:val="28"/>
        </w:rPr>
        <w:t>.</w:t>
      </w:r>
    </w:p>
    <w:p w:rsidR="0035701E" w:rsidRPr="00524593" w:rsidRDefault="00C37978" w:rsidP="003F21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Вывод:</w:t>
      </w:r>
      <w:r w:rsidR="007B6EE5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Из это</w:t>
      </w:r>
      <w:r w:rsidR="00E868C5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го</w:t>
      </w:r>
      <w:r w:rsidR="007B6EE5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следует что,</w:t>
      </w:r>
      <w:r w:rsidR="007B6EE5" w:rsidRPr="007B6EE5">
        <w:rPr>
          <w:sz w:val="28"/>
          <w:szCs w:val="28"/>
        </w:rPr>
        <w:t xml:space="preserve"> </w:t>
      </w:r>
      <w:r w:rsidR="00E868C5">
        <w:rPr>
          <w:sz w:val="28"/>
          <w:szCs w:val="28"/>
        </w:rPr>
        <w:t>с</w:t>
      </w:r>
      <w:r w:rsidR="007B6EE5">
        <w:rPr>
          <w:sz w:val="28"/>
          <w:szCs w:val="28"/>
        </w:rPr>
        <w:t xml:space="preserve">оциально-коммуникативное развитие детей младшего дошкольного возраста через организацию игр </w:t>
      </w:r>
      <w:r w:rsidR="007B6EE5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</w:t>
      </w:r>
      <w:r w:rsidRPr="00524593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пособствуют закреплению навыков межличностного общения, совершенствованию разговорной речи, социальному развитию  посредством освоения новых ролей, закрепление зна</w:t>
      </w:r>
      <w:r w:rsidR="003F21EA"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ний норм поведения.</w:t>
      </w:r>
      <w:bookmarkStart w:id="0" w:name="_GoBack"/>
      <w:bookmarkEnd w:id="0"/>
    </w:p>
    <w:p w:rsidR="0035701E" w:rsidRPr="00697CCE" w:rsidRDefault="0035701E" w:rsidP="0035701E">
      <w:pPr>
        <w:rPr>
          <w:rFonts w:ascii="Times New Roman" w:hAnsi="Times New Roman" w:cs="Times New Roman"/>
          <w:sz w:val="28"/>
          <w:szCs w:val="28"/>
        </w:rPr>
      </w:pPr>
    </w:p>
    <w:sectPr w:rsidR="0035701E" w:rsidRPr="0069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45F3"/>
      </v:shape>
    </w:pict>
  </w:numPicBullet>
  <w:abstractNum w:abstractNumId="0">
    <w:nsid w:val="1CAF0CFC"/>
    <w:multiLevelType w:val="hybridMultilevel"/>
    <w:tmpl w:val="A14C5F52"/>
    <w:lvl w:ilvl="0" w:tplc="61B27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A5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EB3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C55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68E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E1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87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A11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44A5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555F11"/>
    <w:multiLevelType w:val="hybridMultilevel"/>
    <w:tmpl w:val="B1BAC9D0"/>
    <w:lvl w:ilvl="0" w:tplc="AA84294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D4E1E0E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820780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3306B80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7888D52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F0688A66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FD4FE20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EA818EE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5442258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58A87C14"/>
    <w:multiLevelType w:val="hybridMultilevel"/>
    <w:tmpl w:val="A800940C"/>
    <w:lvl w:ilvl="0" w:tplc="32FAE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AB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4C0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472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2B0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D85F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CC4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D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689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CC2632"/>
    <w:multiLevelType w:val="hybridMultilevel"/>
    <w:tmpl w:val="15968A3C"/>
    <w:lvl w:ilvl="0" w:tplc="C6EAB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6BC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EB6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2CF6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EC2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2F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8C1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E7B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0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9D"/>
    <w:rsid w:val="000061BA"/>
    <w:rsid w:val="00007E67"/>
    <w:rsid w:val="00011661"/>
    <w:rsid w:val="000141AD"/>
    <w:rsid w:val="0002256C"/>
    <w:rsid w:val="00036BFD"/>
    <w:rsid w:val="000403A6"/>
    <w:rsid w:val="00046676"/>
    <w:rsid w:val="00053342"/>
    <w:rsid w:val="00064B43"/>
    <w:rsid w:val="0007480F"/>
    <w:rsid w:val="00075029"/>
    <w:rsid w:val="000D10FD"/>
    <w:rsid w:val="000D6843"/>
    <w:rsid w:val="000D6E79"/>
    <w:rsid w:val="000E0091"/>
    <w:rsid w:val="000E3140"/>
    <w:rsid w:val="000E4C9D"/>
    <w:rsid w:val="000E6D23"/>
    <w:rsid w:val="000F2F04"/>
    <w:rsid w:val="000F5C42"/>
    <w:rsid w:val="00101691"/>
    <w:rsid w:val="0010221D"/>
    <w:rsid w:val="0010279E"/>
    <w:rsid w:val="00116852"/>
    <w:rsid w:val="00135385"/>
    <w:rsid w:val="00135FC9"/>
    <w:rsid w:val="001370DB"/>
    <w:rsid w:val="001378AB"/>
    <w:rsid w:val="00142C59"/>
    <w:rsid w:val="00146AC2"/>
    <w:rsid w:val="00151EA6"/>
    <w:rsid w:val="00151EE4"/>
    <w:rsid w:val="00155113"/>
    <w:rsid w:val="00162B19"/>
    <w:rsid w:val="0016303F"/>
    <w:rsid w:val="00182465"/>
    <w:rsid w:val="00191C48"/>
    <w:rsid w:val="00193282"/>
    <w:rsid w:val="00197201"/>
    <w:rsid w:val="001A31FD"/>
    <w:rsid w:val="001A790C"/>
    <w:rsid w:val="001B297F"/>
    <w:rsid w:val="001B4754"/>
    <w:rsid w:val="001C08E0"/>
    <w:rsid w:val="001C52B5"/>
    <w:rsid w:val="001C6FEC"/>
    <w:rsid w:val="001D30EC"/>
    <w:rsid w:val="001F237D"/>
    <w:rsid w:val="00206A2B"/>
    <w:rsid w:val="00222A8F"/>
    <w:rsid w:val="00236EB6"/>
    <w:rsid w:val="00241314"/>
    <w:rsid w:val="00243027"/>
    <w:rsid w:val="002455F1"/>
    <w:rsid w:val="002530F0"/>
    <w:rsid w:val="00267D69"/>
    <w:rsid w:val="00276999"/>
    <w:rsid w:val="002861DB"/>
    <w:rsid w:val="0029451D"/>
    <w:rsid w:val="00294593"/>
    <w:rsid w:val="002975D9"/>
    <w:rsid w:val="002979FE"/>
    <w:rsid w:val="002B2CF4"/>
    <w:rsid w:val="002E54D0"/>
    <w:rsid w:val="002E55F1"/>
    <w:rsid w:val="0030098E"/>
    <w:rsid w:val="00305631"/>
    <w:rsid w:val="00305D67"/>
    <w:rsid w:val="00313E00"/>
    <w:rsid w:val="0032057C"/>
    <w:rsid w:val="003214C7"/>
    <w:rsid w:val="0032261E"/>
    <w:rsid w:val="00327824"/>
    <w:rsid w:val="0033045D"/>
    <w:rsid w:val="00336ECD"/>
    <w:rsid w:val="00345EFD"/>
    <w:rsid w:val="0035701E"/>
    <w:rsid w:val="00362DEA"/>
    <w:rsid w:val="00364611"/>
    <w:rsid w:val="00364EEA"/>
    <w:rsid w:val="00374265"/>
    <w:rsid w:val="00377C13"/>
    <w:rsid w:val="003823DF"/>
    <w:rsid w:val="003913A7"/>
    <w:rsid w:val="00394CFA"/>
    <w:rsid w:val="003A34F3"/>
    <w:rsid w:val="003A424C"/>
    <w:rsid w:val="003B1334"/>
    <w:rsid w:val="003B2B33"/>
    <w:rsid w:val="003B7A61"/>
    <w:rsid w:val="003C3023"/>
    <w:rsid w:val="003C4A92"/>
    <w:rsid w:val="003D483E"/>
    <w:rsid w:val="003D7019"/>
    <w:rsid w:val="003E2F18"/>
    <w:rsid w:val="003E4708"/>
    <w:rsid w:val="003F21EA"/>
    <w:rsid w:val="0040036D"/>
    <w:rsid w:val="00413790"/>
    <w:rsid w:val="00417D02"/>
    <w:rsid w:val="00424525"/>
    <w:rsid w:val="00431D75"/>
    <w:rsid w:val="0043439A"/>
    <w:rsid w:val="004365A4"/>
    <w:rsid w:val="00436D66"/>
    <w:rsid w:val="00437E1D"/>
    <w:rsid w:val="004419BE"/>
    <w:rsid w:val="00450017"/>
    <w:rsid w:val="0045515C"/>
    <w:rsid w:val="00463746"/>
    <w:rsid w:val="00464DA5"/>
    <w:rsid w:val="00474EBA"/>
    <w:rsid w:val="00477DA0"/>
    <w:rsid w:val="00485AC6"/>
    <w:rsid w:val="0048745B"/>
    <w:rsid w:val="00491E41"/>
    <w:rsid w:val="004C1E16"/>
    <w:rsid w:val="004C3780"/>
    <w:rsid w:val="004C3D48"/>
    <w:rsid w:val="004D1124"/>
    <w:rsid w:val="004D25FF"/>
    <w:rsid w:val="004E5E04"/>
    <w:rsid w:val="004F2441"/>
    <w:rsid w:val="004F2EE8"/>
    <w:rsid w:val="004F55A4"/>
    <w:rsid w:val="00502D17"/>
    <w:rsid w:val="00504104"/>
    <w:rsid w:val="005059E6"/>
    <w:rsid w:val="00506AA1"/>
    <w:rsid w:val="00510C8B"/>
    <w:rsid w:val="00524593"/>
    <w:rsid w:val="00540BB3"/>
    <w:rsid w:val="005577E4"/>
    <w:rsid w:val="00581268"/>
    <w:rsid w:val="00581D39"/>
    <w:rsid w:val="00584C97"/>
    <w:rsid w:val="00586076"/>
    <w:rsid w:val="005916BD"/>
    <w:rsid w:val="005A6561"/>
    <w:rsid w:val="005A68FA"/>
    <w:rsid w:val="005B4922"/>
    <w:rsid w:val="005B4AC5"/>
    <w:rsid w:val="005C295A"/>
    <w:rsid w:val="005C318F"/>
    <w:rsid w:val="005C60C1"/>
    <w:rsid w:val="005E2925"/>
    <w:rsid w:val="005E3397"/>
    <w:rsid w:val="005F17DD"/>
    <w:rsid w:val="00601EE7"/>
    <w:rsid w:val="00603E04"/>
    <w:rsid w:val="00610082"/>
    <w:rsid w:val="006204E1"/>
    <w:rsid w:val="00620F1C"/>
    <w:rsid w:val="00624DE0"/>
    <w:rsid w:val="0064290C"/>
    <w:rsid w:val="006513B1"/>
    <w:rsid w:val="006522C8"/>
    <w:rsid w:val="00663E20"/>
    <w:rsid w:val="006642C0"/>
    <w:rsid w:val="0067365E"/>
    <w:rsid w:val="00677686"/>
    <w:rsid w:val="00685CAF"/>
    <w:rsid w:val="00691917"/>
    <w:rsid w:val="006959F8"/>
    <w:rsid w:val="00697CCE"/>
    <w:rsid w:val="006A1742"/>
    <w:rsid w:val="006B3EEA"/>
    <w:rsid w:val="006B5473"/>
    <w:rsid w:val="006C54B3"/>
    <w:rsid w:val="006C5D67"/>
    <w:rsid w:val="006D086F"/>
    <w:rsid w:val="006D36DE"/>
    <w:rsid w:val="006E5140"/>
    <w:rsid w:val="006E6766"/>
    <w:rsid w:val="006F4081"/>
    <w:rsid w:val="00702189"/>
    <w:rsid w:val="00703750"/>
    <w:rsid w:val="0071204F"/>
    <w:rsid w:val="00713B6B"/>
    <w:rsid w:val="00716AD4"/>
    <w:rsid w:val="00723AEB"/>
    <w:rsid w:val="0073777D"/>
    <w:rsid w:val="007378E5"/>
    <w:rsid w:val="007522F2"/>
    <w:rsid w:val="00754CDE"/>
    <w:rsid w:val="00755171"/>
    <w:rsid w:val="00766BF1"/>
    <w:rsid w:val="00784629"/>
    <w:rsid w:val="007848DE"/>
    <w:rsid w:val="007A0B57"/>
    <w:rsid w:val="007A4167"/>
    <w:rsid w:val="007A51E4"/>
    <w:rsid w:val="007B0DA7"/>
    <w:rsid w:val="007B6EE5"/>
    <w:rsid w:val="007D23E7"/>
    <w:rsid w:val="007D33D3"/>
    <w:rsid w:val="00824AF2"/>
    <w:rsid w:val="00824D4B"/>
    <w:rsid w:val="0082583C"/>
    <w:rsid w:val="00827AC2"/>
    <w:rsid w:val="00832A69"/>
    <w:rsid w:val="00834C94"/>
    <w:rsid w:val="00835123"/>
    <w:rsid w:val="00835F8C"/>
    <w:rsid w:val="0083666A"/>
    <w:rsid w:val="00855780"/>
    <w:rsid w:val="00871FDB"/>
    <w:rsid w:val="00876794"/>
    <w:rsid w:val="00883152"/>
    <w:rsid w:val="00887E0D"/>
    <w:rsid w:val="0089354C"/>
    <w:rsid w:val="008A0812"/>
    <w:rsid w:val="008A12C8"/>
    <w:rsid w:val="008A7F0D"/>
    <w:rsid w:val="008C0A6F"/>
    <w:rsid w:val="008D0FF7"/>
    <w:rsid w:val="008D2452"/>
    <w:rsid w:val="008E0E5D"/>
    <w:rsid w:val="008F41CC"/>
    <w:rsid w:val="008F4C2B"/>
    <w:rsid w:val="00906AFE"/>
    <w:rsid w:val="0091242E"/>
    <w:rsid w:val="00917F13"/>
    <w:rsid w:val="009201DD"/>
    <w:rsid w:val="0092265E"/>
    <w:rsid w:val="009271F1"/>
    <w:rsid w:val="00931CE1"/>
    <w:rsid w:val="00931F88"/>
    <w:rsid w:val="00942181"/>
    <w:rsid w:val="00946255"/>
    <w:rsid w:val="00960ED6"/>
    <w:rsid w:val="00964C73"/>
    <w:rsid w:val="009717F7"/>
    <w:rsid w:val="00974BD6"/>
    <w:rsid w:val="0097548C"/>
    <w:rsid w:val="0098181E"/>
    <w:rsid w:val="009A5BC8"/>
    <w:rsid w:val="009A6808"/>
    <w:rsid w:val="009B2280"/>
    <w:rsid w:val="009B4ED1"/>
    <w:rsid w:val="009C4E63"/>
    <w:rsid w:val="009C5CB1"/>
    <w:rsid w:val="009C62FD"/>
    <w:rsid w:val="009D0830"/>
    <w:rsid w:val="009D4A04"/>
    <w:rsid w:val="009F1F7D"/>
    <w:rsid w:val="009F3427"/>
    <w:rsid w:val="009F692D"/>
    <w:rsid w:val="00A02E2F"/>
    <w:rsid w:val="00A104AB"/>
    <w:rsid w:val="00A174BC"/>
    <w:rsid w:val="00A459D5"/>
    <w:rsid w:val="00A63CB8"/>
    <w:rsid w:val="00A6715E"/>
    <w:rsid w:val="00A671B1"/>
    <w:rsid w:val="00A7404F"/>
    <w:rsid w:val="00A75E5D"/>
    <w:rsid w:val="00A871AE"/>
    <w:rsid w:val="00A87C17"/>
    <w:rsid w:val="00A91979"/>
    <w:rsid w:val="00A978E2"/>
    <w:rsid w:val="00A97D0A"/>
    <w:rsid w:val="00AA0557"/>
    <w:rsid w:val="00AA45AC"/>
    <w:rsid w:val="00AB788B"/>
    <w:rsid w:val="00AC58C0"/>
    <w:rsid w:val="00AD0277"/>
    <w:rsid w:val="00AD27EF"/>
    <w:rsid w:val="00AF27B3"/>
    <w:rsid w:val="00AF2F3B"/>
    <w:rsid w:val="00AF57C1"/>
    <w:rsid w:val="00B00387"/>
    <w:rsid w:val="00B00817"/>
    <w:rsid w:val="00B04DFC"/>
    <w:rsid w:val="00B10902"/>
    <w:rsid w:val="00B13287"/>
    <w:rsid w:val="00B27802"/>
    <w:rsid w:val="00B44667"/>
    <w:rsid w:val="00B47D04"/>
    <w:rsid w:val="00B57514"/>
    <w:rsid w:val="00B740BC"/>
    <w:rsid w:val="00B75C30"/>
    <w:rsid w:val="00B773E9"/>
    <w:rsid w:val="00B91BC0"/>
    <w:rsid w:val="00BB0520"/>
    <w:rsid w:val="00BB4DDC"/>
    <w:rsid w:val="00BC3E86"/>
    <w:rsid w:val="00BD1379"/>
    <w:rsid w:val="00BD50E6"/>
    <w:rsid w:val="00BE341F"/>
    <w:rsid w:val="00BF0AFD"/>
    <w:rsid w:val="00BF0DF2"/>
    <w:rsid w:val="00BF2D11"/>
    <w:rsid w:val="00C017AF"/>
    <w:rsid w:val="00C10DDF"/>
    <w:rsid w:val="00C11369"/>
    <w:rsid w:val="00C266E1"/>
    <w:rsid w:val="00C3780E"/>
    <w:rsid w:val="00C37978"/>
    <w:rsid w:val="00C46665"/>
    <w:rsid w:val="00C47AD4"/>
    <w:rsid w:val="00C50573"/>
    <w:rsid w:val="00C50D15"/>
    <w:rsid w:val="00C53620"/>
    <w:rsid w:val="00C6296E"/>
    <w:rsid w:val="00C70205"/>
    <w:rsid w:val="00C71778"/>
    <w:rsid w:val="00C73047"/>
    <w:rsid w:val="00C776C1"/>
    <w:rsid w:val="00C80858"/>
    <w:rsid w:val="00C80D74"/>
    <w:rsid w:val="00C82764"/>
    <w:rsid w:val="00C8423A"/>
    <w:rsid w:val="00CA4BDA"/>
    <w:rsid w:val="00CC06C9"/>
    <w:rsid w:val="00CC0BC5"/>
    <w:rsid w:val="00CE5E16"/>
    <w:rsid w:val="00CE5EA5"/>
    <w:rsid w:val="00CF24CF"/>
    <w:rsid w:val="00CF37F4"/>
    <w:rsid w:val="00CF6BAF"/>
    <w:rsid w:val="00D05371"/>
    <w:rsid w:val="00D0592D"/>
    <w:rsid w:val="00D126FB"/>
    <w:rsid w:val="00D26917"/>
    <w:rsid w:val="00D31E85"/>
    <w:rsid w:val="00D46EBD"/>
    <w:rsid w:val="00D51D80"/>
    <w:rsid w:val="00D55A04"/>
    <w:rsid w:val="00D60EEF"/>
    <w:rsid w:val="00D65DB7"/>
    <w:rsid w:val="00D723F1"/>
    <w:rsid w:val="00D727DE"/>
    <w:rsid w:val="00D754AB"/>
    <w:rsid w:val="00D83815"/>
    <w:rsid w:val="00D852D0"/>
    <w:rsid w:val="00D9305B"/>
    <w:rsid w:val="00D96E46"/>
    <w:rsid w:val="00D96F2B"/>
    <w:rsid w:val="00DA4FE6"/>
    <w:rsid w:val="00DA7371"/>
    <w:rsid w:val="00DA7768"/>
    <w:rsid w:val="00DB2757"/>
    <w:rsid w:val="00DC4685"/>
    <w:rsid w:val="00DD0CCD"/>
    <w:rsid w:val="00DD0D9C"/>
    <w:rsid w:val="00DD7DC1"/>
    <w:rsid w:val="00DE044D"/>
    <w:rsid w:val="00DE2C94"/>
    <w:rsid w:val="00DE4D5B"/>
    <w:rsid w:val="00DF469F"/>
    <w:rsid w:val="00E10D04"/>
    <w:rsid w:val="00E121A4"/>
    <w:rsid w:val="00E1601E"/>
    <w:rsid w:val="00E17411"/>
    <w:rsid w:val="00E268F2"/>
    <w:rsid w:val="00E358DA"/>
    <w:rsid w:val="00E4097E"/>
    <w:rsid w:val="00E42681"/>
    <w:rsid w:val="00E449AE"/>
    <w:rsid w:val="00E44C12"/>
    <w:rsid w:val="00E555E3"/>
    <w:rsid w:val="00E65740"/>
    <w:rsid w:val="00E67662"/>
    <w:rsid w:val="00E80B83"/>
    <w:rsid w:val="00E868C5"/>
    <w:rsid w:val="00E91AF4"/>
    <w:rsid w:val="00EB00ED"/>
    <w:rsid w:val="00EB7539"/>
    <w:rsid w:val="00EC3EA0"/>
    <w:rsid w:val="00EC45F7"/>
    <w:rsid w:val="00ED1EF5"/>
    <w:rsid w:val="00ED31A4"/>
    <w:rsid w:val="00ED74B7"/>
    <w:rsid w:val="00EE219A"/>
    <w:rsid w:val="00EE3856"/>
    <w:rsid w:val="00EE64B4"/>
    <w:rsid w:val="00EF383A"/>
    <w:rsid w:val="00EF5C24"/>
    <w:rsid w:val="00F250CD"/>
    <w:rsid w:val="00F33FAB"/>
    <w:rsid w:val="00F43E4B"/>
    <w:rsid w:val="00F5059F"/>
    <w:rsid w:val="00F632D1"/>
    <w:rsid w:val="00F63A45"/>
    <w:rsid w:val="00F66C8F"/>
    <w:rsid w:val="00F67DB4"/>
    <w:rsid w:val="00F75706"/>
    <w:rsid w:val="00F83607"/>
    <w:rsid w:val="00F9043F"/>
    <w:rsid w:val="00FA0A64"/>
    <w:rsid w:val="00FA54E2"/>
    <w:rsid w:val="00FB2642"/>
    <w:rsid w:val="00FC1BA2"/>
    <w:rsid w:val="00FC74AC"/>
    <w:rsid w:val="00FE291B"/>
    <w:rsid w:val="00FE4B00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C9D"/>
    <w:rPr>
      <w:b/>
      <w:bCs/>
    </w:rPr>
  </w:style>
  <w:style w:type="paragraph" w:styleId="a5">
    <w:name w:val="List Paragraph"/>
    <w:basedOn w:val="a"/>
    <w:uiPriority w:val="34"/>
    <w:qFormat/>
    <w:rsid w:val="002E5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C9D"/>
    <w:rPr>
      <w:b/>
      <w:bCs/>
    </w:rPr>
  </w:style>
  <w:style w:type="paragraph" w:styleId="a5">
    <w:name w:val="List Paragraph"/>
    <w:basedOn w:val="a"/>
    <w:uiPriority w:val="34"/>
    <w:qFormat/>
    <w:rsid w:val="002E5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2019-03-25T17:05:00Z</cp:lastPrinted>
  <dcterms:created xsi:type="dcterms:W3CDTF">2019-03-24T16:06:00Z</dcterms:created>
  <dcterms:modified xsi:type="dcterms:W3CDTF">2019-04-15T16:52:00Z</dcterms:modified>
</cp:coreProperties>
</file>