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53" w:rsidRDefault="00DE3153" w:rsidP="00DE3153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Опыты с магнитом</w:t>
      </w:r>
    </w:p>
    <w:p w:rsidR="00DE3153" w:rsidRDefault="00DE3153" w:rsidP="00DE3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Экспериментирование – эффективный метод познания закономерностей и явлений окружающего мира и как никогда экспериментирование является одной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 актуальнейшей проблем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современности.</w:t>
      </w:r>
    </w:p>
    <w:p w:rsidR="00DE3153" w:rsidRDefault="00DE3153" w:rsidP="00DE3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DE3153" w:rsidRDefault="00DE3153" w:rsidP="00DE3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Эксперимент обогащает память ребёнка, активизирует его мыслительные процессы, включает в себя активные поиски решения задач, т. е. экспериментирование является хорошим средством интеллектуального развития дошкольников.</w:t>
      </w:r>
    </w:p>
    <w:p w:rsidR="00DE3153" w:rsidRDefault="00DE3153" w:rsidP="00DE3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детском экспериментировании наиболее мощно проявляется собственная активность детей, направленная на получения новых знаний, сведений.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познавательной активности детей в процессе знакомства со свойствами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Знакомство с понятием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".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Формирование представлений о свойствах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Актуализация знаний об использовании свойств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магнита человеком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Формирование умений приобретать знания посредством проведения практических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опытов</w:t>
      </w:r>
      <w:r>
        <w:rPr>
          <w:rFonts w:ascii="Arial" w:hAnsi="Arial" w:cs="Arial"/>
          <w:color w:val="111111"/>
          <w:sz w:val="27"/>
          <w:szCs w:val="27"/>
        </w:rPr>
        <w:t>, делать выводы, обобщения.</w:t>
      </w:r>
    </w:p>
    <w:p w:rsidR="00DE3153" w:rsidRDefault="00DE3153" w:rsidP="00DE31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Воспитание навыков сотрудничества, взаимопомощи.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? Это тело, способное притягивать железные и стальные предметы. Известен давно, еще древние китайцы более двух тысяч лет назад знали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магнитах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 – от названия региона, где обнаружили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магнитные залежи –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Магнисия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Это в Малой Азии.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Существует и другое объяснение слова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" — по названию древнего города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Магнесия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где эти камни нашли древние греки. Сейчас эта местность называется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Маниса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и там до сих пор встречаются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магнитные камни</w:t>
      </w:r>
      <w:r>
        <w:rPr>
          <w:rFonts w:ascii="Arial" w:hAnsi="Arial" w:cs="Arial"/>
          <w:color w:val="111111"/>
          <w:sz w:val="27"/>
          <w:szCs w:val="27"/>
        </w:rPr>
        <w:t>. Кусочки найденных камней называют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магнитами или природными магнитами</w:t>
      </w:r>
      <w:r>
        <w:rPr>
          <w:rFonts w:ascii="Arial" w:hAnsi="Arial" w:cs="Arial"/>
          <w:color w:val="111111"/>
          <w:sz w:val="27"/>
          <w:szCs w:val="27"/>
        </w:rPr>
        <w:t>. Со временем люди научились сами изготавливать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магниты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намагничивая куски железа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Необыкновенная способность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магнитов</w:t>
      </w:r>
      <w:r>
        <w:rPr>
          <w:rFonts w:ascii="Arial" w:hAnsi="Arial" w:cs="Arial"/>
          <w:color w:val="111111"/>
          <w:sz w:val="27"/>
          <w:szCs w:val="27"/>
        </w:rPr>
        <w:t> притягивать к себе железные предметы или прилипать к железным поверхностям всегда вызывала у людей удивление. Сегодня мы поближе познакомимся с их свойствами.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 1</w:t>
      </w:r>
      <w:r>
        <w:rPr>
          <w:rFonts w:ascii="Arial" w:hAnsi="Arial" w:cs="Arial"/>
          <w:color w:val="111111"/>
          <w:sz w:val="27"/>
          <w:szCs w:val="27"/>
        </w:rPr>
        <w:t>: Что притягивает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Проведение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опыта с магнитом легко организовать</w:t>
      </w:r>
      <w:r>
        <w:rPr>
          <w:rFonts w:ascii="Arial" w:hAnsi="Arial" w:cs="Arial"/>
          <w:color w:val="111111"/>
          <w:sz w:val="27"/>
          <w:szCs w:val="27"/>
        </w:rPr>
        <w:t>. Вам понадобится несколько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опытных</w:t>
      </w:r>
      <w:r>
        <w:rPr>
          <w:rFonts w:ascii="Arial" w:hAnsi="Arial" w:cs="Arial"/>
          <w:color w:val="111111"/>
          <w:sz w:val="27"/>
          <w:szCs w:val="27"/>
        </w:rPr>
        <w:t xml:space="preserve"> материалов – легких и знакомых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малышу.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 носовой платок; бумажная салфетка; карандаш; гайка; копейка; кусочек пенопласта; карандаш и т. д. И, конечно,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. Предложите ребенку подносить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 к каждому экспонату и понаблюдать.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опыт можно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расширить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используя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изделия из различного металла</w:t>
      </w:r>
      <w:r>
        <w:rPr>
          <w:rFonts w:ascii="Arial" w:hAnsi="Arial" w:cs="Arial"/>
          <w:color w:val="111111"/>
          <w:sz w:val="27"/>
          <w:szCs w:val="27"/>
        </w:rPr>
        <w:t>: алюминия, золота, серебра, никеля и железа. Проводя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</w:t>
      </w:r>
      <w:r>
        <w:rPr>
          <w:rFonts w:ascii="Arial" w:hAnsi="Arial" w:cs="Arial"/>
          <w:color w:val="111111"/>
          <w:sz w:val="27"/>
          <w:szCs w:val="27"/>
        </w:rPr>
        <w:t>, вы можете объяснить особенности металлов, показывая, чем железо отличается от других.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 2</w:t>
      </w:r>
      <w:r>
        <w:rPr>
          <w:rFonts w:ascii="Arial" w:hAnsi="Arial" w:cs="Arial"/>
          <w:color w:val="111111"/>
          <w:sz w:val="27"/>
          <w:szCs w:val="27"/>
        </w:rPr>
        <w:t>: Очень легкий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 с магнитом</w:t>
      </w:r>
      <w:r>
        <w:rPr>
          <w:rFonts w:ascii="Arial" w:hAnsi="Arial" w:cs="Arial"/>
          <w:color w:val="111111"/>
          <w:sz w:val="27"/>
          <w:szCs w:val="27"/>
        </w:rPr>
        <w:t> для детей в форме игры.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Положите в контейнер скрепки или другие железные мелкие предметы, засыпьте их мукой или манкой. Предложите ребенку, подумать, как можно достать клад. Просеять? Наощупь? А может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магнитом удобнее</w:t>
      </w:r>
      <w:r>
        <w:rPr>
          <w:rFonts w:ascii="Arial" w:hAnsi="Arial" w:cs="Arial"/>
          <w:color w:val="111111"/>
          <w:sz w:val="27"/>
          <w:szCs w:val="27"/>
        </w:rPr>
        <w:t>? Этот эксперимент поможет детям понять,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магнетизм</w:t>
      </w:r>
      <w:r>
        <w:rPr>
          <w:rFonts w:ascii="Arial" w:hAnsi="Arial" w:cs="Arial"/>
          <w:color w:val="111111"/>
          <w:sz w:val="27"/>
          <w:szCs w:val="27"/>
        </w:rPr>
        <w:t> действует на железные предметы и через другие материалы, например, бумагу и стекло. На картонный или деревянный лист насыпьте скрепки и, водя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магнитом под материалом</w:t>
      </w:r>
      <w:r>
        <w:rPr>
          <w:rFonts w:ascii="Arial" w:hAnsi="Arial" w:cs="Arial"/>
          <w:color w:val="111111"/>
          <w:sz w:val="27"/>
          <w:szCs w:val="27"/>
        </w:rPr>
        <w:t>, продемонстрируйте движение железных деталей. Такой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</w:t>
      </w:r>
      <w:r>
        <w:rPr>
          <w:rFonts w:ascii="Arial" w:hAnsi="Arial" w:cs="Arial"/>
          <w:color w:val="111111"/>
          <w:sz w:val="27"/>
          <w:szCs w:val="27"/>
        </w:rPr>
        <w:t> можно сделать еще и с листом стекла. Например, на обычный журнальный столик со стеклянным верхом положите несколько железных предметов и водите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магнитом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снизу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магнит может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примагничивать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железо через бумагу разной плотности, нетолстую доску или стекло. Взять бабочку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магнитиком</w:t>
      </w:r>
      <w:r>
        <w:rPr>
          <w:rFonts w:ascii="Arial" w:hAnsi="Arial" w:cs="Arial"/>
          <w:color w:val="111111"/>
          <w:sz w:val="27"/>
          <w:szCs w:val="27"/>
        </w:rPr>
        <w:t> посадить ее на лист картона, и, водя с оборотной стороны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магнитом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«пересаживайте»</w:t>
      </w:r>
      <w:r>
        <w:rPr>
          <w:rFonts w:ascii="Arial" w:hAnsi="Arial" w:cs="Arial"/>
          <w:color w:val="111111"/>
          <w:sz w:val="27"/>
          <w:szCs w:val="27"/>
        </w:rPr>
        <w:t> бабочку с одной стороны картона на другой</w:t>
      </w:r>
    </w:p>
    <w:p w:rsidR="00DE3153" w:rsidRDefault="00DE3153"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Опыт 3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вода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магнитное поле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Удивительными детям кажутся эксперименты с водой. Возьмите стаканчик из прозрачного пластика или стекла, опустите туда скрепки и начинайте водить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магнитом по стенке стакана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Предметы из воды будут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«ползти»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вверх за движением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DE3153" w:rsidRDefault="00DE3153" w:rsidP="00DE3153">
      <w:pPr>
        <w:tabs>
          <w:tab w:val="left" w:pos="3255"/>
        </w:tabs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Еще один эксперимент – действие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магнита на расстоянии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Начертите на листе бумаги на различном расстоянии линии. У каждой положите скрепку. Попросите ребенка проанализировать, на какое расстояние действует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приближая его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опытным материалам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проявляет свою силу только на определенном расстоянии от предмета. Когда расстояние между предметом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магнитом значительное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предмет оказывается вне области действия. Таким образом, возможно уменьшить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магнитную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силу или вообще ее нейтрализовать. Это явление можно показать с помощью монетки. Обвяжите ее ниткой, приклейте нить к картону и положите его на стол. Поднесите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к монетке на расстояние одного метра. Перемещайте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 ближе к монете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пока монетка не начнет двигаться. Измерьте расстояние линейкой. Поднесите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магнит еще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lastRenderedPageBreak/>
        <w:t>ближе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чтобы монета притянулась к нему. Снова измерьте. 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находится в пределах линии, он притягивает монету. Но когда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магнит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оказывается вне линии, монета остается на месте</w:t>
      </w:r>
    </w:p>
    <w:p w:rsidR="00C61F58" w:rsidRDefault="00DE3153" w:rsidP="00DE3153">
      <w:pPr>
        <w:tabs>
          <w:tab w:val="left" w:pos="3255"/>
        </w:tabs>
      </w:pPr>
      <w:r>
        <w:tab/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Магнитное поле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«глушит»</w:t>
      </w:r>
      <w:r>
        <w:rPr>
          <w:rFonts w:ascii="Arial" w:hAnsi="Arial" w:cs="Arial"/>
          <w:color w:val="111111"/>
          <w:sz w:val="27"/>
          <w:szCs w:val="27"/>
        </w:rPr>
        <w:t xml:space="preserve"> песок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Еще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один эксперимент на это свойство с песком. Опустите иглу в стакан и насыпьте в него немного песка. Поднесите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 к стенкам стакана – игла не реагирует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. Теперь поместите иглу в стакан с водой и проделайте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магнитом то же самое</w:t>
      </w:r>
      <w:r>
        <w:rPr>
          <w:rFonts w:ascii="Arial" w:hAnsi="Arial" w:cs="Arial"/>
          <w:color w:val="111111"/>
          <w:sz w:val="27"/>
          <w:szCs w:val="27"/>
        </w:rPr>
        <w:t>. Игла будет следовать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магнитом</w:t>
      </w:r>
      <w:r>
        <w:rPr>
          <w:rFonts w:ascii="Arial" w:hAnsi="Arial" w:cs="Arial"/>
          <w:color w:val="111111"/>
          <w:sz w:val="27"/>
          <w:szCs w:val="27"/>
        </w:rPr>
        <w:t xml:space="preserve"> к краям стакана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Объясните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магнитное</w:t>
      </w:r>
      <w:r>
        <w:rPr>
          <w:rFonts w:ascii="Arial" w:hAnsi="Arial" w:cs="Arial"/>
          <w:color w:val="111111"/>
          <w:sz w:val="27"/>
          <w:szCs w:val="27"/>
        </w:rPr>
        <w:t> поле проникает через воду. Если бы стенки стакана состояли из какого-нибудь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магнитного материала</w:t>
      </w:r>
      <w:r>
        <w:rPr>
          <w:rFonts w:ascii="Arial" w:hAnsi="Arial" w:cs="Arial"/>
          <w:color w:val="111111"/>
          <w:sz w:val="27"/>
          <w:szCs w:val="27"/>
        </w:rPr>
        <w:t>, то игла все равно притягивалась бы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магниту</w:t>
      </w:r>
      <w:r>
        <w:rPr>
          <w:rFonts w:ascii="Arial" w:hAnsi="Arial" w:cs="Arial"/>
          <w:color w:val="111111"/>
          <w:sz w:val="27"/>
          <w:szCs w:val="27"/>
        </w:rPr>
        <w:t>, но не с такой силой.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Магнитное</w:t>
      </w:r>
      <w:r>
        <w:rPr>
          <w:rFonts w:ascii="Arial" w:hAnsi="Arial" w:cs="Arial"/>
          <w:color w:val="111111"/>
          <w:sz w:val="27"/>
          <w:szCs w:val="27"/>
        </w:rPr>
        <w:t> поле ослаблялось бы стенками стакана.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 4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магнит-проводник</w:t>
      </w:r>
    </w:p>
    <w:p w:rsidR="00DE3153" w:rsidRDefault="00DE3153" w:rsidP="00DE31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 может передавать свойства притяжения через железо. Для этого эксперимента вам понадобится сильный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. Действия лучше делать вертикально. Подвесьте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магниту скрепку</w:t>
      </w:r>
      <w:r>
        <w:rPr>
          <w:rFonts w:ascii="Arial" w:hAnsi="Arial" w:cs="Arial"/>
          <w:color w:val="111111"/>
          <w:sz w:val="27"/>
          <w:szCs w:val="27"/>
        </w:rPr>
        <w:t>, а к ней – следующую. Попросите ребенка вам помочь, прикрепляя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«звенья»</w:t>
      </w:r>
      <w:r>
        <w:rPr>
          <w:rFonts w:ascii="Arial" w:hAnsi="Arial" w:cs="Arial"/>
          <w:color w:val="111111"/>
          <w:sz w:val="27"/>
          <w:szCs w:val="27"/>
        </w:rPr>
        <w:t> 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магнитной цепи</w:t>
      </w:r>
      <w:r>
        <w:rPr>
          <w:rFonts w:ascii="Arial" w:hAnsi="Arial" w:cs="Arial"/>
          <w:color w:val="111111"/>
          <w:sz w:val="27"/>
          <w:szCs w:val="27"/>
        </w:rPr>
        <w:t>. Еще почти подобным экспериментом можно показать,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магнитное</w:t>
      </w:r>
      <w:r>
        <w:rPr>
          <w:rFonts w:ascii="Arial" w:hAnsi="Arial" w:cs="Arial"/>
          <w:color w:val="111111"/>
          <w:sz w:val="27"/>
          <w:szCs w:val="27"/>
        </w:rPr>
        <w:t> поле легко создать искусственно. Уберите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 от цепочки скрепок</w:t>
      </w:r>
      <w:r>
        <w:rPr>
          <w:rFonts w:ascii="Arial" w:hAnsi="Arial" w:cs="Arial"/>
          <w:color w:val="111111"/>
          <w:sz w:val="27"/>
          <w:szCs w:val="27"/>
        </w:rPr>
        <w:t>, если потом подносить их друг к другу, то они начнут притягиваться, как если бы работал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</w:t>
      </w:r>
      <w:r>
        <w:rPr>
          <w:rFonts w:ascii="Arial" w:hAnsi="Arial" w:cs="Arial"/>
          <w:color w:val="111111"/>
          <w:sz w:val="27"/>
          <w:szCs w:val="27"/>
        </w:rPr>
        <w:t>. Это происходит потому, что атомы в железном предмете под влиянием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магнитного</w:t>
      </w:r>
      <w:r>
        <w:rPr>
          <w:rFonts w:ascii="Arial" w:hAnsi="Arial" w:cs="Arial"/>
          <w:color w:val="111111"/>
          <w:sz w:val="27"/>
          <w:szCs w:val="27"/>
        </w:rPr>
        <w:t> поля выстраиваются в такой же ряд, как 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магните</w:t>
      </w:r>
      <w:r>
        <w:rPr>
          <w:rFonts w:ascii="Arial" w:hAnsi="Arial" w:cs="Arial"/>
          <w:color w:val="111111"/>
          <w:sz w:val="27"/>
          <w:szCs w:val="27"/>
        </w:rPr>
        <w:t>, на время приобретая его свойства.</w:t>
      </w:r>
    </w:p>
    <w:p w:rsidR="00DE3153" w:rsidRPr="00DE3153" w:rsidRDefault="00DE3153" w:rsidP="00DE3153">
      <w:pPr>
        <w:tabs>
          <w:tab w:val="left" w:pos="3255"/>
        </w:tabs>
      </w:pPr>
      <w:r>
        <w:rPr>
          <w:noProof/>
          <w:lang w:eastAsia="ru-RU"/>
        </w:rPr>
        <w:drawing>
          <wp:inline distT="0" distB="0" distL="0" distR="0" wp14:anchorId="21C3AAEF" wp14:editId="4F9EF89D">
            <wp:extent cx="2324100" cy="2944482"/>
            <wp:effectExtent l="0" t="0" r="0" b="8890"/>
            <wp:docPr id="1" name="Рисунок 1" descr="https://sun9-17.userapi.com/BEBItE1lEZOdEW9eeKZXo75A9VNVXbL7vwek-w/J6PahDNY8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BEBItE1lEZOdEW9eeKZXo75A9VNVXbL7vwek-w/J6PahDNY8B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04" cy="29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55FFDBB4" wp14:editId="48372134">
            <wp:extent cx="2181225" cy="2950060"/>
            <wp:effectExtent l="0" t="0" r="0" b="3175"/>
            <wp:docPr id="2" name="Рисунок 2" descr="https://sun9-5.userapi.com/hh2D6NZV46XwKUZh2F6gwfig-PLcCfwBkqlOww/-ZQHAb_wa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hh2D6NZV46XwKUZh2F6gwfig-PLcCfwBkqlOww/-ZQHAb_waH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82" cy="29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153" w:rsidRPr="00DE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3"/>
    <w:rsid w:val="00750D1E"/>
    <w:rsid w:val="00877F67"/>
    <w:rsid w:val="00D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3EC"/>
  <w15:chartTrackingRefBased/>
  <w15:docId w15:val="{8936FCDA-310F-44A1-9901-B475816F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E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Jump52</dc:creator>
  <cp:keywords/>
  <dc:description/>
  <cp:lastModifiedBy>Jump52</cp:lastModifiedBy>
  <cp:revision>2</cp:revision>
  <dcterms:created xsi:type="dcterms:W3CDTF">2020-10-21T14:15:00Z</dcterms:created>
  <dcterms:modified xsi:type="dcterms:W3CDTF">2020-10-21T14:22:00Z</dcterms:modified>
</cp:coreProperties>
</file>