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8B" w:rsidRPr="00B16C96" w:rsidRDefault="00B9778B" w:rsidP="00B9778B">
      <w:pPr>
        <w:jc w:val="center"/>
        <w:rPr>
          <w:rFonts w:ascii="Times New Roman" w:hAnsi="Times New Roman"/>
          <w:b/>
          <w:sz w:val="40"/>
          <w:szCs w:val="40"/>
        </w:rPr>
      </w:pPr>
      <w:r w:rsidRPr="00B16C96">
        <w:rPr>
          <w:rFonts w:ascii="Times New Roman" w:hAnsi="Times New Roman"/>
          <w:b/>
          <w:sz w:val="40"/>
          <w:szCs w:val="40"/>
        </w:rPr>
        <w:t>«Умение слушать себя – основа пианистического мастерства»</w:t>
      </w:r>
    </w:p>
    <w:p w:rsidR="00B9778B" w:rsidRDefault="00B9778B" w:rsidP="00B9778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Гермаш М.В.</w:t>
      </w:r>
    </w:p>
    <w:p w:rsidR="00E202D6" w:rsidRDefault="00E202D6" w:rsidP="00B9778B">
      <w:pPr>
        <w:spacing w:line="36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B9778B" w:rsidRDefault="00B9778B" w:rsidP="00B9778B">
      <w:pPr>
        <w:spacing w:line="36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«Научить слышать, воспитать ухо, выработать у ученика интонационно и тембрально тонкий слух – вот первая задача педагога – музыканта, сквозной стержень его работы»</w:t>
      </w:r>
    </w:p>
    <w:p w:rsidR="00B9778B" w:rsidRDefault="00B9778B" w:rsidP="00B9778B">
      <w:pPr>
        <w:spacing w:line="36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Г.М. Коган.</w:t>
      </w:r>
    </w:p>
    <w:p w:rsidR="00B9778B" w:rsidRDefault="00B9778B" w:rsidP="00B9778B">
      <w:pPr>
        <w:spacing w:line="36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B9778B" w:rsidRDefault="00B9778B" w:rsidP="00B9778B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игре на фортепиано – сложный и многогранный процесс. Он заключает в себя не только пианистическое, но и общемузыкальное развитие учащихся. Его необходимым элементом является также широкая воспитательная работа. При всем её разнообразии она может быть сведена к нескольким основным направлениям: воспитание музыкальной и общей культуры, любви к музыке, эстетического вкуса, пианистического мастерства, интереса к труду и умения работать. Фундаментом в воспитании всех этих качеств музыканта, пианиста является формирование музыкального слуха учащегося, его слухового воображения (музыкально-слуховых представлений), умения слушать себя как в процессе повседневной работы на фортепиано, так и в публичном выступлении.</w:t>
      </w:r>
    </w:p>
    <w:p w:rsidR="00267C60" w:rsidRDefault="00267C60" w:rsidP="00267C6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умения слушать себя была всегда актуальна в фортепианной педагогике, не потеряла она своей остроты и в настоящее время. Ибо</w:t>
      </w:r>
      <w:r w:rsidR="00803CEB">
        <w:rPr>
          <w:rFonts w:ascii="Times New Roman" w:hAnsi="Times New Roman"/>
          <w:sz w:val="28"/>
          <w:szCs w:val="28"/>
        </w:rPr>
        <w:t xml:space="preserve"> слушать себя, своё собственное исполнение – это </w:t>
      </w:r>
      <w:proofErr w:type="gramStart"/>
      <w:r w:rsidR="00803CEB">
        <w:rPr>
          <w:rFonts w:ascii="Times New Roman" w:hAnsi="Times New Roman"/>
          <w:sz w:val="28"/>
          <w:szCs w:val="28"/>
        </w:rPr>
        <w:t>действительно  то</w:t>
      </w:r>
      <w:proofErr w:type="gramEnd"/>
      <w:r w:rsidR="00803CEB">
        <w:rPr>
          <w:rFonts w:ascii="Times New Roman" w:hAnsi="Times New Roman"/>
          <w:sz w:val="28"/>
          <w:szCs w:val="28"/>
        </w:rPr>
        <w:t xml:space="preserve"> самое, что обычно труднее всего даётся учащемуся средних музыкальных способностей.</w:t>
      </w:r>
    </w:p>
    <w:p w:rsidR="00803CEB" w:rsidRDefault="00803CEB" w:rsidP="00267C6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Поэтому, чтобы научить своего ученика слушать себя, педагог должен задаться специальной целью – слушание атрибутом игры учащегося, постоянно </w:t>
      </w:r>
      <w:r>
        <w:rPr>
          <w:rFonts w:ascii="Times New Roman" w:hAnsi="Times New Roman"/>
          <w:sz w:val="28"/>
          <w:szCs w:val="28"/>
        </w:rPr>
        <w:lastRenderedPageBreak/>
        <w:t>находящим применение в его самостоятельной работе.</w:t>
      </w:r>
      <w:r w:rsidR="00C221E1">
        <w:rPr>
          <w:rFonts w:ascii="Times New Roman" w:hAnsi="Times New Roman"/>
          <w:sz w:val="28"/>
          <w:szCs w:val="28"/>
        </w:rPr>
        <w:t xml:space="preserve"> Такая цель становится достижимой, если педагог всегда помнит о ней. </w:t>
      </w:r>
    </w:p>
    <w:p w:rsidR="00C221E1" w:rsidRDefault="00C221E1" w:rsidP="00267C6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научить слушать звук, нужно давать пьесы с яркой звуковой окраской, разнообразные по характеру и настроению, близкие и понятные ученику. В работе над ними  следует добиваться выразительного исполнения и показывать игровые движения, которые облегчают звуковую задачу, помогают выражению музыкального смысла.</w:t>
      </w:r>
    </w:p>
    <w:p w:rsidR="00C221E1" w:rsidRDefault="00C221E1" w:rsidP="00267C6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сложном процессе создания исполнительского замысла</w:t>
      </w:r>
      <w:r w:rsidR="00B442B5">
        <w:rPr>
          <w:rFonts w:ascii="Times New Roman" w:hAnsi="Times New Roman"/>
          <w:sz w:val="28"/>
          <w:szCs w:val="28"/>
        </w:rPr>
        <w:t xml:space="preserve"> умение слушать является активной действующей силой. Уметь дослушивать звук – это значит слушать предыдущие, а ощущать движение музыки – это думать и слушать «вперед». Эти тенденции должны дополнять друг друга, быть в единстве.</w:t>
      </w:r>
    </w:p>
    <w:p w:rsidR="00B442B5" w:rsidRDefault="00B442B5" w:rsidP="00267C6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этого, уже на первых уроках, когда ученик играет упражнения  на звукоизвлечение и постановку рук, следует просить его слушать до конца затихающий звук и ощущать его кончиком пальца</w:t>
      </w:r>
      <w:r w:rsidR="009D05A6">
        <w:rPr>
          <w:rFonts w:ascii="Times New Roman" w:hAnsi="Times New Roman"/>
          <w:sz w:val="28"/>
          <w:szCs w:val="28"/>
        </w:rPr>
        <w:t>, пока он длится.</w:t>
      </w:r>
    </w:p>
    <w:p w:rsidR="009D05A6" w:rsidRDefault="009D05A6" w:rsidP="00FC336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Приходится констатировать, что практически для учащегося процесс сознательного и целесообразного слушания очень часто отодвигается на последний этап работы. Многое в произведении остаётся незамеченным, недослушивается.</w:t>
      </w:r>
      <w:r w:rsidR="00FC3360">
        <w:rPr>
          <w:rFonts w:ascii="Times New Roman" w:hAnsi="Times New Roman"/>
          <w:sz w:val="28"/>
          <w:szCs w:val="28"/>
        </w:rPr>
        <w:t xml:space="preserve"> </w:t>
      </w:r>
      <w:r w:rsidRPr="00F429AE">
        <w:rPr>
          <w:rFonts w:ascii="Times New Roman" w:hAnsi="Times New Roman"/>
          <w:sz w:val="28"/>
          <w:szCs w:val="28"/>
        </w:rPr>
        <w:t xml:space="preserve">Исходя из этого, можно утверждать, что сознательное слушание должно происходить </w:t>
      </w:r>
      <w:r w:rsidR="0023101B" w:rsidRPr="00F429AE">
        <w:rPr>
          <w:rFonts w:ascii="Times New Roman" w:hAnsi="Times New Roman"/>
          <w:sz w:val="28"/>
          <w:szCs w:val="28"/>
        </w:rPr>
        <w:t xml:space="preserve">уже одновременно с разбором произведения. </w:t>
      </w:r>
    </w:p>
    <w:p w:rsidR="003E3163" w:rsidRDefault="00D90475" w:rsidP="00FC336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Первые уроки, на которых начинается общение с инструментом, вводят ребенка в мир  мелодических образов. </w:t>
      </w:r>
      <w:r w:rsidR="00063F5D">
        <w:rPr>
          <w:rFonts w:ascii="Times New Roman" w:hAnsi="Times New Roman"/>
          <w:sz w:val="28"/>
          <w:szCs w:val="28"/>
        </w:rPr>
        <w:t>Исполнение на протяжении одного-двух месяцев обучения лишь одноголосных мелодий можно объяснить не столько технической доступностью игрового процесса, сколько необходимостью слухового восприятия учеником выразительной сущности мелодики.</w:t>
      </w:r>
    </w:p>
    <w:p w:rsidR="00063F5D" w:rsidRPr="00F429AE" w:rsidRDefault="00063F5D" w:rsidP="00FC336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прочтение литературного текста ассоциируется у первоклассника с уже приобретёнными понятиями, то при первом «прочтении» даже самой простой мелодии зарождение музыкально-образных связей </w:t>
      </w:r>
      <w:r w:rsidR="00772D99">
        <w:rPr>
          <w:rFonts w:ascii="Times New Roman" w:hAnsi="Times New Roman"/>
          <w:sz w:val="28"/>
          <w:szCs w:val="28"/>
        </w:rPr>
        <w:t xml:space="preserve">происходит не столь непосредственно. Чем ближе ученику интонационный строй мелодии, тем </w:t>
      </w:r>
      <w:r w:rsidR="00772D99">
        <w:rPr>
          <w:rFonts w:ascii="Times New Roman" w:hAnsi="Times New Roman"/>
          <w:sz w:val="28"/>
          <w:szCs w:val="28"/>
        </w:rPr>
        <w:lastRenderedPageBreak/>
        <w:t>увлечённее и быстрее он схватывает и исполняет её. Сделать новую мелодию для ребёнка доступной его восприятию можно лишь с помощью приобщения его к её образно-интонационному смыслу. Не случайно игра разбираемой мелодии без предварительной подготовки слуха к её восприятию у многих детей превращается пр</w:t>
      </w:r>
      <w:r w:rsidR="000C429B">
        <w:rPr>
          <w:rFonts w:ascii="Times New Roman" w:hAnsi="Times New Roman"/>
          <w:sz w:val="28"/>
          <w:szCs w:val="28"/>
        </w:rPr>
        <w:t>осто в исполнение нот, лишенных музыкального смысла.</w:t>
      </w:r>
    </w:p>
    <w:p w:rsidR="0023101B" w:rsidRDefault="0023101B" w:rsidP="00267C6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произведением делится на несколько этапов. В начале – разбор, затем – работа над текстом и техническая работа в узком смысле, на конец – работа над целым произведением и подготовка к публичному выступлению.</w:t>
      </w:r>
    </w:p>
    <w:p w:rsidR="00FC3360" w:rsidRDefault="0060176C" w:rsidP="00267C6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сложном процессе создания исполнительского замысла умения слушать является активной действующей силой. Конкретный звуковой образ целого и его частей не появляется сам по себе. Он приходит в работе  - в игре и слушании, в размышлениях. Напряженный творческий процесс выучивания всех деталей, активные поиски за фортепиано лучшего звукового воплощения – все это создаёт внутренние слуховые представления исполнителя. Так </w:t>
      </w:r>
      <w:r w:rsidR="0043705D">
        <w:rPr>
          <w:rFonts w:ascii="Times New Roman" w:hAnsi="Times New Roman"/>
          <w:sz w:val="28"/>
          <w:szCs w:val="28"/>
        </w:rPr>
        <w:t>постоянно в процессе работы исполнителя и под непосредственным влиянием слушания им своей игры уточняется звуковой замысел.</w:t>
      </w:r>
    </w:p>
    <w:p w:rsidR="00C221E1" w:rsidRDefault="0043705D" w:rsidP="00267C6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активное слушание во время занятий является основой вызревания художественного замысла, контролируя и стимулируя его конкретное звуковое воплощение. Процесс слухового выучивания, в каком бы виде и последовательности он не протекал, обязателен для любого учащегося и фактически определяет </w:t>
      </w:r>
      <w:r w:rsidR="00C1114E">
        <w:rPr>
          <w:rFonts w:ascii="Times New Roman" w:hAnsi="Times New Roman"/>
          <w:sz w:val="28"/>
          <w:szCs w:val="28"/>
        </w:rPr>
        <w:t>работу над музыкальным произведение</w:t>
      </w:r>
      <w:r w:rsidR="003C063D">
        <w:rPr>
          <w:rFonts w:ascii="Times New Roman" w:hAnsi="Times New Roman"/>
          <w:sz w:val="28"/>
          <w:szCs w:val="28"/>
        </w:rPr>
        <w:t>м</w:t>
      </w:r>
      <w:r w:rsidR="00C1114E">
        <w:rPr>
          <w:rFonts w:ascii="Times New Roman" w:hAnsi="Times New Roman"/>
          <w:sz w:val="28"/>
          <w:szCs w:val="28"/>
        </w:rPr>
        <w:t>.</w:t>
      </w:r>
      <w:r w:rsidR="00FF73B7" w:rsidRPr="00B16C96">
        <w:rPr>
          <w:rFonts w:ascii="Times New Roman" w:hAnsi="Times New Roman"/>
          <w:sz w:val="28"/>
          <w:szCs w:val="28"/>
        </w:rPr>
        <w:t xml:space="preserve"> </w:t>
      </w:r>
    </w:p>
    <w:p w:rsidR="004D1A40" w:rsidRPr="00B16C96" w:rsidRDefault="004D1A40" w:rsidP="00267C6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4D1A40" w:rsidRPr="00B16C96" w:rsidSect="000B5AB5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F94"/>
    <w:multiLevelType w:val="hybridMultilevel"/>
    <w:tmpl w:val="0C08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37E17"/>
    <w:rsid w:val="00001699"/>
    <w:rsid w:val="00026CC5"/>
    <w:rsid w:val="00063F5D"/>
    <w:rsid w:val="000B5AB5"/>
    <w:rsid w:val="000C429B"/>
    <w:rsid w:val="00174C20"/>
    <w:rsid w:val="001D0974"/>
    <w:rsid w:val="0023101B"/>
    <w:rsid w:val="00267C60"/>
    <w:rsid w:val="00286776"/>
    <w:rsid w:val="002D569B"/>
    <w:rsid w:val="0034355C"/>
    <w:rsid w:val="00375A39"/>
    <w:rsid w:val="003B6495"/>
    <w:rsid w:val="003C063D"/>
    <w:rsid w:val="003E3163"/>
    <w:rsid w:val="0043705D"/>
    <w:rsid w:val="00481278"/>
    <w:rsid w:val="004D1A40"/>
    <w:rsid w:val="004E432E"/>
    <w:rsid w:val="00577926"/>
    <w:rsid w:val="005D00F8"/>
    <w:rsid w:val="0060176C"/>
    <w:rsid w:val="00637E17"/>
    <w:rsid w:val="00687320"/>
    <w:rsid w:val="007053CE"/>
    <w:rsid w:val="007545EC"/>
    <w:rsid w:val="00772D99"/>
    <w:rsid w:val="00793356"/>
    <w:rsid w:val="0079426A"/>
    <w:rsid w:val="007A47C8"/>
    <w:rsid w:val="007A6DF2"/>
    <w:rsid w:val="007B32A1"/>
    <w:rsid w:val="00803C55"/>
    <w:rsid w:val="00803CEB"/>
    <w:rsid w:val="00831A17"/>
    <w:rsid w:val="00842D3B"/>
    <w:rsid w:val="00865F90"/>
    <w:rsid w:val="00867039"/>
    <w:rsid w:val="00965F4F"/>
    <w:rsid w:val="009D05A6"/>
    <w:rsid w:val="00A47099"/>
    <w:rsid w:val="00B16C96"/>
    <w:rsid w:val="00B27159"/>
    <w:rsid w:val="00B442B5"/>
    <w:rsid w:val="00B7559C"/>
    <w:rsid w:val="00B75A98"/>
    <w:rsid w:val="00B9778B"/>
    <w:rsid w:val="00BE5C2D"/>
    <w:rsid w:val="00C1114E"/>
    <w:rsid w:val="00C221E1"/>
    <w:rsid w:val="00C27575"/>
    <w:rsid w:val="00D55B80"/>
    <w:rsid w:val="00D90475"/>
    <w:rsid w:val="00DE6C14"/>
    <w:rsid w:val="00DF4EAE"/>
    <w:rsid w:val="00E202D6"/>
    <w:rsid w:val="00E26391"/>
    <w:rsid w:val="00E81E1A"/>
    <w:rsid w:val="00E97FA0"/>
    <w:rsid w:val="00F37EDA"/>
    <w:rsid w:val="00F429AE"/>
    <w:rsid w:val="00FC3360"/>
    <w:rsid w:val="00FF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6257B-32E4-4A96-BC63-51AB2D7C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2021-01-20T13:00:00Z</dcterms:created>
  <dcterms:modified xsi:type="dcterms:W3CDTF">2021-01-22T09:58:00Z</dcterms:modified>
</cp:coreProperties>
</file>