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513" w:rsidRDefault="00F45513" w:rsidP="009830B5">
      <w:pPr>
        <w:spacing w:after="0"/>
        <w:jc w:val="center"/>
        <w:rPr>
          <w:rFonts w:ascii="Times New Roman" w:hAnsi="Times New Roman" w:cs="Times New Roman"/>
          <w:sz w:val="32"/>
          <w:szCs w:val="32"/>
        </w:rPr>
      </w:pPr>
      <w:r>
        <w:rPr>
          <w:rFonts w:ascii="Times New Roman" w:hAnsi="Times New Roman" w:cs="Times New Roman"/>
          <w:sz w:val="32"/>
          <w:szCs w:val="32"/>
        </w:rPr>
        <w:t xml:space="preserve">МИНИСТЕРСТВО ОБРАЗОВАНИЯ И МОЛОДЕЖНОЙ ПОЛИТИКИ СВЕРДЛОВСКОЙ ОБЛАСТИ </w:t>
      </w:r>
    </w:p>
    <w:p w:rsidR="009830B5" w:rsidRDefault="00F45513" w:rsidP="009830B5">
      <w:pPr>
        <w:spacing w:after="0"/>
        <w:jc w:val="center"/>
        <w:rPr>
          <w:rFonts w:ascii="Times New Roman" w:hAnsi="Times New Roman" w:cs="Times New Roman"/>
          <w:sz w:val="32"/>
          <w:szCs w:val="32"/>
        </w:rPr>
      </w:pPr>
      <w:r>
        <w:rPr>
          <w:rFonts w:ascii="Times New Roman" w:hAnsi="Times New Roman" w:cs="Times New Roman"/>
          <w:sz w:val="32"/>
          <w:szCs w:val="32"/>
        </w:rPr>
        <w:t>ГОСУДАРСТВЕННОЕ АВТОНОМНОЕ ПРОФЕССИОНАЛЬНОЕ УЧРЕЖДЕНИЕ СВЕРДЛОВСКОЙ ОБЛАСТИ «КАМЕНСК-УРАЛЬСКИЙ» ПОЛИТЕХНИЧЕСКИЙ КОЛЛЕДЖ»</w:t>
      </w:r>
      <w:r w:rsidR="009830B5">
        <w:rPr>
          <w:rFonts w:ascii="Times New Roman" w:hAnsi="Times New Roman" w:cs="Times New Roman"/>
          <w:sz w:val="32"/>
          <w:szCs w:val="32"/>
        </w:rPr>
        <w:t xml:space="preserve"> </w:t>
      </w:r>
    </w:p>
    <w:p w:rsidR="00B54FCD" w:rsidRDefault="00F45513" w:rsidP="009830B5">
      <w:pPr>
        <w:spacing w:after="0"/>
        <w:jc w:val="center"/>
        <w:rPr>
          <w:rFonts w:ascii="Times New Roman" w:hAnsi="Times New Roman" w:cs="Times New Roman"/>
          <w:sz w:val="32"/>
          <w:szCs w:val="32"/>
        </w:rPr>
      </w:pPr>
      <w:r>
        <w:rPr>
          <w:rFonts w:ascii="Times New Roman" w:hAnsi="Times New Roman" w:cs="Times New Roman"/>
          <w:sz w:val="32"/>
          <w:szCs w:val="32"/>
        </w:rPr>
        <w:t>(ГАПОУ СО «КУПК»</w:t>
      </w:r>
    </w:p>
    <w:p w:rsidR="00F45513" w:rsidRDefault="00F45513" w:rsidP="00F45513">
      <w:pPr>
        <w:jc w:val="center"/>
        <w:rPr>
          <w:rFonts w:ascii="Times New Roman" w:hAnsi="Times New Roman" w:cs="Times New Roman"/>
          <w:sz w:val="32"/>
          <w:szCs w:val="32"/>
        </w:rPr>
      </w:pPr>
    </w:p>
    <w:p w:rsidR="00F45513" w:rsidRDefault="00F45513" w:rsidP="00F45513">
      <w:pPr>
        <w:jc w:val="center"/>
        <w:rPr>
          <w:rFonts w:ascii="Times New Roman" w:hAnsi="Times New Roman" w:cs="Times New Roman"/>
          <w:sz w:val="32"/>
          <w:szCs w:val="3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9771A" w:rsidTr="0029771A">
        <w:tc>
          <w:tcPr>
            <w:tcW w:w="4785" w:type="dxa"/>
          </w:tcPr>
          <w:p w:rsidR="0029771A" w:rsidRDefault="0029771A" w:rsidP="00C80EA1">
            <w:pPr>
              <w:rPr>
                <w:rFonts w:ascii="Times New Roman" w:hAnsi="Times New Roman" w:cs="Times New Roman"/>
                <w:sz w:val="32"/>
                <w:szCs w:val="32"/>
              </w:rPr>
            </w:pPr>
          </w:p>
        </w:tc>
        <w:tc>
          <w:tcPr>
            <w:tcW w:w="4786" w:type="dxa"/>
          </w:tcPr>
          <w:p w:rsidR="0029771A" w:rsidRPr="0029771A" w:rsidRDefault="0029771A" w:rsidP="00C80EA1">
            <w:pPr>
              <w:rPr>
                <w:rFonts w:ascii="Times New Roman" w:hAnsi="Times New Roman" w:cs="Times New Roman"/>
                <w:b/>
                <w:sz w:val="24"/>
                <w:szCs w:val="24"/>
              </w:rPr>
            </w:pPr>
            <w:r w:rsidRPr="0029771A">
              <w:rPr>
                <w:rFonts w:ascii="Times New Roman" w:hAnsi="Times New Roman" w:cs="Times New Roman"/>
                <w:sz w:val="32"/>
                <w:szCs w:val="32"/>
              </w:rPr>
              <w:t>Специальность</w:t>
            </w:r>
            <w:r w:rsidRPr="0029771A">
              <w:rPr>
                <w:rFonts w:ascii="Times New Roman" w:hAnsi="Times New Roman" w:cs="Times New Roman"/>
                <w:sz w:val="32"/>
                <w:szCs w:val="32"/>
              </w:rPr>
              <w:t xml:space="preserve"> </w:t>
            </w:r>
            <w:r w:rsidRPr="0029771A">
              <w:rPr>
                <w:rFonts w:ascii="Times New Roman" w:hAnsi="Times New Roman" w:cs="Times New Roman"/>
                <w:sz w:val="32"/>
                <w:szCs w:val="32"/>
              </w:rPr>
              <w:t>13.02.11 Техническая эксплуатация и обслуживание электрического и электромеханического оборудования (по отраслям)</w:t>
            </w:r>
          </w:p>
        </w:tc>
      </w:tr>
    </w:tbl>
    <w:p w:rsidR="00F45513" w:rsidRDefault="00F45513" w:rsidP="0029771A">
      <w:pPr>
        <w:rPr>
          <w:rFonts w:ascii="Times New Roman" w:hAnsi="Times New Roman" w:cs="Times New Roman"/>
          <w:sz w:val="32"/>
          <w:szCs w:val="32"/>
        </w:rPr>
      </w:pPr>
    </w:p>
    <w:p w:rsidR="00F45513" w:rsidRDefault="00F45513" w:rsidP="00F45513">
      <w:pPr>
        <w:jc w:val="center"/>
        <w:rPr>
          <w:rFonts w:ascii="Times New Roman" w:hAnsi="Times New Roman" w:cs="Times New Roman"/>
          <w:sz w:val="32"/>
          <w:szCs w:val="32"/>
        </w:rPr>
      </w:pPr>
    </w:p>
    <w:p w:rsidR="00F45513" w:rsidRDefault="00F45513" w:rsidP="00F45513">
      <w:pPr>
        <w:spacing w:after="120"/>
        <w:jc w:val="center"/>
        <w:rPr>
          <w:rFonts w:ascii="Times New Roman" w:hAnsi="Times New Roman" w:cs="Times New Roman"/>
          <w:b/>
          <w:sz w:val="32"/>
          <w:szCs w:val="32"/>
        </w:rPr>
      </w:pPr>
      <w:r w:rsidRPr="00F45513">
        <w:rPr>
          <w:rFonts w:ascii="Times New Roman" w:hAnsi="Times New Roman" w:cs="Times New Roman"/>
          <w:b/>
          <w:sz w:val="32"/>
          <w:szCs w:val="32"/>
        </w:rPr>
        <w:t xml:space="preserve">Методическая разработка </w:t>
      </w:r>
    </w:p>
    <w:p w:rsidR="00F45513" w:rsidRDefault="00F45513" w:rsidP="00F45513">
      <w:pPr>
        <w:spacing w:after="120"/>
        <w:jc w:val="center"/>
        <w:rPr>
          <w:rFonts w:ascii="Times New Roman" w:hAnsi="Times New Roman" w:cs="Times New Roman"/>
          <w:sz w:val="32"/>
          <w:szCs w:val="32"/>
        </w:rPr>
      </w:pPr>
      <w:r>
        <w:rPr>
          <w:rFonts w:ascii="Times New Roman" w:hAnsi="Times New Roman" w:cs="Times New Roman"/>
          <w:sz w:val="32"/>
          <w:szCs w:val="32"/>
        </w:rPr>
        <w:t>на тему:</w:t>
      </w:r>
    </w:p>
    <w:p w:rsidR="00F45513" w:rsidRDefault="00F45513" w:rsidP="00F45513">
      <w:pPr>
        <w:spacing w:after="120"/>
        <w:jc w:val="center"/>
        <w:rPr>
          <w:rFonts w:ascii="Times New Roman" w:hAnsi="Times New Roman" w:cs="Times New Roman"/>
          <w:sz w:val="32"/>
          <w:szCs w:val="32"/>
        </w:rPr>
      </w:pPr>
      <w:r>
        <w:rPr>
          <w:rFonts w:ascii="Times New Roman" w:hAnsi="Times New Roman" w:cs="Times New Roman"/>
          <w:sz w:val="32"/>
          <w:szCs w:val="32"/>
        </w:rPr>
        <w:t>«Жизнь людей с переломами костей»</w:t>
      </w:r>
    </w:p>
    <w:p w:rsidR="00F45513" w:rsidRPr="00F45513" w:rsidRDefault="00F45513" w:rsidP="00F45513">
      <w:pPr>
        <w:rPr>
          <w:rFonts w:ascii="Times New Roman" w:hAnsi="Times New Roman" w:cs="Times New Roman"/>
          <w:sz w:val="32"/>
          <w:szCs w:val="32"/>
        </w:rPr>
      </w:pPr>
    </w:p>
    <w:p w:rsidR="00F45513" w:rsidRPr="00F45513" w:rsidRDefault="00F45513" w:rsidP="00F45513">
      <w:pPr>
        <w:rPr>
          <w:rFonts w:ascii="Times New Roman" w:hAnsi="Times New Roman" w:cs="Times New Roman"/>
          <w:sz w:val="32"/>
          <w:szCs w:val="3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9771A" w:rsidTr="0029771A">
        <w:tc>
          <w:tcPr>
            <w:tcW w:w="4785" w:type="dxa"/>
          </w:tcPr>
          <w:p w:rsidR="0029771A" w:rsidRDefault="0029771A" w:rsidP="00F45513">
            <w:pPr>
              <w:rPr>
                <w:rFonts w:ascii="Times New Roman" w:hAnsi="Times New Roman" w:cs="Times New Roman"/>
                <w:sz w:val="32"/>
                <w:szCs w:val="32"/>
              </w:rPr>
            </w:pPr>
          </w:p>
        </w:tc>
        <w:tc>
          <w:tcPr>
            <w:tcW w:w="4786" w:type="dxa"/>
          </w:tcPr>
          <w:p w:rsidR="0029771A" w:rsidRDefault="0029771A" w:rsidP="00F45513">
            <w:pPr>
              <w:rPr>
                <w:rFonts w:ascii="Times New Roman" w:hAnsi="Times New Roman" w:cs="Times New Roman"/>
                <w:sz w:val="32"/>
                <w:szCs w:val="32"/>
              </w:rPr>
            </w:pPr>
            <w:r>
              <w:rPr>
                <w:rFonts w:ascii="Times New Roman" w:hAnsi="Times New Roman" w:cs="Times New Roman"/>
                <w:sz w:val="32"/>
                <w:szCs w:val="32"/>
              </w:rPr>
              <w:t>Разработал: Бодня Максим</w:t>
            </w:r>
          </w:p>
          <w:p w:rsidR="0029771A" w:rsidRDefault="0029771A" w:rsidP="00F45513">
            <w:pPr>
              <w:rPr>
                <w:rFonts w:ascii="Times New Roman" w:hAnsi="Times New Roman" w:cs="Times New Roman"/>
                <w:sz w:val="32"/>
                <w:szCs w:val="32"/>
              </w:rPr>
            </w:pPr>
            <w:r>
              <w:rPr>
                <w:rFonts w:ascii="Times New Roman" w:hAnsi="Times New Roman" w:cs="Times New Roman"/>
                <w:sz w:val="32"/>
                <w:szCs w:val="32"/>
              </w:rPr>
              <w:t>Студент группы Э-20-201</w:t>
            </w:r>
          </w:p>
        </w:tc>
      </w:tr>
    </w:tbl>
    <w:p w:rsidR="00F45513" w:rsidRPr="00F45513" w:rsidRDefault="00F45513" w:rsidP="00F45513">
      <w:pPr>
        <w:rPr>
          <w:rFonts w:ascii="Times New Roman" w:hAnsi="Times New Roman" w:cs="Times New Roman"/>
          <w:sz w:val="32"/>
          <w:szCs w:val="32"/>
        </w:rPr>
      </w:pPr>
    </w:p>
    <w:p w:rsidR="00F45513" w:rsidRPr="00F45513" w:rsidRDefault="00F45513" w:rsidP="00F45513">
      <w:pPr>
        <w:rPr>
          <w:rFonts w:ascii="Times New Roman" w:hAnsi="Times New Roman" w:cs="Times New Roman"/>
          <w:sz w:val="32"/>
          <w:szCs w:val="32"/>
        </w:rPr>
      </w:pPr>
    </w:p>
    <w:p w:rsidR="00F45513" w:rsidRPr="00F45513" w:rsidRDefault="00F45513" w:rsidP="00F45513">
      <w:pPr>
        <w:rPr>
          <w:rFonts w:ascii="Times New Roman" w:hAnsi="Times New Roman" w:cs="Times New Roman"/>
          <w:sz w:val="32"/>
          <w:szCs w:val="32"/>
        </w:rPr>
      </w:pPr>
    </w:p>
    <w:p w:rsidR="000C3D0B" w:rsidRDefault="00F45513" w:rsidP="000C3D0B">
      <w:pPr>
        <w:tabs>
          <w:tab w:val="left" w:pos="3470"/>
        </w:tabs>
        <w:jc w:val="center"/>
        <w:rPr>
          <w:rFonts w:ascii="Times New Roman" w:hAnsi="Times New Roman" w:cs="Times New Roman"/>
          <w:sz w:val="32"/>
          <w:szCs w:val="32"/>
        </w:rPr>
      </w:pPr>
      <w:r>
        <w:rPr>
          <w:rFonts w:ascii="Times New Roman" w:hAnsi="Times New Roman" w:cs="Times New Roman"/>
          <w:sz w:val="32"/>
          <w:szCs w:val="32"/>
        </w:rPr>
        <w:t>г. Каменск-Уральский</w:t>
      </w:r>
    </w:p>
    <w:p w:rsidR="009830B5" w:rsidRDefault="00F45513" w:rsidP="000C3D0B">
      <w:pPr>
        <w:tabs>
          <w:tab w:val="left" w:pos="3470"/>
        </w:tabs>
        <w:jc w:val="center"/>
        <w:rPr>
          <w:rFonts w:ascii="Times New Roman" w:hAnsi="Times New Roman" w:cs="Times New Roman"/>
          <w:sz w:val="32"/>
          <w:szCs w:val="32"/>
        </w:rPr>
      </w:pPr>
      <w:r>
        <w:rPr>
          <w:rFonts w:ascii="Times New Roman" w:hAnsi="Times New Roman" w:cs="Times New Roman"/>
          <w:sz w:val="32"/>
          <w:szCs w:val="32"/>
        </w:rPr>
        <w:t xml:space="preserve"> 2022</w:t>
      </w:r>
    </w:p>
    <w:p w:rsidR="00F45513" w:rsidRDefault="009830B5" w:rsidP="0029771A">
      <w:pPr>
        <w:rPr>
          <w:rFonts w:ascii="Times New Roman" w:hAnsi="Times New Roman" w:cs="Times New Roman"/>
          <w:sz w:val="32"/>
          <w:szCs w:val="32"/>
        </w:rPr>
      </w:pPr>
      <w:r>
        <w:rPr>
          <w:rFonts w:ascii="Times New Roman" w:hAnsi="Times New Roman" w:cs="Times New Roman"/>
          <w:sz w:val="32"/>
          <w:szCs w:val="32"/>
        </w:rPr>
        <w:br w:type="page"/>
      </w:r>
    </w:p>
    <w:sdt>
      <w:sdtPr>
        <w:rPr>
          <w:rFonts w:asciiTheme="minorHAnsi" w:eastAsiaTheme="minorHAnsi" w:hAnsiTheme="minorHAnsi" w:cstheme="minorBidi"/>
          <w:color w:val="auto"/>
          <w:sz w:val="22"/>
          <w:szCs w:val="22"/>
          <w:lang w:eastAsia="en-US"/>
        </w:rPr>
        <w:id w:val="-1594083259"/>
        <w:docPartObj>
          <w:docPartGallery w:val="Table of Contents"/>
          <w:docPartUnique/>
        </w:docPartObj>
      </w:sdtPr>
      <w:sdtEndPr>
        <w:rPr>
          <w:b/>
          <w:bCs/>
        </w:rPr>
      </w:sdtEndPr>
      <w:sdtContent>
        <w:p w:rsidR="009830B5" w:rsidRPr="00156CD8" w:rsidRDefault="009830B5">
          <w:pPr>
            <w:pStyle w:val="ac"/>
            <w:rPr>
              <w:rFonts w:ascii="Times New Roman" w:hAnsi="Times New Roman" w:cs="Times New Roman"/>
              <w:color w:val="auto"/>
              <w:sz w:val="28"/>
              <w:szCs w:val="28"/>
            </w:rPr>
          </w:pPr>
          <w:r w:rsidRPr="00156CD8">
            <w:rPr>
              <w:rFonts w:ascii="Times New Roman" w:hAnsi="Times New Roman" w:cs="Times New Roman"/>
              <w:color w:val="auto"/>
              <w:sz w:val="28"/>
              <w:szCs w:val="28"/>
            </w:rPr>
            <w:t>СОДЕРЖАНИЕ</w:t>
          </w:r>
        </w:p>
        <w:p w:rsidR="00156CD8" w:rsidRPr="00156CD8" w:rsidRDefault="009830B5">
          <w:pPr>
            <w:pStyle w:val="11"/>
            <w:tabs>
              <w:tab w:val="right" w:leader="dot" w:pos="9345"/>
            </w:tabs>
            <w:rPr>
              <w:rFonts w:ascii="Times New Roman" w:eastAsiaTheme="minorEastAsia" w:hAnsi="Times New Roman" w:cs="Times New Roman"/>
              <w:noProof/>
              <w:sz w:val="28"/>
              <w:szCs w:val="28"/>
              <w:lang w:eastAsia="ru-RU"/>
            </w:rPr>
          </w:pPr>
          <w:r w:rsidRPr="00156CD8">
            <w:rPr>
              <w:rFonts w:ascii="Times New Roman" w:hAnsi="Times New Roman" w:cs="Times New Roman"/>
              <w:sz w:val="28"/>
              <w:szCs w:val="28"/>
            </w:rPr>
            <w:fldChar w:fldCharType="begin"/>
          </w:r>
          <w:r w:rsidRPr="00156CD8">
            <w:rPr>
              <w:rFonts w:ascii="Times New Roman" w:hAnsi="Times New Roman" w:cs="Times New Roman"/>
              <w:sz w:val="28"/>
              <w:szCs w:val="28"/>
            </w:rPr>
            <w:instrText xml:space="preserve"> TOC \o "1-3" \h \z \u </w:instrText>
          </w:r>
          <w:r w:rsidRPr="00156CD8">
            <w:rPr>
              <w:rFonts w:ascii="Times New Roman" w:hAnsi="Times New Roman" w:cs="Times New Roman"/>
              <w:sz w:val="28"/>
              <w:szCs w:val="28"/>
            </w:rPr>
            <w:fldChar w:fldCharType="separate"/>
          </w:r>
          <w:hyperlink w:anchor="_Toc106796319" w:history="1">
            <w:r w:rsidR="00156CD8" w:rsidRPr="00156CD8">
              <w:rPr>
                <w:rStyle w:val="a3"/>
                <w:rFonts w:ascii="Times New Roman" w:hAnsi="Times New Roman" w:cs="Times New Roman"/>
                <w:noProof/>
                <w:sz w:val="28"/>
                <w:szCs w:val="28"/>
              </w:rPr>
              <w:t>Введение</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_Toc106796319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3</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0" w:history="1">
            <w:r w:rsidR="00156CD8" w:rsidRPr="00156CD8">
              <w:rPr>
                <w:rStyle w:val="a3"/>
                <w:rFonts w:ascii="Times New Roman" w:hAnsi="Times New Roman" w:cs="Times New Roman"/>
                <w:noProof/>
                <w:sz w:val="28"/>
                <w:szCs w:val="28"/>
              </w:rPr>
              <w:t>Понятие «Перелом кости»</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_Toc106796320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4</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1" w:history="1">
            <w:r w:rsidR="00156CD8" w:rsidRPr="00156CD8">
              <w:rPr>
                <w:rStyle w:val="a3"/>
                <w:rFonts w:ascii="Times New Roman" w:hAnsi="Times New Roman" w:cs="Times New Roman"/>
                <w:noProof/>
                <w:sz w:val="28"/>
                <w:szCs w:val="28"/>
                <w:shd w:val="clear" w:color="auto" w:fill="FFFFFF"/>
              </w:rPr>
              <w:t>Классификация перелома костей</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_Toc106796321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5</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2" w:history="1">
            <w:r w:rsidR="00156CD8" w:rsidRPr="00156CD8">
              <w:rPr>
                <w:rStyle w:val="a3"/>
                <w:rFonts w:ascii="Times New Roman" w:hAnsi="Times New Roman" w:cs="Times New Roman"/>
                <w:noProof/>
                <w:sz w:val="28"/>
                <w:szCs w:val="28"/>
              </w:rPr>
              <w:t>Характеристика детей с переломом кости</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_Toc106796322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6</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3" w:history="1">
            <w:r w:rsidR="00156CD8" w:rsidRPr="00156CD8">
              <w:rPr>
                <w:rStyle w:val="a3"/>
                <w:rFonts w:ascii="Times New Roman" w:eastAsia="Times New Roman" w:hAnsi="Times New Roman" w:cs="Times New Roman"/>
                <w:noProof/>
                <w:sz w:val="28"/>
                <w:szCs w:val="28"/>
                <w:lang w:eastAsia="ru-RU"/>
              </w:rPr>
              <w:t>Реабилитация и комплексы упражнений после перелома</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_Toc106796323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8</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4" w:history="1">
            <w:r w:rsidR="00156CD8" w:rsidRPr="00156CD8">
              <w:rPr>
                <w:rStyle w:val="a3"/>
                <w:rFonts w:ascii="Times New Roman" w:eastAsia="Times New Roman" w:hAnsi="Times New Roman" w:cs="Times New Roman"/>
                <w:noProof/>
                <w:sz w:val="28"/>
                <w:szCs w:val="28"/>
                <w:lang w:eastAsia="ru-RU"/>
              </w:rPr>
              <w:t>Личная жизнь</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_Toc106796324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10</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5" w:history="1">
            <w:r w:rsidR="00156CD8" w:rsidRPr="00156CD8">
              <w:rPr>
                <w:rStyle w:val="a3"/>
                <w:rFonts w:ascii="Times New Roman" w:eastAsia="Times New Roman" w:hAnsi="Times New Roman" w:cs="Times New Roman"/>
                <w:noProof/>
                <w:sz w:val="28"/>
                <w:szCs w:val="28"/>
                <w:lang w:eastAsia="ru-RU"/>
              </w:rPr>
              <w:t>Заключение</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_Toc106796325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11</w:t>
            </w:r>
            <w:r w:rsidR="00156CD8" w:rsidRPr="00156CD8">
              <w:rPr>
                <w:rFonts w:ascii="Times New Roman" w:hAnsi="Times New Roman" w:cs="Times New Roman"/>
                <w:noProof/>
                <w:webHidden/>
                <w:sz w:val="28"/>
                <w:szCs w:val="28"/>
              </w:rPr>
              <w:fldChar w:fldCharType="end"/>
            </w:r>
          </w:hyperlink>
        </w:p>
        <w:p w:rsidR="00156CD8" w:rsidRPr="00156CD8" w:rsidRDefault="006B3CCE">
          <w:pPr>
            <w:pStyle w:val="11"/>
            <w:tabs>
              <w:tab w:val="right" w:leader="dot" w:pos="9345"/>
            </w:tabs>
            <w:rPr>
              <w:rFonts w:ascii="Times New Roman" w:eastAsiaTheme="minorEastAsia" w:hAnsi="Times New Roman" w:cs="Times New Roman"/>
              <w:noProof/>
              <w:sz w:val="28"/>
              <w:szCs w:val="28"/>
              <w:lang w:eastAsia="ru-RU"/>
            </w:rPr>
          </w:pPr>
          <w:hyperlink w:anchor="_Toc106796326" w:history="1">
            <w:r w:rsidR="00156CD8" w:rsidRPr="00156CD8">
              <w:rPr>
                <w:rStyle w:val="a3"/>
                <w:rFonts w:ascii="Times New Roman" w:hAnsi="Times New Roman" w:cs="Times New Roman"/>
                <w:noProof/>
                <w:sz w:val="28"/>
                <w:szCs w:val="28"/>
              </w:rPr>
              <w:t>Список используемой литературы</w:t>
            </w:r>
            <w:r w:rsidR="00156CD8" w:rsidRPr="00156CD8">
              <w:rPr>
                <w:rFonts w:ascii="Times New Roman" w:hAnsi="Times New Roman" w:cs="Times New Roman"/>
                <w:noProof/>
                <w:webHidden/>
                <w:sz w:val="28"/>
                <w:szCs w:val="28"/>
              </w:rPr>
              <w:tab/>
            </w:r>
            <w:r w:rsidR="00156CD8" w:rsidRPr="00156CD8">
              <w:rPr>
                <w:rFonts w:ascii="Times New Roman" w:hAnsi="Times New Roman" w:cs="Times New Roman"/>
                <w:noProof/>
                <w:webHidden/>
                <w:sz w:val="28"/>
                <w:szCs w:val="28"/>
              </w:rPr>
              <w:fldChar w:fldCharType="begin"/>
            </w:r>
            <w:r w:rsidR="00156CD8" w:rsidRPr="00156CD8">
              <w:rPr>
                <w:rFonts w:ascii="Times New Roman" w:hAnsi="Times New Roman" w:cs="Times New Roman"/>
                <w:noProof/>
                <w:webHidden/>
                <w:sz w:val="28"/>
                <w:szCs w:val="28"/>
              </w:rPr>
              <w:instrText xml:space="preserve"> PAGEREF _Toc106796326 \h </w:instrText>
            </w:r>
            <w:r w:rsidR="00156CD8" w:rsidRPr="00156CD8">
              <w:rPr>
                <w:rFonts w:ascii="Times New Roman" w:hAnsi="Times New Roman" w:cs="Times New Roman"/>
                <w:noProof/>
                <w:webHidden/>
                <w:sz w:val="28"/>
                <w:szCs w:val="28"/>
              </w:rPr>
            </w:r>
            <w:r w:rsidR="00156CD8" w:rsidRPr="00156CD8">
              <w:rPr>
                <w:rFonts w:ascii="Times New Roman" w:hAnsi="Times New Roman" w:cs="Times New Roman"/>
                <w:noProof/>
                <w:webHidden/>
                <w:sz w:val="28"/>
                <w:szCs w:val="28"/>
              </w:rPr>
              <w:fldChar w:fldCharType="separate"/>
            </w:r>
            <w:r w:rsidR="00156CD8" w:rsidRPr="00156CD8">
              <w:rPr>
                <w:rFonts w:ascii="Times New Roman" w:hAnsi="Times New Roman" w:cs="Times New Roman"/>
                <w:noProof/>
                <w:webHidden/>
                <w:sz w:val="28"/>
                <w:szCs w:val="28"/>
              </w:rPr>
              <w:t>12</w:t>
            </w:r>
            <w:r w:rsidR="00156CD8" w:rsidRPr="00156CD8">
              <w:rPr>
                <w:rFonts w:ascii="Times New Roman" w:hAnsi="Times New Roman" w:cs="Times New Roman"/>
                <w:noProof/>
                <w:webHidden/>
                <w:sz w:val="28"/>
                <w:szCs w:val="28"/>
              </w:rPr>
              <w:fldChar w:fldCharType="end"/>
            </w:r>
          </w:hyperlink>
        </w:p>
        <w:p w:rsidR="009830B5" w:rsidRDefault="009830B5">
          <w:r w:rsidRPr="00156CD8">
            <w:rPr>
              <w:rFonts w:ascii="Times New Roman" w:hAnsi="Times New Roman" w:cs="Times New Roman"/>
              <w:b/>
              <w:bCs/>
              <w:sz w:val="28"/>
              <w:szCs w:val="28"/>
            </w:rPr>
            <w:fldChar w:fldCharType="end"/>
          </w:r>
        </w:p>
      </w:sdtContent>
    </w:sdt>
    <w:p w:rsidR="009830B5" w:rsidRDefault="0029771A" w:rsidP="0029771A">
      <w:pPr>
        <w:rPr>
          <w:rFonts w:ascii="Times New Roman" w:hAnsi="Times New Roman" w:cs="Times New Roman"/>
          <w:sz w:val="32"/>
          <w:szCs w:val="32"/>
        </w:rPr>
      </w:pPr>
      <w:r>
        <w:rPr>
          <w:rFonts w:ascii="Times New Roman" w:hAnsi="Times New Roman" w:cs="Times New Roman"/>
          <w:sz w:val="32"/>
          <w:szCs w:val="32"/>
        </w:rPr>
        <w:br w:type="page"/>
      </w:r>
      <w:bookmarkStart w:id="0" w:name="_GoBack"/>
      <w:bookmarkEnd w:id="0"/>
    </w:p>
    <w:p w:rsidR="002206C3" w:rsidRPr="007C2FEE" w:rsidRDefault="002206C3" w:rsidP="009830B5">
      <w:pPr>
        <w:pStyle w:val="1"/>
        <w:rPr>
          <w:rFonts w:ascii="Times New Roman" w:hAnsi="Times New Roman" w:cs="Times New Roman"/>
          <w:color w:val="auto"/>
        </w:rPr>
      </w:pPr>
      <w:bookmarkStart w:id="1" w:name="_Toc106796319"/>
      <w:r w:rsidRPr="007C2FEE">
        <w:rPr>
          <w:rFonts w:ascii="Times New Roman" w:hAnsi="Times New Roman" w:cs="Times New Roman"/>
          <w:color w:val="auto"/>
        </w:rPr>
        <w:lastRenderedPageBreak/>
        <w:t>Введение</w:t>
      </w:r>
      <w:bookmarkEnd w:id="1"/>
      <w:r w:rsidRPr="007C2FEE">
        <w:rPr>
          <w:rFonts w:ascii="Times New Roman" w:hAnsi="Times New Roman" w:cs="Times New Roman"/>
          <w:color w:val="auto"/>
        </w:rPr>
        <w:t xml:space="preserve"> </w:t>
      </w:r>
    </w:p>
    <w:p w:rsidR="00FB71AD" w:rsidRDefault="00FB71AD" w:rsidP="009830B5">
      <w:pPr>
        <w:tabs>
          <w:tab w:val="left" w:pos="7478"/>
        </w:tabs>
        <w:spacing w:after="0"/>
        <w:ind w:firstLine="709"/>
        <w:jc w:val="both"/>
        <w:rPr>
          <w:rFonts w:ascii="Times New Roman" w:hAnsi="Times New Roman" w:cs="Times New Roman"/>
          <w:sz w:val="28"/>
          <w:szCs w:val="28"/>
        </w:rPr>
      </w:pPr>
      <w:r>
        <w:rPr>
          <w:rFonts w:ascii="Times New Roman" w:hAnsi="Times New Roman" w:cs="Times New Roman"/>
          <w:sz w:val="28"/>
          <w:szCs w:val="28"/>
        </w:rPr>
        <w:t>Переломы</w:t>
      </w:r>
      <w:r w:rsidR="002206C3" w:rsidRPr="002206C3">
        <w:rPr>
          <w:rFonts w:ascii="Times New Roman" w:hAnsi="Times New Roman" w:cs="Times New Roman"/>
          <w:sz w:val="28"/>
          <w:szCs w:val="28"/>
        </w:rPr>
        <w:t xml:space="preserve"> занимают третье место в структуре общей </w:t>
      </w:r>
      <w:r>
        <w:rPr>
          <w:rFonts w:ascii="Times New Roman" w:hAnsi="Times New Roman" w:cs="Times New Roman"/>
          <w:sz w:val="28"/>
          <w:szCs w:val="28"/>
        </w:rPr>
        <w:t xml:space="preserve">заболеваемости. У мужчин травмы </w:t>
      </w:r>
      <w:r w:rsidR="002206C3" w:rsidRPr="002206C3">
        <w:rPr>
          <w:rFonts w:ascii="Times New Roman" w:hAnsi="Times New Roman" w:cs="Times New Roman"/>
          <w:sz w:val="28"/>
          <w:szCs w:val="28"/>
        </w:rPr>
        <w:t>встречаются в 2 раза чаще,</w:t>
      </w:r>
      <w:r w:rsidR="002206C3">
        <w:rPr>
          <w:rFonts w:ascii="Times New Roman" w:hAnsi="Times New Roman" w:cs="Times New Roman"/>
          <w:sz w:val="28"/>
          <w:szCs w:val="28"/>
        </w:rPr>
        <w:t xml:space="preserve"> чем у женщин, а у мужчин трудо</w:t>
      </w:r>
      <w:r w:rsidR="002206C3" w:rsidRPr="002206C3">
        <w:rPr>
          <w:rFonts w:ascii="Times New Roman" w:hAnsi="Times New Roman" w:cs="Times New Roman"/>
          <w:sz w:val="28"/>
          <w:szCs w:val="28"/>
        </w:rPr>
        <w:t>способного возраста они занимают первое</w:t>
      </w:r>
      <w:r w:rsidR="002206C3">
        <w:rPr>
          <w:rFonts w:ascii="Times New Roman" w:hAnsi="Times New Roman" w:cs="Times New Roman"/>
          <w:sz w:val="28"/>
          <w:szCs w:val="28"/>
        </w:rPr>
        <w:t xml:space="preserve"> место в структуре общей заболе</w:t>
      </w:r>
      <w:r w:rsidR="002206C3" w:rsidRPr="002206C3">
        <w:rPr>
          <w:rFonts w:ascii="Times New Roman" w:hAnsi="Times New Roman" w:cs="Times New Roman"/>
          <w:sz w:val="28"/>
          <w:szCs w:val="28"/>
        </w:rPr>
        <w:t>ваемости. От 5,5 до 10 % больных с</w:t>
      </w:r>
      <w:r>
        <w:rPr>
          <w:rFonts w:ascii="Times New Roman" w:hAnsi="Times New Roman" w:cs="Times New Roman"/>
          <w:sz w:val="28"/>
          <w:szCs w:val="28"/>
        </w:rPr>
        <w:t xml:space="preserve"> такими</w:t>
      </w:r>
      <w:r w:rsidR="002206C3" w:rsidRPr="002206C3">
        <w:rPr>
          <w:rFonts w:ascii="Times New Roman" w:hAnsi="Times New Roman" w:cs="Times New Roman"/>
          <w:sz w:val="28"/>
          <w:szCs w:val="28"/>
        </w:rPr>
        <w:t xml:space="preserve"> травмами нуждаются в госпитализации. Травмы и заболевания занимают второе </w:t>
      </w:r>
      <w:r>
        <w:rPr>
          <w:rFonts w:ascii="Times New Roman" w:hAnsi="Times New Roman" w:cs="Times New Roman"/>
          <w:sz w:val="28"/>
          <w:szCs w:val="28"/>
        </w:rPr>
        <w:t xml:space="preserve">место среди причин временной не </w:t>
      </w:r>
      <w:r w:rsidR="002206C3" w:rsidRPr="002206C3">
        <w:rPr>
          <w:rFonts w:ascii="Times New Roman" w:hAnsi="Times New Roman" w:cs="Times New Roman"/>
          <w:sz w:val="28"/>
          <w:szCs w:val="28"/>
        </w:rPr>
        <w:t xml:space="preserve">трудоспособности и третье место – среди причин инвалидности. По </w:t>
      </w:r>
      <w:r>
        <w:rPr>
          <w:rFonts w:ascii="Times New Roman" w:hAnsi="Times New Roman" w:cs="Times New Roman"/>
          <w:sz w:val="28"/>
          <w:szCs w:val="28"/>
        </w:rPr>
        <w:t>данным мировой статистики они</w:t>
      </w:r>
      <w:r w:rsidR="002206C3" w:rsidRPr="002206C3">
        <w:rPr>
          <w:rFonts w:ascii="Times New Roman" w:hAnsi="Times New Roman" w:cs="Times New Roman"/>
          <w:sz w:val="28"/>
          <w:szCs w:val="28"/>
        </w:rPr>
        <w:t xml:space="preserve"> занимают тр</w:t>
      </w:r>
      <w:r w:rsidR="002206C3">
        <w:rPr>
          <w:rFonts w:ascii="Times New Roman" w:hAnsi="Times New Roman" w:cs="Times New Roman"/>
          <w:sz w:val="28"/>
          <w:szCs w:val="28"/>
        </w:rPr>
        <w:t>етье место в структуре общей ле</w:t>
      </w:r>
      <w:r w:rsidR="002206C3" w:rsidRPr="002206C3">
        <w:rPr>
          <w:rFonts w:ascii="Times New Roman" w:hAnsi="Times New Roman" w:cs="Times New Roman"/>
          <w:sz w:val="28"/>
          <w:szCs w:val="28"/>
        </w:rPr>
        <w:t>тальности. В последние годы четко прослеживается возрастание смертности от травм. Уровень ее практически сравн</w:t>
      </w:r>
      <w:r>
        <w:rPr>
          <w:rFonts w:ascii="Times New Roman" w:hAnsi="Times New Roman" w:cs="Times New Roman"/>
          <w:sz w:val="28"/>
          <w:szCs w:val="28"/>
        </w:rPr>
        <w:t xml:space="preserve">ялся с летальностью от сердечно </w:t>
      </w:r>
      <w:r w:rsidR="002206C3" w:rsidRPr="002206C3">
        <w:rPr>
          <w:rFonts w:ascii="Times New Roman" w:hAnsi="Times New Roman" w:cs="Times New Roman"/>
          <w:sz w:val="28"/>
          <w:szCs w:val="28"/>
        </w:rPr>
        <w:t>сосудистых заболеваний. Среди многочисленных видов механ</w:t>
      </w:r>
      <w:r w:rsidR="002206C3">
        <w:rPr>
          <w:rFonts w:ascii="Times New Roman" w:hAnsi="Times New Roman" w:cs="Times New Roman"/>
          <w:sz w:val="28"/>
          <w:szCs w:val="28"/>
        </w:rPr>
        <w:t>ических травм основное место за</w:t>
      </w:r>
      <w:r w:rsidR="002206C3" w:rsidRPr="002206C3">
        <w:rPr>
          <w:rFonts w:ascii="Times New Roman" w:hAnsi="Times New Roman" w:cs="Times New Roman"/>
          <w:sz w:val="28"/>
          <w:szCs w:val="28"/>
        </w:rPr>
        <w:t>нимают повреждения костей и суставов. Это и обуславливает актуальность изучаемой проблемы.</w:t>
      </w:r>
      <w:r w:rsidR="002206C3">
        <w:rPr>
          <w:rFonts w:ascii="Times New Roman" w:hAnsi="Times New Roman" w:cs="Times New Roman"/>
          <w:sz w:val="28"/>
          <w:szCs w:val="28"/>
        </w:rPr>
        <w:t xml:space="preserve"> Перелом кости </w:t>
      </w:r>
      <w:r w:rsidR="002206C3" w:rsidRPr="002206C3">
        <w:rPr>
          <w:rFonts w:ascii="Times New Roman" w:hAnsi="Times New Roman" w:cs="Times New Roman"/>
          <w:sz w:val="28"/>
          <w:szCs w:val="28"/>
        </w:rPr>
        <w:t>называется нарушение ее целостности под влиянием внешнего насилия или патологического проце</w:t>
      </w:r>
      <w:r w:rsidR="002206C3">
        <w:rPr>
          <w:rFonts w:ascii="Times New Roman" w:hAnsi="Times New Roman" w:cs="Times New Roman"/>
          <w:sz w:val="28"/>
          <w:szCs w:val="28"/>
        </w:rPr>
        <w:t>сса.</w:t>
      </w:r>
    </w:p>
    <w:p w:rsidR="00FB71AD" w:rsidRDefault="00FB71AD" w:rsidP="000C3D0B">
      <w:pPr>
        <w:rPr>
          <w:rFonts w:ascii="Times New Roman" w:hAnsi="Times New Roman" w:cs="Times New Roman"/>
          <w:sz w:val="28"/>
          <w:szCs w:val="28"/>
        </w:rPr>
      </w:pPr>
      <w:r>
        <w:rPr>
          <w:rFonts w:ascii="Times New Roman" w:hAnsi="Times New Roman" w:cs="Times New Roman"/>
          <w:sz w:val="28"/>
          <w:szCs w:val="28"/>
        </w:rPr>
        <w:br w:type="page"/>
      </w:r>
    </w:p>
    <w:p w:rsidR="002206C3" w:rsidRPr="007C2FEE" w:rsidRDefault="00FB71AD" w:rsidP="009830B5">
      <w:pPr>
        <w:pStyle w:val="1"/>
        <w:rPr>
          <w:rFonts w:ascii="Times New Roman" w:hAnsi="Times New Roman" w:cs="Times New Roman"/>
          <w:color w:val="auto"/>
        </w:rPr>
      </w:pPr>
      <w:bookmarkStart w:id="2" w:name="_Toc106796320"/>
      <w:r w:rsidRPr="007C2FEE">
        <w:rPr>
          <w:rFonts w:ascii="Times New Roman" w:hAnsi="Times New Roman" w:cs="Times New Roman"/>
          <w:color w:val="auto"/>
        </w:rPr>
        <w:lastRenderedPageBreak/>
        <w:t>Понятие «Перелом кости»</w:t>
      </w:r>
      <w:bookmarkEnd w:id="2"/>
    </w:p>
    <w:p w:rsidR="00494A1C" w:rsidRPr="009830B5" w:rsidRDefault="00FB71AD" w:rsidP="009830B5">
      <w:pPr>
        <w:tabs>
          <w:tab w:val="left" w:pos="7478"/>
        </w:tabs>
        <w:spacing w:after="0"/>
        <w:ind w:firstLine="709"/>
        <w:jc w:val="both"/>
        <w:rPr>
          <w:rFonts w:ascii="Times New Roman" w:hAnsi="Times New Roman" w:cs="Times New Roman"/>
          <w:sz w:val="28"/>
          <w:szCs w:val="28"/>
        </w:rPr>
      </w:pPr>
      <w:r w:rsidRPr="009830B5">
        <w:rPr>
          <w:rFonts w:ascii="Times New Roman" w:hAnsi="Times New Roman" w:cs="Times New Roman"/>
          <w:sz w:val="28"/>
          <w:szCs w:val="28"/>
        </w:rPr>
        <w:t xml:space="preserve">Перелом – это полное или частичное нарушение анатомической целостности кости, сопровождающееся повреждением окружающих кость мягких тканей и нарушением функции поврежденного сегмента. Переломы обычно возникают в результате травм или чрезмерных нагрузок. Переломы могут быть закрытыми, когда не повреждаются кожа и окружающие ткани, и открытыми, когда происходит разрыв окружающих тканей и кожи, а сломанная кость контактирует с окружающей средой через просвет раны. </w:t>
      </w:r>
      <w:r w:rsidR="008523D1" w:rsidRPr="009830B5">
        <w:rPr>
          <w:rFonts w:ascii="Times New Roman" w:hAnsi="Times New Roman" w:cs="Times New Roman"/>
          <w:sz w:val="28"/>
          <w:szCs w:val="28"/>
        </w:rPr>
        <w:t>Тяжесть состояния при переломах обусловлена размерами повреждённых костей и их количеством. Множественные переломы крупных </w:t>
      </w:r>
      <w:hyperlink r:id="rId8" w:tooltip="Трубчатая кость" w:history="1">
        <w:r w:rsidR="008523D1" w:rsidRPr="009830B5">
          <w:t>трубчатых костей</w:t>
        </w:r>
      </w:hyperlink>
      <w:r w:rsidR="008523D1" w:rsidRPr="009830B5">
        <w:rPr>
          <w:rFonts w:ascii="Times New Roman" w:hAnsi="Times New Roman" w:cs="Times New Roman"/>
          <w:sz w:val="28"/>
          <w:szCs w:val="28"/>
        </w:rPr>
        <w:t> приводят к развитию массивной </w:t>
      </w:r>
      <w:hyperlink r:id="rId9" w:tooltip="Кровопотеря" w:history="1">
        <w:r w:rsidR="008523D1" w:rsidRPr="009830B5">
          <w:t>кровопотери</w:t>
        </w:r>
      </w:hyperlink>
      <w:r w:rsidR="008523D1" w:rsidRPr="009830B5">
        <w:rPr>
          <w:rFonts w:ascii="Times New Roman" w:hAnsi="Times New Roman" w:cs="Times New Roman"/>
          <w:sz w:val="28"/>
          <w:szCs w:val="28"/>
        </w:rPr>
        <w:t> и </w:t>
      </w:r>
      <w:hyperlink r:id="rId10" w:tooltip="Травматический шок" w:history="1">
        <w:r w:rsidR="008523D1" w:rsidRPr="009830B5">
          <w:t>травматическому шоку</w:t>
        </w:r>
      </w:hyperlink>
      <w:r w:rsidR="008523D1" w:rsidRPr="009830B5">
        <w:rPr>
          <w:rFonts w:ascii="Times New Roman" w:hAnsi="Times New Roman" w:cs="Times New Roman"/>
          <w:sz w:val="28"/>
          <w:szCs w:val="28"/>
        </w:rPr>
        <w:t>. Также больные после таких травм медленно восстанавливаются, выздоровление может занять несколько месяцев.</w:t>
      </w:r>
    </w:p>
    <w:p w:rsidR="00494A1C" w:rsidRDefault="00494A1C">
      <w:pP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br w:type="page"/>
      </w:r>
    </w:p>
    <w:p w:rsidR="00494A1C" w:rsidRPr="007C2FEE" w:rsidRDefault="00494A1C" w:rsidP="009830B5">
      <w:pPr>
        <w:pStyle w:val="1"/>
        <w:rPr>
          <w:rFonts w:ascii="Times New Roman" w:hAnsi="Times New Roman" w:cs="Times New Roman"/>
          <w:color w:val="auto"/>
          <w:shd w:val="clear" w:color="auto" w:fill="FFFFFF"/>
        </w:rPr>
      </w:pPr>
      <w:bookmarkStart w:id="3" w:name="_Toc106796321"/>
      <w:r w:rsidRPr="007C2FEE">
        <w:rPr>
          <w:rFonts w:ascii="Times New Roman" w:hAnsi="Times New Roman" w:cs="Times New Roman"/>
          <w:color w:val="auto"/>
          <w:shd w:val="clear" w:color="auto" w:fill="FFFFFF"/>
        </w:rPr>
        <w:lastRenderedPageBreak/>
        <w:t>Классификация перелома костей</w:t>
      </w:r>
      <w:bookmarkEnd w:id="3"/>
    </w:p>
    <w:p w:rsidR="00FB71AD" w:rsidRPr="009830B5" w:rsidRDefault="008523D1" w:rsidP="009830B5">
      <w:pPr>
        <w:tabs>
          <w:tab w:val="left" w:pos="7478"/>
        </w:tabs>
        <w:spacing w:after="0"/>
        <w:ind w:firstLine="709"/>
        <w:jc w:val="both"/>
        <w:rPr>
          <w:rFonts w:ascii="Times New Roman" w:hAnsi="Times New Roman" w:cs="Times New Roman"/>
          <w:sz w:val="28"/>
          <w:szCs w:val="28"/>
        </w:rPr>
      </w:pPr>
      <w:r>
        <w:rPr>
          <w:rFonts w:ascii="Times New Roman" w:hAnsi="Times New Roman" w:cs="Times New Roman"/>
          <w:color w:val="202122"/>
          <w:sz w:val="28"/>
          <w:szCs w:val="28"/>
          <w:shd w:val="clear" w:color="auto" w:fill="FFFFFF"/>
        </w:rPr>
        <w:t xml:space="preserve"> </w:t>
      </w:r>
      <w:r w:rsidR="00FB71AD" w:rsidRPr="009830B5">
        <w:rPr>
          <w:rFonts w:ascii="Times New Roman" w:hAnsi="Times New Roman" w:cs="Times New Roman"/>
          <w:sz w:val="28"/>
          <w:szCs w:val="28"/>
        </w:rPr>
        <w:t>Выраженность и особенность перелома зависят от вида кости, состояния костной ткани, вектора и области приложения травмирующей силы:</w:t>
      </w:r>
    </w:p>
    <w:p w:rsidR="00FB71AD" w:rsidRPr="009830B5" w:rsidRDefault="00FB71AD" w:rsidP="009830B5">
      <w:pPr>
        <w:pStyle w:val="a5"/>
        <w:numPr>
          <w:ilvl w:val="0"/>
          <w:numId w:val="11"/>
        </w:numPr>
        <w:tabs>
          <w:tab w:val="left" w:pos="7478"/>
        </w:tabs>
        <w:spacing w:after="0"/>
        <w:jc w:val="both"/>
        <w:rPr>
          <w:rFonts w:ascii="Times New Roman" w:hAnsi="Times New Roman" w:cs="Times New Roman"/>
          <w:sz w:val="28"/>
          <w:szCs w:val="28"/>
        </w:rPr>
      </w:pPr>
      <w:r w:rsidRPr="009830B5">
        <w:rPr>
          <w:rFonts w:ascii="Times New Roman" w:hAnsi="Times New Roman" w:cs="Times New Roman"/>
          <w:sz w:val="28"/>
          <w:szCs w:val="28"/>
        </w:rPr>
        <w:t>Травматические (механические) переломы обычно возникают в результате внезапного воздействия значительной механической силы на здоровую кость, например, при падении, ударе, дорожно-транспортных происшествиях или во время активного отдыха и занятий спортом (спортивные травмы).</w:t>
      </w:r>
    </w:p>
    <w:p w:rsidR="008523D1" w:rsidRPr="009830B5" w:rsidRDefault="00FB71AD" w:rsidP="009830B5">
      <w:pPr>
        <w:pStyle w:val="a5"/>
        <w:numPr>
          <w:ilvl w:val="0"/>
          <w:numId w:val="11"/>
        </w:numPr>
        <w:tabs>
          <w:tab w:val="left" w:pos="7478"/>
        </w:tabs>
        <w:spacing w:after="0"/>
        <w:jc w:val="both"/>
        <w:rPr>
          <w:rFonts w:ascii="Times New Roman" w:hAnsi="Times New Roman" w:cs="Times New Roman"/>
          <w:sz w:val="28"/>
          <w:szCs w:val="28"/>
        </w:rPr>
      </w:pPr>
      <w:r w:rsidRPr="009830B5">
        <w:rPr>
          <w:rFonts w:ascii="Times New Roman" w:hAnsi="Times New Roman" w:cs="Times New Roman"/>
          <w:sz w:val="28"/>
          <w:szCs w:val="28"/>
        </w:rPr>
        <w:t>Стрессовые (усталостные) переломы – это мелкие частичные переломы костей, вызванные повторяющейся умеренной нагрузкой, а не конкретной травмой. Они могут возникать, например, у бегунов на дальние дистанции или у солдат, идущих с тяжелым весом на спине.</w:t>
      </w:r>
    </w:p>
    <w:p w:rsidR="008523D1" w:rsidRPr="009830B5" w:rsidRDefault="008523D1" w:rsidP="009830B5">
      <w:pPr>
        <w:pStyle w:val="a5"/>
        <w:numPr>
          <w:ilvl w:val="0"/>
          <w:numId w:val="11"/>
        </w:numPr>
        <w:tabs>
          <w:tab w:val="left" w:pos="7478"/>
        </w:tabs>
        <w:spacing w:after="0"/>
        <w:jc w:val="both"/>
        <w:rPr>
          <w:rFonts w:ascii="Times New Roman" w:hAnsi="Times New Roman" w:cs="Times New Roman"/>
          <w:sz w:val="28"/>
          <w:szCs w:val="28"/>
        </w:rPr>
      </w:pPr>
      <w:r w:rsidRPr="009830B5">
        <w:rPr>
          <w:rFonts w:ascii="Times New Roman" w:hAnsi="Times New Roman" w:cs="Times New Roman"/>
          <w:sz w:val="28"/>
          <w:szCs w:val="28"/>
        </w:rPr>
        <w:t xml:space="preserve">Патологические (спонтанные) переломы возникают, когда небольшое или минимальное воздействие приводит к перелому кости, пораженной каким-то заболеванием. Такое происходит при остеопорозе, остеомиелите, раке, инфекциях, опухолях костной ткани (остеомах, </w:t>
      </w:r>
      <w:proofErr w:type="spellStart"/>
      <w:r w:rsidRPr="009830B5">
        <w:rPr>
          <w:rFonts w:ascii="Times New Roman" w:hAnsi="Times New Roman" w:cs="Times New Roman"/>
          <w:sz w:val="28"/>
          <w:szCs w:val="28"/>
        </w:rPr>
        <w:t>остеобластомах</w:t>
      </w:r>
      <w:proofErr w:type="spellEnd"/>
      <w:r w:rsidRPr="009830B5">
        <w:rPr>
          <w:rFonts w:ascii="Times New Roman" w:hAnsi="Times New Roman" w:cs="Times New Roman"/>
          <w:sz w:val="28"/>
          <w:szCs w:val="28"/>
        </w:rPr>
        <w:t xml:space="preserve"> и т.д.), системных заболеваниях соединительной ткани, генетических болезнях и пороках развития. Таким образом, для получения перелома достаточно неудачно шагнуть со ступени или сделать резкое движение.</w:t>
      </w:r>
    </w:p>
    <w:p w:rsidR="008523D1" w:rsidRPr="009830B5" w:rsidRDefault="008523D1" w:rsidP="009830B5">
      <w:pPr>
        <w:pStyle w:val="a5"/>
        <w:numPr>
          <w:ilvl w:val="0"/>
          <w:numId w:val="11"/>
        </w:numPr>
        <w:tabs>
          <w:tab w:val="left" w:pos="7478"/>
        </w:tabs>
        <w:spacing w:after="0"/>
        <w:jc w:val="both"/>
        <w:rPr>
          <w:rFonts w:ascii="Times New Roman" w:hAnsi="Times New Roman" w:cs="Times New Roman"/>
          <w:sz w:val="28"/>
          <w:szCs w:val="28"/>
        </w:rPr>
      </w:pPr>
      <w:r w:rsidRPr="009830B5">
        <w:rPr>
          <w:rFonts w:ascii="Times New Roman" w:hAnsi="Times New Roman" w:cs="Times New Roman"/>
          <w:sz w:val="28"/>
          <w:szCs w:val="28"/>
        </w:rPr>
        <w:t xml:space="preserve">Возникающие во время родов травмы в виде вдавленного перелома черепа являются результатом того, что голова ребенка упирается в костный выступ в утробе матери, или в результате использования щипцов в процессе </w:t>
      </w:r>
      <w:proofErr w:type="spellStart"/>
      <w:r w:rsidRPr="009830B5">
        <w:rPr>
          <w:rFonts w:ascii="Times New Roman" w:hAnsi="Times New Roman" w:cs="Times New Roman"/>
          <w:sz w:val="28"/>
          <w:szCs w:val="28"/>
        </w:rPr>
        <w:t>родоразрешения</w:t>
      </w:r>
      <w:proofErr w:type="spellEnd"/>
      <w:r w:rsidRPr="009830B5">
        <w:rPr>
          <w:rFonts w:ascii="Times New Roman" w:hAnsi="Times New Roman" w:cs="Times New Roman"/>
          <w:sz w:val="28"/>
          <w:szCs w:val="28"/>
        </w:rPr>
        <w:t>.</w:t>
      </w:r>
    </w:p>
    <w:p w:rsidR="004A2E17" w:rsidRDefault="00494A1C" w:rsidP="004A2E17">
      <w:pPr>
        <w:rPr>
          <w:rFonts w:ascii="Times New Roman" w:hAnsi="Times New Roman" w:cs="Times New Roman"/>
          <w:sz w:val="28"/>
          <w:szCs w:val="28"/>
        </w:rPr>
      </w:pPr>
      <w:r>
        <w:rPr>
          <w:rFonts w:ascii="Times New Roman" w:hAnsi="Times New Roman" w:cs="Times New Roman"/>
          <w:sz w:val="28"/>
          <w:szCs w:val="28"/>
        </w:rPr>
        <w:br w:type="page"/>
      </w:r>
    </w:p>
    <w:p w:rsidR="00FB71AD" w:rsidRPr="007C2FEE" w:rsidRDefault="00494A1C" w:rsidP="009830B5">
      <w:pPr>
        <w:pStyle w:val="1"/>
        <w:rPr>
          <w:rFonts w:ascii="Times New Roman" w:hAnsi="Times New Roman" w:cs="Times New Roman"/>
          <w:color w:val="auto"/>
        </w:rPr>
      </w:pPr>
      <w:bookmarkStart w:id="4" w:name="_Toc106796322"/>
      <w:r w:rsidRPr="007C2FEE">
        <w:rPr>
          <w:rFonts w:ascii="Times New Roman" w:hAnsi="Times New Roman" w:cs="Times New Roman"/>
          <w:color w:val="auto"/>
        </w:rPr>
        <w:lastRenderedPageBreak/>
        <w:t>Характеристика детей с переломом кости</w:t>
      </w:r>
      <w:bookmarkEnd w:id="4"/>
    </w:p>
    <w:p w:rsidR="00494A1C" w:rsidRPr="009830B5" w:rsidRDefault="00494A1C"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В костных тканях ребенка гораздо больше воды и органических соединений, чем у взрослого человека, и меньше минеральных солей, что помогает так называемым «зонам роста» из хрящевых структур, расположенных между костными сочленениями, обеспечивать постоянный рост костей. Такая особенность обуславливает вероятное возникновение переломов, характерных только для детского возраста. К ним относятся:</w:t>
      </w:r>
    </w:p>
    <w:p w:rsidR="00494A1C" w:rsidRPr="009830B5" w:rsidRDefault="00494A1C" w:rsidP="009830B5">
      <w:pPr>
        <w:pStyle w:val="a5"/>
        <w:numPr>
          <w:ilvl w:val="0"/>
          <w:numId w:val="12"/>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надлом по типу «зеленой ветки», когда ткани разрываются только с одной стороны, а с другой надкостница остается целой;</w:t>
      </w:r>
    </w:p>
    <w:p w:rsidR="00494A1C" w:rsidRPr="009830B5" w:rsidRDefault="00494A1C" w:rsidP="009830B5">
      <w:pPr>
        <w:pStyle w:val="a5"/>
        <w:numPr>
          <w:ilvl w:val="0"/>
          <w:numId w:val="12"/>
        </w:numPr>
        <w:tabs>
          <w:tab w:val="left" w:pos="7478"/>
        </w:tabs>
        <w:spacing w:after="0"/>
        <w:jc w:val="both"/>
        <w:rPr>
          <w:rFonts w:ascii="Times New Roman" w:hAnsi="Times New Roman" w:cs="Times New Roman"/>
          <w:color w:val="202122"/>
          <w:sz w:val="28"/>
          <w:szCs w:val="28"/>
          <w:shd w:val="clear" w:color="auto" w:fill="FFFFFF"/>
        </w:rPr>
      </w:pPr>
      <w:proofErr w:type="spellStart"/>
      <w:r w:rsidRPr="009830B5">
        <w:rPr>
          <w:rFonts w:ascii="Times New Roman" w:hAnsi="Times New Roman" w:cs="Times New Roman"/>
          <w:color w:val="202122"/>
          <w:sz w:val="28"/>
          <w:szCs w:val="28"/>
          <w:shd w:val="clear" w:color="auto" w:fill="FFFFFF"/>
        </w:rPr>
        <w:t>поднаткостничный</w:t>
      </w:r>
      <w:proofErr w:type="spellEnd"/>
      <w:r w:rsidRPr="009830B5">
        <w:rPr>
          <w:rFonts w:ascii="Times New Roman" w:hAnsi="Times New Roman" w:cs="Times New Roman"/>
          <w:color w:val="202122"/>
          <w:sz w:val="28"/>
          <w:szCs w:val="28"/>
          <w:shd w:val="clear" w:color="auto" w:fill="FFFFFF"/>
        </w:rPr>
        <w:t xml:space="preserve"> перелом, когда костные структуры повреждены, но прикрыты нетронутой надкостницей;</w:t>
      </w:r>
    </w:p>
    <w:p w:rsidR="00494A1C" w:rsidRPr="009830B5" w:rsidRDefault="00494A1C" w:rsidP="009830B5">
      <w:pPr>
        <w:pStyle w:val="a5"/>
        <w:numPr>
          <w:ilvl w:val="0"/>
          <w:numId w:val="12"/>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разрывы различного характера, произошедшие вдоль линии хрящевых зон роста (</w:t>
      </w:r>
      <w:proofErr w:type="spellStart"/>
      <w:r w:rsidRPr="009830B5">
        <w:rPr>
          <w:rFonts w:ascii="Times New Roman" w:hAnsi="Times New Roman" w:cs="Times New Roman"/>
          <w:color w:val="202122"/>
          <w:sz w:val="28"/>
          <w:szCs w:val="28"/>
          <w:shd w:val="clear" w:color="auto" w:fill="FFFFFF"/>
        </w:rPr>
        <w:t>эпифизиолизы</w:t>
      </w:r>
      <w:proofErr w:type="spellEnd"/>
      <w:r w:rsidRPr="009830B5">
        <w:rPr>
          <w:rFonts w:ascii="Times New Roman" w:hAnsi="Times New Roman" w:cs="Times New Roman"/>
          <w:color w:val="202122"/>
          <w:sz w:val="28"/>
          <w:szCs w:val="28"/>
          <w:shd w:val="clear" w:color="auto" w:fill="FFFFFF"/>
        </w:rPr>
        <w:t xml:space="preserve">, </w:t>
      </w:r>
      <w:proofErr w:type="spellStart"/>
      <w:r w:rsidRPr="009830B5">
        <w:rPr>
          <w:rFonts w:ascii="Times New Roman" w:hAnsi="Times New Roman" w:cs="Times New Roman"/>
          <w:color w:val="202122"/>
          <w:sz w:val="28"/>
          <w:szCs w:val="28"/>
          <w:shd w:val="clear" w:color="auto" w:fill="FFFFFF"/>
        </w:rPr>
        <w:t>остеоэпифизиолизы</w:t>
      </w:r>
      <w:proofErr w:type="spellEnd"/>
      <w:r w:rsidRPr="009830B5">
        <w:rPr>
          <w:rFonts w:ascii="Times New Roman" w:hAnsi="Times New Roman" w:cs="Times New Roman"/>
          <w:color w:val="202122"/>
          <w:sz w:val="28"/>
          <w:szCs w:val="28"/>
          <w:shd w:val="clear" w:color="auto" w:fill="FFFFFF"/>
        </w:rPr>
        <w:t xml:space="preserve"> и </w:t>
      </w:r>
      <w:proofErr w:type="spellStart"/>
      <w:r w:rsidRPr="009830B5">
        <w:rPr>
          <w:rFonts w:ascii="Times New Roman" w:hAnsi="Times New Roman" w:cs="Times New Roman"/>
          <w:color w:val="202122"/>
          <w:sz w:val="28"/>
          <w:szCs w:val="28"/>
          <w:shd w:val="clear" w:color="auto" w:fill="FFFFFF"/>
        </w:rPr>
        <w:t>метаэпифизиолизы</w:t>
      </w:r>
      <w:proofErr w:type="spellEnd"/>
      <w:r w:rsidRPr="009830B5">
        <w:rPr>
          <w:rFonts w:ascii="Times New Roman" w:hAnsi="Times New Roman" w:cs="Times New Roman"/>
          <w:color w:val="202122"/>
          <w:sz w:val="28"/>
          <w:szCs w:val="28"/>
          <w:shd w:val="clear" w:color="auto" w:fill="FFFFFF"/>
        </w:rPr>
        <w:t>);</w:t>
      </w:r>
    </w:p>
    <w:p w:rsidR="00494A1C" w:rsidRPr="009830B5" w:rsidRDefault="00494A1C" w:rsidP="009830B5">
      <w:pPr>
        <w:pStyle w:val="a5"/>
        <w:numPr>
          <w:ilvl w:val="0"/>
          <w:numId w:val="12"/>
        </w:numPr>
        <w:tabs>
          <w:tab w:val="left" w:pos="7478"/>
        </w:tabs>
        <w:spacing w:after="0"/>
        <w:jc w:val="both"/>
        <w:rPr>
          <w:rFonts w:ascii="Times New Roman" w:hAnsi="Times New Roman" w:cs="Times New Roman"/>
          <w:color w:val="202122"/>
          <w:sz w:val="28"/>
          <w:szCs w:val="28"/>
          <w:shd w:val="clear" w:color="auto" w:fill="FFFFFF"/>
        </w:rPr>
      </w:pPr>
      <w:proofErr w:type="spellStart"/>
      <w:r w:rsidRPr="009830B5">
        <w:rPr>
          <w:rFonts w:ascii="Times New Roman" w:hAnsi="Times New Roman" w:cs="Times New Roman"/>
          <w:color w:val="202122"/>
          <w:sz w:val="28"/>
          <w:szCs w:val="28"/>
          <w:shd w:val="clear" w:color="auto" w:fill="FFFFFF"/>
        </w:rPr>
        <w:t>апофизиолизы</w:t>
      </w:r>
      <w:proofErr w:type="spellEnd"/>
      <w:r w:rsidRPr="009830B5">
        <w:rPr>
          <w:rFonts w:ascii="Times New Roman" w:hAnsi="Times New Roman" w:cs="Times New Roman"/>
          <w:color w:val="202122"/>
          <w:sz w:val="28"/>
          <w:szCs w:val="28"/>
          <w:shd w:val="clear" w:color="auto" w:fill="FFFFFF"/>
        </w:rPr>
        <w:t xml:space="preserve"> – отрывы по линии крепления мышечных волокон.</w:t>
      </w:r>
    </w:p>
    <w:p w:rsidR="00494A1C" w:rsidRPr="009830B5" w:rsidRDefault="00494A1C"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Еще одна отличительная особенность детских переломов – высокая скорость регенерации тканей. Более активный в сравнении со взрослым организмом обмен веществ и ускоренное обновление клеток позволяет любым переломам срастаться быстрее.</w:t>
      </w:r>
      <w:r w:rsidR="00A6286A" w:rsidRPr="009830B5">
        <w:rPr>
          <w:rFonts w:ascii="Times New Roman" w:hAnsi="Times New Roman" w:cs="Times New Roman"/>
          <w:color w:val="202122"/>
          <w:sz w:val="28"/>
          <w:szCs w:val="28"/>
          <w:shd w:val="clear" w:color="auto" w:fill="FFFFFF"/>
        </w:rPr>
        <w:t xml:space="preserve"> Чаще всего дети получают травмы из-за внезапных падений во время бега, прыжков, спортивных игр. В некоторых случаях переломы возникают после сильных ушибов, резкого изменения положения тела в пространстве при поворотах, скручивании отдельных конечностей. Другими вероятными причинами возникновения переломов могут стать:</w:t>
      </w:r>
    </w:p>
    <w:p w:rsidR="00A6286A" w:rsidRPr="009830B5" w:rsidRDefault="00A6286A" w:rsidP="009830B5">
      <w:pPr>
        <w:pStyle w:val="a5"/>
        <w:numPr>
          <w:ilvl w:val="0"/>
          <w:numId w:val="13"/>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недостаток кальция, который является основным «строительным» материалом для костных структур в организме;</w:t>
      </w:r>
    </w:p>
    <w:p w:rsidR="00A6286A" w:rsidRPr="009830B5" w:rsidRDefault="00A6286A" w:rsidP="009830B5">
      <w:pPr>
        <w:pStyle w:val="a5"/>
        <w:numPr>
          <w:ilvl w:val="0"/>
          <w:numId w:val="13"/>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дефицит питания или нерациональное меню, когда ребенок недополучает с едой жизненно необходимые вещества (</w:t>
      </w:r>
      <w:proofErr w:type="spellStart"/>
      <w:r w:rsidRPr="009830B5">
        <w:rPr>
          <w:rFonts w:ascii="Times New Roman" w:hAnsi="Times New Roman" w:cs="Times New Roman"/>
          <w:color w:val="202122"/>
          <w:sz w:val="28"/>
          <w:szCs w:val="28"/>
          <w:shd w:val="clear" w:color="auto" w:fill="FFFFFF"/>
        </w:rPr>
        <w:t>вегетерианство</w:t>
      </w:r>
      <w:proofErr w:type="spellEnd"/>
      <w:r w:rsidRPr="009830B5">
        <w:rPr>
          <w:rFonts w:ascii="Times New Roman" w:hAnsi="Times New Roman" w:cs="Times New Roman"/>
          <w:color w:val="202122"/>
          <w:sz w:val="28"/>
          <w:szCs w:val="28"/>
          <w:shd w:val="clear" w:color="auto" w:fill="FFFFFF"/>
        </w:rPr>
        <w:t>, сыроедение и иные аналогичные течения);</w:t>
      </w:r>
    </w:p>
    <w:p w:rsidR="00A6286A" w:rsidRPr="009830B5" w:rsidRDefault="00A6286A" w:rsidP="009830B5">
      <w:pPr>
        <w:pStyle w:val="a5"/>
        <w:numPr>
          <w:ilvl w:val="0"/>
          <w:numId w:val="13"/>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малоподвижный образ жизни;</w:t>
      </w:r>
    </w:p>
    <w:p w:rsidR="00A6286A" w:rsidRPr="009830B5" w:rsidRDefault="00A6286A" w:rsidP="009830B5">
      <w:pPr>
        <w:pStyle w:val="a5"/>
        <w:numPr>
          <w:ilvl w:val="0"/>
          <w:numId w:val="13"/>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гормональные изменения в организме, например, в пубертатный период или из-за эндокринологических заболеваний;</w:t>
      </w:r>
    </w:p>
    <w:p w:rsidR="00A6286A" w:rsidRPr="009830B5" w:rsidRDefault="00A6286A" w:rsidP="009830B5">
      <w:pPr>
        <w:pStyle w:val="a5"/>
        <w:numPr>
          <w:ilvl w:val="0"/>
          <w:numId w:val="13"/>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системные заболевания почек, печени, сердца, дыхательных путей.</w:t>
      </w:r>
    </w:p>
    <w:p w:rsidR="00A6286A" w:rsidRPr="009830B5" w:rsidRDefault="00A6286A"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 xml:space="preserve">Риск возникновения переломов выше у детей, которые употребляют много сладостей и газированных напитков, мало двигаются, страдают от лишнего веса. Вероятность получения серьезной травмы также повышает езда на велосипеде, самокате и других средствах передвижения без защитной экипировки, занятия потенциально опасными видами спорта (паркур, единоборства) без контроля тренеров. Основным признаком травмы является </w:t>
      </w:r>
      <w:r w:rsidRPr="009830B5">
        <w:rPr>
          <w:rFonts w:ascii="Times New Roman" w:hAnsi="Times New Roman" w:cs="Times New Roman"/>
          <w:color w:val="202122"/>
          <w:sz w:val="28"/>
          <w:szCs w:val="28"/>
          <w:shd w:val="clear" w:color="auto" w:fill="FFFFFF"/>
        </w:rPr>
        <w:lastRenderedPageBreak/>
        <w:t>сильная боль, возникшая внезапно после какого-либо физического воздействия (падения, удара, столкновения). Заподозрить перелом у ребенка можно по следующим признакам:</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явная деформация конечности;</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открытая рана на коже, в которой видны костные структуры, кровотечение;</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припухлость, отек и покраснение мягких тканей в районе повреждения;</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сильная боль при касании к участку травмы;</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появление гематомы под кожей в области повреждения;</w:t>
      </w:r>
    </w:p>
    <w:p w:rsidR="00A6286A" w:rsidRPr="009830B5" w:rsidRDefault="00A6286A" w:rsidP="009830B5">
      <w:pPr>
        <w:pStyle w:val="a5"/>
        <w:numPr>
          <w:ilvl w:val="0"/>
          <w:numId w:val="14"/>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ограниченная подвижность.</w:t>
      </w:r>
    </w:p>
    <w:p w:rsidR="00A6286A" w:rsidRPr="009830B5" w:rsidRDefault="00A6286A"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Ребенок, еще не умеющий говорить, будет сигнализировать родителям о боли громким плачем, капризами, резкими криками при попытке прикоснуться к травмированной части тела. С учетом особенностей костных структур, возраста ребенка и характера травмы назначается консервативная или хирургическая терапия. В большинстве случаев переломы костей у ребенка требуют консервативного лечения, которое предусматривает:</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сопоставление отломков кости в анатомически правильном положении;</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фиксацию поврежденного участка с помощью гипса, лангет или иных приспособлений;</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скелетное вытяжение при травмах большеберцовых костей.</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К хирургическому вмешательству по поводу костных переломов в детском возрасте прибегают достаточно редко при наличии строгих показаний, к которым относятся:</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открытые травмы;</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большое количество смещенных костных отломков;</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 xml:space="preserve">множественные </w:t>
      </w:r>
      <w:proofErr w:type="spellStart"/>
      <w:r w:rsidRPr="009830B5">
        <w:rPr>
          <w:rFonts w:ascii="Times New Roman" w:hAnsi="Times New Roman" w:cs="Times New Roman"/>
          <w:color w:val="202122"/>
          <w:sz w:val="28"/>
          <w:szCs w:val="28"/>
          <w:shd w:val="clear" w:color="auto" w:fill="FFFFFF"/>
        </w:rPr>
        <w:t>оскольчатые</w:t>
      </w:r>
      <w:proofErr w:type="spellEnd"/>
      <w:r w:rsidRPr="009830B5">
        <w:rPr>
          <w:rFonts w:ascii="Times New Roman" w:hAnsi="Times New Roman" w:cs="Times New Roman"/>
          <w:color w:val="202122"/>
          <w:sz w:val="28"/>
          <w:szCs w:val="28"/>
          <w:shd w:val="clear" w:color="auto" w:fill="FFFFFF"/>
        </w:rPr>
        <w:t xml:space="preserve"> переломы;</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неправильно сросшиеся кости после повреждений, что привело к деформации конечностей;</w:t>
      </w:r>
    </w:p>
    <w:p w:rsidR="00A6286A" w:rsidRPr="009830B5" w:rsidRDefault="00A6286A" w:rsidP="009830B5">
      <w:pPr>
        <w:pStyle w:val="a5"/>
        <w:numPr>
          <w:ilvl w:val="0"/>
          <w:numId w:val="15"/>
        </w:numPr>
        <w:tabs>
          <w:tab w:val="left" w:pos="7478"/>
        </w:tabs>
        <w:spacing w:after="0"/>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переломы патологического типа;</w:t>
      </w:r>
    </w:p>
    <w:p w:rsidR="00A6286A" w:rsidRPr="009830B5" w:rsidRDefault="00A6286A"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t xml:space="preserve">Чаще всего специалисты используют так называемый </w:t>
      </w:r>
      <w:proofErr w:type="spellStart"/>
      <w:r w:rsidRPr="009830B5">
        <w:rPr>
          <w:rFonts w:ascii="Times New Roman" w:hAnsi="Times New Roman" w:cs="Times New Roman"/>
          <w:color w:val="202122"/>
          <w:sz w:val="28"/>
          <w:szCs w:val="28"/>
          <w:shd w:val="clear" w:color="auto" w:fill="FFFFFF"/>
        </w:rPr>
        <w:t>спицевой</w:t>
      </w:r>
      <w:proofErr w:type="spellEnd"/>
      <w:r w:rsidRPr="009830B5">
        <w:rPr>
          <w:rFonts w:ascii="Times New Roman" w:hAnsi="Times New Roman" w:cs="Times New Roman"/>
          <w:color w:val="202122"/>
          <w:sz w:val="28"/>
          <w:szCs w:val="28"/>
          <w:shd w:val="clear" w:color="auto" w:fill="FFFFFF"/>
        </w:rPr>
        <w:t xml:space="preserve"> остеосинтез, когда отдельные костные структуры соединяются воедино и фиксируются с помощью специальных стержней. Выбор тактики лечения зависит не только от характера полученной травмы, но и возраста, особенностей общего здоровья ребенка, наличия системных патологий и факторов риска повторных переломов.</w:t>
      </w:r>
    </w:p>
    <w:p w:rsidR="000C3D0B" w:rsidRPr="009830B5" w:rsidRDefault="009830B5" w:rsidP="009830B5">
      <w:pPr>
        <w:tabs>
          <w:tab w:val="left" w:pos="7478"/>
        </w:tabs>
        <w:spacing w:after="0"/>
        <w:ind w:firstLine="709"/>
        <w:jc w:val="both"/>
        <w:rPr>
          <w:rFonts w:ascii="Times New Roman" w:hAnsi="Times New Roman" w:cs="Times New Roman"/>
          <w:color w:val="202122"/>
          <w:sz w:val="28"/>
          <w:szCs w:val="28"/>
          <w:shd w:val="clear" w:color="auto" w:fill="FFFFFF"/>
        </w:rPr>
      </w:pPr>
      <w:r w:rsidRPr="009830B5">
        <w:rPr>
          <w:rFonts w:ascii="Times New Roman" w:hAnsi="Times New Roman" w:cs="Times New Roman"/>
          <w:color w:val="202122"/>
          <w:sz w:val="28"/>
          <w:szCs w:val="28"/>
          <w:shd w:val="clear" w:color="auto" w:fill="FFFFFF"/>
        </w:rPr>
        <w:br w:type="page"/>
      </w:r>
    </w:p>
    <w:p w:rsidR="00F577CF" w:rsidRPr="009830B5" w:rsidRDefault="00F577CF" w:rsidP="009830B5">
      <w:pPr>
        <w:pStyle w:val="1"/>
        <w:rPr>
          <w:rFonts w:eastAsia="Times New Roman"/>
          <w:color w:val="auto"/>
          <w:lang w:eastAsia="ru-RU"/>
        </w:rPr>
      </w:pPr>
      <w:bookmarkStart w:id="5" w:name="_Toc106796323"/>
      <w:r w:rsidRPr="009830B5">
        <w:rPr>
          <w:rFonts w:eastAsia="Times New Roman"/>
          <w:color w:val="auto"/>
          <w:lang w:eastAsia="ru-RU"/>
        </w:rPr>
        <w:lastRenderedPageBreak/>
        <w:t>Реабилитация и комплексы упражнений после перелома</w:t>
      </w:r>
      <w:bookmarkEnd w:id="5"/>
    </w:p>
    <w:p w:rsidR="00F577CF" w:rsidRPr="00F577CF" w:rsidRDefault="00F577CF" w:rsidP="009830B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Б</w:t>
      </w:r>
      <w:r w:rsidRPr="00F577CF">
        <w:rPr>
          <w:rFonts w:ascii="Times New Roman" w:hAnsi="Times New Roman" w:cs="Times New Roman"/>
          <w:sz w:val="28"/>
          <w:szCs w:val="28"/>
        </w:rPr>
        <w:t>ольной ощущает дискомфорт. Суставы теряют эластичность. Становятся неподвижными. Поможет реабилитация. Она позволит добиться таких результатов:</w:t>
      </w:r>
    </w:p>
    <w:p w:rsidR="00F577CF" w:rsidRPr="00F577CF" w:rsidRDefault="00F577CF" w:rsidP="00F577CF">
      <w:pPr>
        <w:rPr>
          <w:rFonts w:ascii="Times New Roman" w:hAnsi="Times New Roman" w:cs="Times New Roman"/>
          <w:sz w:val="28"/>
          <w:szCs w:val="28"/>
        </w:rPr>
      </w:pPr>
      <w:r>
        <w:rPr>
          <w:rFonts w:ascii="Times New Roman" w:hAnsi="Times New Roman" w:cs="Times New Roman"/>
          <w:sz w:val="28"/>
          <w:szCs w:val="28"/>
        </w:rPr>
        <w:t>1.</w:t>
      </w:r>
      <w:r w:rsidRPr="00F577CF">
        <w:rPr>
          <w:rFonts w:ascii="Times New Roman" w:hAnsi="Times New Roman" w:cs="Times New Roman"/>
          <w:sz w:val="28"/>
          <w:szCs w:val="28"/>
        </w:rPr>
        <w:t>Восстановление мышц после травмы;</w:t>
      </w:r>
    </w:p>
    <w:p w:rsidR="00F577CF" w:rsidRPr="00F577CF" w:rsidRDefault="00F577CF" w:rsidP="00F577CF">
      <w:pPr>
        <w:rPr>
          <w:rFonts w:ascii="Times New Roman" w:hAnsi="Times New Roman" w:cs="Times New Roman"/>
          <w:sz w:val="28"/>
          <w:szCs w:val="28"/>
        </w:rPr>
      </w:pPr>
      <w:r>
        <w:rPr>
          <w:rFonts w:ascii="Times New Roman" w:hAnsi="Times New Roman" w:cs="Times New Roman"/>
          <w:sz w:val="28"/>
          <w:szCs w:val="28"/>
        </w:rPr>
        <w:t>2.</w:t>
      </w:r>
      <w:r w:rsidRPr="00F577CF">
        <w:rPr>
          <w:rFonts w:ascii="Times New Roman" w:hAnsi="Times New Roman" w:cs="Times New Roman"/>
          <w:sz w:val="28"/>
          <w:szCs w:val="28"/>
        </w:rPr>
        <w:t>Стимуляция кр</w:t>
      </w:r>
      <w:r>
        <w:rPr>
          <w:rFonts w:ascii="Times New Roman" w:hAnsi="Times New Roman" w:cs="Times New Roman"/>
          <w:sz w:val="28"/>
          <w:szCs w:val="28"/>
        </w:rPr>
        <w:t>овообращения</w:t>
      </w:r>
      <w:r w:rsidRPr="00F577CF">
        <w:rPr>
          <w:rFonts w:ascii="Times New Roman" w:hAnsi="Times New Roman" w:cs="Times New Roman"/>
          <w:sz w:val="28"/>
          <w:szCs w:val="28"/>
        </w:rPr>
        <w:t>;</w:t>
      </w:r>
    </w:p>
    <w:p w:rsidR="00F577CF" w:rsidRPr="00F577CF" w:rsidRDefault="00F577CF" w:rsidP="00F577CF">
      <w:pPr>
        <w:rPr>
          <w:rFonts w:ascii="Times New Roman" w:hAnsi="Times New Roman" w:cs="Times New Roman"/>
          <w:sz w:val="28"/>
          <w:szCs w:val="28"/>
        </w:rPr>
      </w:pPr>
      <w:r>
        <w:rPr>
          <w:rFonts w:ascii="Times New Roman" w:hAnsi="Times New Roman" w:cs="Times New Roman"/>
          <w:sz w:val="28"/>
          <w:szCs w:val="28"/>
        </w:rPr>
        <w:t>3.</w:t>
      </w:r>
      <w:r w:rsidRPr="00F577CF">
        <w:rPr>
          <w:rFonts w:ascii="Times New Roman" w:hAnsi="Times New Roman" w:cs="Times New Roman"/>
          <w:sz w:val="28"/>
          <w:szCs w:val="28"/>
        </w:rPr>
        <w:t>Укрепление сосудов;</w:t>
      </w:r>
    </w:p>
    <w:p w:rsidR="00F577CF" w:rsidRPr="00F577CF" w:rsidRDefault="00F577CF" w:rsidP="00F577CF">
      <w:pPr>
        <w:rPr>
          <w:rFonts w:ascii="Times New Roman" w:hAnsi="Times New Roman" w:cs="Times New Roman"/>
          <w:sz w:val="28"/>
          <w:szCs w:val="28"/>
        </w:rPr>
      </w:pPr>
      <w:r>
        <w:rPr>
          <w:rFonts w:ascii="Times New Roman" w:hAnsi="Times New Roman" w:cs="Times New Roman"/>
          <w:sz w:val="28"/>
          <w:szCs w:val="28"/>
        </w:rPr>
        <w:t>4.</w:t>
      </w:r>
      <w:r w:rsidRPr="00F577CF">
        <w:rPr>
          <w:rFonts w:ascii="Times New Roman" w:hAnsi="Times New Roman" w:cs="Times New Roman"/>
          <w:sz w:val="28"/>
          <w:szCs w:val="28"/>
        </w:rPr>
        <w:t>Защита от тромбозов;</w:t>
      </w:r>
    </w:p>
    <w:p w:rsidR="00F577CF" w:rsidRPr="00F577CF" w:rsidRDefault="00F577CF" w:rsidP="00F577CF">
      <w:pPr>
        <w:rPr>
          <w:rFonts w:ascii="Times New Roman" w:hAnsi="Times New Roman" w:cs="Times New Roman"/>
          <w:sz w:val="28"/>
          <w:szCs w:val="28"/>
        </w:rPr>
      </w:pPr>
      <w:r>
        <w:rPr>
          <w:rFonts w:ascii="Times New Roman" w:hAnsi="Times New Roman" w:cs="Times New Roman"/>
          <w:sz w:val="28"/>
          <w:szCs w:val="28"/>
        </w:rPr>
        <w:t>5.</w:t>
      </w:r>
      <w:r w:rsidRPr="00F577CF">
        <w:rPr>
          <w:rFonts w:ascii="Times New Roman" w:hAnsi="Times New Roman" w:cs="Times New Roman"/>
          <w:sz w:val="28"/>
          <w:szCs w:val="28"/>
        </w:rPr>
        <w:t>Снижение отечности;</w:t>
      </w:r>
    </w:p>
    <w:p w:rsidR="002C2009" w:rsidRPr="009830B5" w:rsidRDefault="00F577CF" w:rsidP="009830B5">
      <w:pPr>
        <w:rPr>
          <w:rFonts w:ascii="Times New Roman" w:hAnsi="Times New Roman" w:cs="Times New Roman"/>
          <w:sz w:val="28"/>
          <w:szCs w:val="28"/>
        </w:rPr>
      </w:pPr>
      <w:r>
        <w:rPr>
          <w:rFonts w:ascii="Times New Roman" w:hAnsi="Times New Roman" w:cs="Times New Roman"/>
          <w:sz w:val="28"/>
          <w:szCs w:val="28"/>
        </w:rPr>
        <w:t>6.</w:t>
      </w:r>
      <w:r w:rsidRPr="00F577CF">
        <w:rPr>
          <w:rFonts w:ascii="Times New Roman" w:hAnsi="Times New Roman" w:cs="Times New Roman"/>
          <w:sz w:val="28"/>
          <w:szCs w:val="28"/>
        </w:rPr>
        <w:t>Возврат подвижности.</w:t>
      </w:r>
    </w:p>
    <w:p w:rsidR="00F577CF" w:rsidRPr="002C2009" w:rsidRDefault="002C2009" w:rsidP="009830B5">
      <w:pPr>
        <w:rPr>
          <w:rFonts w:ascii="Times New Roman" w:hAnsi="Times New Roman" w:cs="Times New Roman"/>
          <w:sz w:val="32"/>
          <w:szCs w:val="32"/>
        </w:rPr>
      </w:pPr>
      <w:r w:rsidRPr="002C2009">
        <w:rPr>
          <w:rFonts w:ascii="Times New Roman" w:hAnsi="Times New Roman" w:cs="Times New Roman"/>
          <w:sz w:val="32"/>
          <w:szCs w:val="32"/>
        </w:rPr>
        <w:t>Упражнения по реабилитации в домашних условиях</w:t>
      </w:r>
    </w:p>
    <w:p w:rsidR="002C2009" w:rsidRDefault="002C2009" w:rsidP="002C2009">
      <w:pPr>
        <w:rPr>
          <w:rFonts w:ascii="Times New Roman" w:hAnsi="Times New Roman" w:cs="Times New Roman"/>
          <w:sz w:val="28"/>
          <w:szCs w:val="28"/>
        </w:rPr>
      </w:pPr>
      <w:r>
        <w:rPr>
          <w:rFonts w:ascii="Times New Roman" w:hAnsi="Times New Roman" w:cs="Times New Roman"/>
          <w:sz w:val="28"/>
          <w:szCs w:val="28"/>
        </w:rPr>
        <w:t xml:space="preserve">1. </w:t>
      </w:r>
      <w:r w:rsidRPr="002C2009">
        <w:rPr>
          <w:rFonts w:ascii="Times New Roman" w:hAnsi="Times New Roman" w:cs="Times New Roman"/>
          <w:sz w:val="28"/>
          <w:szCs w:val="28"/>
        </w:rPr>
        <w:t>Самыми первыми реабилитационными упражнениями по восстановлению руки в домашних условиях можно считать тренировки с помощью пластилина. Взяв в руку обычный пластилин, надо попытаться разогреть его, переминая пальцами. Это упражнение следует выполнять несколько раз в день в течение месяца.</w:t>
      </w:r>
      <w:r>
        <w:rPr>
          <w:rFonts w:ascii="Times New Roman" w:hAnsi="Times New Roman" w:cs="Times New Roman"/>
          <w:sz w:val="28"/>
          <w:szCs w:val="28"/>
        </w:rPr>
        <w:t xml:space="preserve"> </w:t>
      </w:r>
    </w:p>
    <w:p w:rsidR="002C2009" w:rsidRPr="002C2009" w:rsidRDefault="002C2009" w:rsidP="002C2009">
      <w:pPr>
        <w:rPr>
          <w:rFonts w:ascii="Times New Roman" w:hAnsi="Times New Roman" w:cs="Times New Roman"/>
          <w:sz w:val="28"/>
          <w:szCs w:val="28"/>
        </w:rPr>
      </w:pPr>
      <w:r w:rsidRPr="002C2009">
        <w:rPr>
          <w:rFonts w:ascii="Times New Roman" w:hAnsi="Times New Roman" w:cs="Times New Roman"/>
          <w:sz w:val="28"/>
          <w:szCs w:val="28"/>
        </w:rPr>
        <w:t>2. Следующее упражнение разгоняет кровь, заставляет быстрее циркулировать по проблемной конечности. Для его выполнения надо сесть, вытянуть руки перед собой, потом поворачивать сжатые ладони в правую и левую сторону медленно и без рывков.</w:t>
      </w:r>
    </w:p>
    <w:p w:rsidR="002C2009" w:rsidRPr="002C2009" w:rsidRDefault="002C2009" w:rsidP="002C2009">
      <w:pPr>
        <w:rPr>
          <w:rFonts w:ascii="Times New Roman" w:hAnsi="Times New Roman" w:cs="Times New Roman"/>
          <w:sz w:val="28"/>
          <w:szCs w:val="28"/>
        </w:rPr>
      </w:pPr>
      <w:r w:rsidRPr="002C2009">
        <w:rPr>
          <w:rFonts w:ascii="Times New Roman" w:hAnsi="Times New Roman" w:cs="Times New Roman"/>
          <w:sz w:val="28"/>
          <w:szCs w:val="28"/>
        </w:rPr>
        <w:t>3. Для снятия отечности можно пользоваться обыкновенным теннисным мячом. Надо просто кидать его в стену, а потом пытаться ловить. При выполнении сильно перегружать конечность нельзя.</w:t>
      </w:r>
    </w:p>
    <w:p w:rsidR="007C2FEE" w:rsidRDefault="002C2009" w:rsidP="002C2009">
      <w:pPr>
        <w:rPr>
          <w:rFonts w:ascii="Times New Roman" w:hAnsi="Times New Roman" w:cs="Times New Roman"/>
          <w:sz w:val="28"/>
          <w:szCs w:val="28"/>
        </w:rPr>
      </w:pPr>
      <w:r w:rsidRPr="002C2009">
        <w:rPr>
          <w:rFonts w:ascii="Times New Roman" w:hAnsi="Times New Roman" w:cs="Times New Roman"/>
          <w:sz w:val="28"/>
          <w:szCs w:val="28"/>
        </w:rPr>
        <w:t>4. Другое упражнение с целью снятия отечности выполняется с тремя маленьким теннисными мячами, помещаются они в ладонь, надо пытаться перебирать их пальцами, что поспособствует правильному сращиванию костей.</w:t>
      </w:r>
    </w:p>
    <w:p w:rsidR="007C2FEE" w:rsidRDefault="007C2FEE">
      <w:pPr>
        <w:rPr>
          <w:rFonts w:ascii="Times New Roman" w:hAnsi="Times New Roman" w:cs="Times New Roman"/>
          <w:sz w:val="28"/>
          <w:szCs w:val="28"/>
        </w:rPr>
      </w:pPr>
      <w:r>
        <w:rPr>
          <w:rFonts w:ascii="Times New Roman" w:hAnsi="Times New Roman" w:cs="Times New Roman"/>
          <w:sz w:val="28"/>
          <w:szCs w:val="28"/>
        </w:rPr>
        <w:br w:type="page"/>
      </w:r>
    </w:p>
    <w:p w:rsidR="002C2009" w:rsidRPr="002C2009" w:rsidRDefault="002C2009" w:rsidP="002C2009">
      <w:pPr>
        <w:rPr>
          <w:rFonts w:ascii="Times New Roman" w:hAnsi="Times New Roman" w:cs="Times New Roman"/>
          <w:sz w:val="28"/>
          <w:szCs w:val="28"/>
        </w:rPr>
      </w:pPr>
    </w:p>
    <w:p w:rsidR="002C2009" w:rsidRDefault="002C2009" w:rsidP="009830B5">
      <w:pPr>
        <w:spacing w:after="0"/>
        <w:ind w:firstLine="709"/>
        <w:jc w:val="both"/>
        <w:rPr>
          <w:rFonts w:ascii="Times New Roman" w:hAnsi="Times New Roman" w:cs="Times New Roman"/>
          <w:sz w:val="28"/>
          <w:szCs w:val="28"/>
        </w:rPr>
      </w:pPr>
      <w:r w:rsidRPr="002C2009">
        <w:rPr>
          <w:rFonts w:ascii="Times New Roman" w:hAnsi="Times New Roman" w:cs="Times New Roman"/>
          <w:sz w:val="28"/>
          <w:szCs w:val="28"/>
        </w:rPr>
        <w:t>Эти действия для реабилитации после перелома руки в лучезапястном суставе стимулируют кровообращение в конечности, способствуют оттоку лимфы и обеспечивают клетки необходимыми полезными веществами, в том числе коллагеном, влияющим на скорость сращивания костей.</w:t>
      </w:r>
    </w:p>
    <w:p w:rsidR="002C2009" w:rsidRPr="002C2009" w:rsidRDefault="006B3CCE" w:rsidP="009830B5">
      <w:pPr>
        <w:spacing w:after="0"/>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C2009" w:rsidRPr="002C2009">
        <w:t xml:space="preserve"> </w:t>
      </w:r>
      <w:r>
        <w:pict>
          <v:shape id="_x0000_i1026" type="#_x0000_t75" alt="" style="width:24pt;height:24pt"/>
        </w:pict>
      </w:r>
      <w:r w:rsidR="002C2009" w:rsidRPr="002C2009">
        <w:t xml:space="preserve"> </w:t>
      </w:r>
      <w:r>
        <w:pict>
          <v:shape id="_x0000_i1027" type="#_x0000_t75" alt="" style="width:24pt;height:24pt"/>
        </w:pict>
      </w:r>
    </w:p>
    <w:p w:rsidR="009830B5" w:rsidRDefault="006B3CCE" w:rsidP="002C2009">
      <w:r>
        <w:pict>
          <v:shape id="_x0000_i1028" type="#_x0000_t75" alt="" style="width:24pt;height:24pt"/>
        </w:pict>
      </w:r>
      <w:r w:rsidR="002C2009" w:rsidRPr="002C2009">
        <w:t xml:space="preserve"> </w:t>
      </w:r>
      <w:r w:rsidR="002C2009">
        <w:rPr>
          <w:noProof/>
          <w:lang w:eastAsia="ru-RU"/>
        </w:rPr>
        <w:drawing>
          <wp:inline distT="0" distB="0" distL="0" distR="0">
            <wp:extent cx="5940425" cy="3024128"/>
            <wp:effectExtent l="19050" t="0" r="3175" b="0"/>
            <wp:docPr id="5" name="Рисунок 5" descr="https://i.pinimg.com/736x/c6/92/25/c692256faf44108d50eca19d6417e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736x/c6/92/25/c692256faf44108d50eca19d6417e7e3.jpg"/>
                    <pic:cNvPicPr>
                      <a:picLocks noChangeAspect="1" noChangeArrowheads="1"/>
                    </pic:cNvPicPr>
                  </pic:nvPicPr>
                  <pic:blipFill>
                    <a:blip r:embed="rId11" cstate="print"/>
                    <a:srcRect/>
                    <a:stretch>
                      <a:fillRect/>
                    </a:stretch>
                  </pic:blipFill>
                  <pic:spPr bwMode="auto">
                    <a:xfrm>
                      <a:off x="0" y="0"/>
                      <a:ext cx="5940425" cy="3024128"/>
                    </a:xfrm>
                    <a:prstGeom prst="rect">
                      <a:avLst/>
                    </a:prstGeom>
                    <a:noFill/>
                    <a:ln w="9525">
                      <a:noFill/>
                      <a:miter lim="800000"/>
                      <a:headEnd/>
                      <a:tailEnd/>
                    </a:ln>
                  </pic:spPr>
                </pic:pic>
              </a:graphicData>
            </a:graphic>
          </wp:inline>
        </w:drawing>
      </w:r>
    </w:p>
    <w:p w:rsidR="00156CD8" w:rsidRPr="00156CD8" w:rsidRDefault="00156CD8" w:rsidP="00156CD8">
      <w:pPr>
        <w:jc w:val="center"/>
        <w:rPr>
          <w:rFonts w:ascii="Times New Roman" w:hAnsi="Times New Roman" w:cs="Times New Roman"/>
          <w:sz w:val="28"/>
          <w:szCs w:val="28"/>
        </w:rPr>
      </w:pPr>
      <w:r w:rsidRPr="00156CD8">
        <w:rPr>
          <w:rFonts w:ascii="Times New Roman" w:hAnsi="Times New Roman" w:cs="Times New Roman"/>
          <w:sz w:val="28"/>
          <w:szCs w:val="28"/>
        </w:rPr>
        <w:t>Рисунок 1. Комплекс упражнений</w:t>
      </w:r>
    </w:p>
    <w:p w:rsidR="009830B5" w:rsidRDefault="009830B5">
      <w:r>
        <w:br w:type="page"/>
      </w:r>
    </w:p>
    <w:p w:rsidR="00A6286A" w:rsidRPr="007C2FEE" w:rsidRDefault="00A6286A" w:rsidP="009830B5">
      <w:pPr>
        <w:pStyle w:val="1"/>
        <w:rPr>
          <w:rFonts w:ascii="Times New Roman" w:eastAsia="Times New Roman" w:hAnsi="Times New Roman" w:cs="Times New Roman"/>
          <w:color w:val="auto"/>
          <w:lang w:eastAsia="ru-RU"/>
        </w:rPr>
      </w:pPr>
      <w:bookmarkStart w:id="6" w:name="_Toc106796324"/>
      <w:r w:rsidRPr="007C2FEE">
        <w:rPr>
          <w:rFonts w:ascii="Times New Roman" w:eastAsia="Times New Roman" w:hAnsi="Times New Roman" w:cs="Times New Roman"/>
          <w:color w:val="auto"/>
          <w:lang w:eastAsia="ru-RU"/>
        </w:rPr>
        <w:lastRenderedPageBreak/>
        <w:t>Личная жизнь</w:t>
      </w:r>
      <w:bookmarkEnd w:id="6"/>
    </w:p>
    <w:p w:rsidR="00EF4807" w:rsidRPr="009830B5" w:rsidRDefault="0037199E" w:rsidP="009830B5">
      <w:pPr>
        <w:spacing w:after="0"/>
        <w:ind w:firstLine="709"/>
        <w:jc w:val="both"/>
        <w:rPr>
          <w:rFonts w:ascii="Times New Roman" w:hAnsi="Times New Roman" w:cs="Times New Roman"/>
          <w:sz w:val="28"/>
          <w:szCs w:val="28"/>
        </w:rPr>
      </w:pPr>
      <w:r w:rsidRPr="009830B5">
        <w:rPr>
          <w:rFonts w:ascii="Times New Roman" w:hAnsi="Times New Roman" w:cs="Times New Roman"/>
          <w:sz w:val="28"/>
          <w:szCs w:val="28"/>
        </w:rPr>
        <w:t>При переломе руки главная задача-это вернуть функциональность кости. Для этого фиксируют руку гипсом, подбирают процедуры для быстрого и правильного восстановления, а если диагностировали смещение или на снимке видны отломки кости, то назначают хирургическое вмешательство. Операцию проводят под неполным наркозом.</w:t>
      </w:r>
    </w:p>
    <w:p w:rsidR="00EF4807" w:rsidRPr="009830B5" w:rsidRDefault="0037199E" w:rsidP="009830B5">
      <w:pPr>
        <w:spacing w:after="0"/>
        <w:ind w:firstLine="709"/>
        <w:jc w:val="both"/>
        <w:rPr>
          <w:rFonts w:ascii="Times New Roman" w:hAnsi="Times New Roman" w:cs="Times New Roman"/>
          <w:sz w:val="28"/>
          <w:szCs w:val="28"/>
        </w:rPr>
      </w:pPr>
      <w:r w:rsidRPr="009830B5">
        <w:rPr>
          <w:rFonts w:ascii="Times New Roman" w:hAnsi="Times New Roman" w:cs="Times New Roman"/>
          <w:sz w:val="28"/>
          <w:szCs w:val="28"/>
        </w:rPr>
        <w:t xml:space="preserve"> В моей жизни был такой опыт, связанный с переломом кости</w:t>
      </w:r>
      <w:r w:rsidR="004A09E1" w:rsidRPr="009830B5">
        <w:rPr>
          <w:rFonts w:ascii="Times New Roman" w:hAnsi="Times New Roman" w:cs="Times New Roman"/>
          <w:sz w:val="28"/>
          <w:szCs w:val="28"/>
        </w:rPr>
        <w:t xml:space="preserve"> и это довольно неприятный случай, который случился со мной. Утром, придя в больницу</w:t>
      </w:r>
      <w:r w:rsidR="00EF4807" w:rsidRPr="009830B5">
        <w:rPr>
          <w:rFonts w:ascii="Times New Roman" w:hAnsi="Times New Roman" w:cs="Times New Roman"/>
          <w:sz w:val="28"/>
          <w:szCs w:val="28"/>
        </w:rPr>
        <w:t>,</w:t>
      </w:r>
      <w:r w:rsidR="004A09E1" w:rsidRPr="009830B5">
        <w:rPr>
          <w:rFonts w:ascii="Times New Roman" w:hAnsi="Times New Roman" w:cs="Times New Roman"/>
          <w:sz w:val="28"/>
          <w:szCs w:val="28"/>
        </w:rPr>
        <w:t xml:space="preserve"> мне сделали снимок и сказали</w:t>
      </w:r>
      <w:r w:rsidR="00EF4807" w:rsidRPr="009830B5">
        <w:rPr>
          <w:rFonts w:ascii="Times New Roman" w:hAnsi="Times New Roman" w:cs="Times New Roman"/>
          <w:sz w:val="28"/>
          <w:szCs w:val="28"/>
        </w:rPr>
        <w:t xml:space="preserve"> то</w:t>
      </w:r>
      <w:r w:rsidR="004A09E1" w:rsidRPr="009830B5">
        <w:rPr>
          <w:rFonts w:ascii="Times New Roman" w:hAnsi="Times New Roman" w:cs="Times New Roman"/>
          <w:sz w:val="28"/>
          <w:szCs w:val="28"/>
        </w:rPr>
        <w:t>,</w:t>
      </w:r>
      <w:r w:rsidR="00EF4807" w:rsidRPr="009830B5">
        <w:rPr>
          <w:rFonts w:ascii="Times New Roman" w:hAnsi="Times New Roman" w:cs="Times New Roman"/>
          <w:sz w:val="28"/>
          <w:szCs w:val="28"/>
        </w:rPr>
        <w:t xml:space="preserve"> что у меня два перелома пястных костей со смещением,</w:t>
      </w:r>
      <w:r w:rsidR="004A09E1" w:rsidRPr="009830B5">
        <w:rPr>
          <w:rFonts w:ascii="Times New Roman" w:hAnsi="Times New Roman" w:cs="Times New Roman"/>
          <w:sz w:val="28"/>
          <w:szCs w:val="28"/>
        </w:rPr>
        <w:t xml:space="preserve"> тогда меня сразу же положили в больницу и зафиксировали руку гипсом, на протяжении недели я ждал операцию. Операцию проводили под неполным наркозом. Мне поставили спицы, благодаря которым кости будут срастаться</w:t>
      </w:r>
      <w:r w:rsidR="00EF4807" w:rsidRPr="009830B5">
        <w:rPr>
          <w:rFonts w:ascii="Times New Roman" w:hAnsi="Times New Roman" w:cs="Times New Roman"/>
          <w:sz w:val="28"/>
          <w:szCs w:val="28"/>
        </w:rPr>
        <w:t xml:space="preserve"> правильно</w:t>
      </w:r>
      <w:r w:rsidR="004A09E1" w:rsidRPr="009830B5">
        <w:rPr>
          <w:rFonts w:ascii="Times New Roman" w:hAnsi="Times New Roman" w:cs="Times New Roman"/>
          <w:sz w:val="28"/>
          <w:szCs w:val="28"/>
        </w:rPr>
        <w:t xml:space="preserve">. </w:t>
      </w:r>
      <w:r w:rsidR="00EF4807" w:rsidRPr="009830B5">
        <w:rPr>
          <w:rFonts w:ascii="Times New Roman" w:hAnsi="Times New Roman" w:cs="Times New Roman"/>
          <w:sz w:val="28"/>
          <w:szCs w:val="28"/>
        </w:rPr>
        <w:t>Сначала было неприятно и непривычно</w:t>
      </w:r>
      <w:r w:rsidR="004A09E1" w:rsidRPr="009830B5">
        <w:rPr>
          <w:rFonts w:ascii="Times New Roman" w:hAnsi="Times New Roman" w:cs="Times New Roman"/>
          <w:sz w:val="28"/>
          <w:szCs w:val="28"/>
        </w:rPr>
        <w:t>,</w:t>
      </w:r>
      <w:r w:rsidR="00EF4807" w:rsidRPr="009830B5">
        <w:rPr>
          <w:rFonts w:ascii="Times New Roman" w:hAnsi="Times New Roman" w:cs="Times New Roman"/>
          <w:sz w:val="28"/>
          <w:szCs w:val="28"/>
        </w:rPr>
        <w:t xml:space="preserve"> но спустя время стало лучше. М</w:t>
      </w:r>
      <w:r w:rsidR="004A09E1" w:rsidRPr="009830B5">
        <w:rPr>
          <w:rFonts w:ascii="Times New Roman" w:hAnsi="Times New Roman" w:cs="Times New Roman"/>
          <w:sz w:val="28"/>
          <w:szCs w:val="28"/>
        </w:rPr>
        <w:t>оя реабилитация заключается в том, чтобы я держал руку в правильном пол</w:t>
      </w:r>
      <w:r w:rsidR="00EF4807" w:rsidRPr="009830B5">
        <w:rPr>
          <w:rFonts w:ascii="Times New Roman" w:hAnsi="Times New Roman" w:cs="Times New Roman"/>
          <w:sz w:val="28"/>
          <w:szCs w:val="28"/>
        </w:rPr>
        <w:t xml:space="preserve">ожении, обрабатывал каждую неделю и пил витамины, которые помогут быстро срастаться костям. </w:t>
      </w:r>
    </w:p>
    <w:p w:rsidR="00EF4807" w:rsidRDefault="00EF48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6286A" w:rsidRPr="007C2FEE" w:rsidRDefault="00EF4807" w:rsidP="009830B5">
      <w:pPr>
        <w:pStyle w:val="1"/>
        <w:rPr>
          <w:rFonts w:ascii="Times New Roman" w:eastAsia="Times New Roman" w:hAnsi="Times New Roman" w:cs="Times New Roman"/>
          <w:color w:val="auto"/>
          <w:lang w:eastAsia="ru-RU"/>
        </w:rPr>
      </w:pPr>
      <w:bookmarkStart w:id="7" w:name="_Toc106796325"/>
      <w:r w:rsidRPr="007C2FEE">
        <w:rPr>
          <w:rFonts w:ascii="Times New Roman" w:eastAsia="Times New Roman" w:hAnsi="Times New Roman" w:cs="Times New Roman"/>
          <w:color w:val="auto"/>
          <w:lang w:eastAsia="ru-RU"/>
        </w:rPr>
        <w:lastRenderedPageBreak/>
        <w:t>Заключение</w:t>
      </w:r>
      <w:bookmarkEnd w:id="7"/>
    </w:p>
    <w:p w:rsidR="006C74F0" w:rsidRPr="009830B5" w:rsidRDefault="00986BAB" w:rsidP="009830B5">
      <w:pPr>
        <w:spacing w:after="0"/>
        <w:ind w:firstLine="709"/>
        <w:jc w:val="both"/>
        <w:rPr>
          <w:rFonts w:ascii="Times New Roman" w:hAnsi="Times New Roman" w:cs="Times New Roman"/>
          <w:sz w:val="28"/>
          <w:szCs w:val="28"/>
        </w:rPr>
      </w:pPr>
      <w:r w:rsidRPr="009830B5">
        <w:rPr>
          <w:rFonts w:ascii="Times New Roman" w:hAnsi="Times New Roman" w:cs="Times New Roman"/>
          <w:sz w:val="28"/>
          <w:szCs w:val="28"/>
        </w:rPr>
        <w:t xml:space="preserve">Молодые люди чаще получают травматические переломы во время занятий спортом (особенно его экстремальными видами) или вовремя драки, люди в возрасте сталкиваются с переломами в связи истончением костной ткани или при наличии хронических болезней. </w:t>
      </w:r>
    </w:p>
    <w:p w:rsidR="00986BAB" w:rsidRPr="009830B5" w:rsidRDefault="00986BAB" w:rsidP="009830B5">
      <w:pPr>
        <w:spacing w:after="0"/>
        <w:ind w:firstLine="709"/>
        <w:jc w:val="both"/>
        <w:rPr>
          <w:rFonts w:ascii="Times New Roman" w:hAnsi="Times New Roman" w:cs="Times New Roman"/>
          <w:sz w:val="28"/>
          <w:szCs w:val="28"/>
        </w:rPr>
      </w:pPr>
      <w:r w:rsidRPr="009830B5">
        <w:rPr>
          <w:rFonts w:ascii="Times New Roman" w:hAnsi="Times New Roman" w:cs="Times New Roman"/>
          <w:sz w:val="28"/>
          <w:szCs w:val="28"/>
        </w:rPr>
        <w:t>В наше время переломы происходят часто</w:t>
      </w:r>
      <w:r w:rsidR="006C74F0" w:rsidRPr="009830B5">
        <w:rPr>
          <w:rFonts w:ascii="Times New Roman" w:hAnsi="Times New Roman" w:cs="Times New Roman"/>
          <w:sz w:val="28"/>
          <w:szCs w:val="28"/>
        </w:rPr>
        <w:t>,</w:t>
      </w:r>
      <w:r w:rsidRPr="009830B5">
        <w:rPr>
          <w:rFonts w:ascii="Times New Roman" w:hAnsi="Times New Roman" w:cs="Times New Roman"/>
          <w:sz w:val="28"/>
          <w:szCs w:val="28"/>
        </w:rPr>
        <w:t xml:space="preserve"> благо то, что медицина </w:t>
      </w:r>
      <w:r w:rsidR="006C74F0" w:rsidRPr="009830B5">
        <w:rPr>
          <w:rFonts w:ascii="Times New Roman" w:hAnsi="Times New Roman" w:cs="Times New Roman"/>
          <w:sz w:val="28"/>
          <w:szCs w:val="28"/>
        </w:rPr>
        <w:t>давно научилась прави</w:t>
      </w:r>
      <w:r w:rsidR="00112697" w:rsidRPr="009830B5">
        <w:rPr>
          <w:rFonts w:ascii="Times New Roman" w:hAnsi="Times New Roman" w:cs="Times New Roman"/>
          <w:sz w:val="28"/>
          <w:szCs w:val="28"/>
        </w:rPr>
        <w:t>льно</w:t>
      </w:r>
      <w:r w:rsidR="006C74F0" w:rsidRPr="009830B5">
        <w:rPr>
          <w:rFonts w:ascii="Times New Roman" w:hAnsi="Times New Roman" w:cs="Times New Roman"/>
          <w:sz w:val="28"/>
          <w:szCs w:val="28"/>
        </w:rPr>
        <w:t xml:space="preserve"> восстанавливать кости. После месяца реабилитации можно так же свободно жить дальше, работать, учит</w:t>
      </w:r>
      <w:r w:rsidR="00DE7DB4" w:rsidRPr="009830B5">
        <w:rPr>
          <w:rFonts w:ascii="Times New Roman" w:hAnsi="Times New Roman" w:cs="Times New Roman"/>
          <w:sz w:val="28"/>
          <w:szCs w:val="28"/>
        </w:rPr>
        <w:t>ь</w:t>
      </w:r>
      <w:r w:rsidR="006C74F0" w:rsidRPr="009830B5">
        <w:rPr>
          <w:rFonts w:ascii="Times New Roman" w:hAnsi="Times New Roman" w:cs="Times New Roman"/>
          <w:sz w:val="28"/>
          <w:szCs w:val="28"/>
        </w:rPr>
        <w:t xml:space="preserve">ся и заниматься спортом. </w:t>
      </w:r>
    </w:p>
    <w:p w:rsidR="009830B5" w:rsidRDefault="009830B5">
      <w:pPr>
        <w:rPr>
          <w:rFonts w:ascii="Times New Roman" w:hAnsi="Times New Roman" w:cs="Times New Roman"/>
          <w:sz w:val="28"/>
          <w:szCs w:val="28"/>
        </w:rPr>
      </w:pPr>
      <w:r>
        <w:rPr>
          <w:rFonts w:ascii="Times New Roman" w:hAnsi="Times New Roman" w:cs="Times New Roman"/>
          <w:sz w:val="28"/>
          <w:szCs w:val="28"/>
        </w:rPr>
        <w:br w:type="page"/>
      </w:r>
    </w:p>
    <w:p w:rsidR="00494A1C" w:rsidRDefault="00494A1C" w:rsidP="00DE7DB4">
      <w:pPr>
        <w:tabs>
          <w:tab w:val="left" w:pos="6631"/>
        </w:tabs>
        <w:rPr>
          <w:rFonts w:ascii="Times New Roman" w:hAnsi="Times New Roman" w:cs="Times New Roman"/>
          <w:sz w:val="28"/>
          <w:szCs w:val="28"/>
        </w:rPr>
      </w:pPr>
    </w:p>
    <w:p w:rsidR="00DE7DB4" w:rsidRPr="007C2FEE" w:rsidRDefault="00DE7DB4" w:rsidP="009830B5">
      <w:pPr>
        <w:pStyle w:val="1"/>
        <w:rPr>
          <w:rFonts w:ascii="Times New Roman" w:hAnsi="Times New Roman" w:cs="Times New Roman"/>
          <w:color w:val="auto"/>
        </w:rPr>
      </w:pPr>
      <w:bookmarkStart w:id="8" w:name="_Toc106796326"/>
      <w:r w:rsidRPr="007C2FEE">
        <w:rPr>
          <w:rFonts w:ascii="Times New Roman" w:hAnsi="Times New Roman" w:cs="Times New Roman"/>
          <w:color w:val="auto"/>
        </w:rPr>
        <w:t>Список используемой литературы</w:t>
      </w:r>
      <w:bookmarkEnd w:id="8"/>
    </w:p>
    <w:p w:rsidR="007C2FEE" w:rsidRPr="007C2FEE" w:rsidRDefault="0094264C" w:rsidP="009830B5">
      <w:pPr>
        <w:numPr>
          <w:ilvl w:val="0"/>
          <w:numId w:val="8"/>
        </w:numPr>
        <w:shd w:val="clear" w:color="auto" w:fill="FFFFFF"/>
        <w:spacing w:before="100" w:beforeAutospacing="1" w:after="24" w:line="240" w:lineRule="auto"/>
        <w:rPr>
          <w:rFonts w:ascii="Times New Roman" w:hAnsi="Times New Roman" w:cs="Times New Roman"/>
          <w:color w:val="202122"/>
          <w:sz w:val="28"/>
          <w:szCs w:val="28"/>
        </w:rPr>
      </w:pPr>
      <w:r w:rsidRPr="007C2FEE">
        <w:rPr>
          <w:rStyle w:val="citation"/>
          <w:rFonts w:ascii="Times New Roman" w:hAnsi="Times New Roman" w:cs="Times New Roman"/>
          <w:iCs/>
          <w:color w:val="202122"/>
          <w:sz w:val="28"/>
          <w:szCs w:val="28"/>
        </w:rPr>
        <w:t>Петров С. В. Общая хирургия: Учебник для вузов. — 2-е изд. — 2004. — 768 с.</w:t>
      </w:r>
      <w:r w:rsidRPr="007C2FEE">
        <w:rPr>
          <w:rFonts w:ascii="Arial" w:hAnsi="Arial" w:cs="Arial"/>
          <w:color w:val="333333"/>
          <w:sz w:val="20"/>
          <w:szCs w:val="20"/>
          <w:shd w:val="clear" w:color="auto" w:fill="FFFFFF"/>
        </w:rPr>
        <w:t> </w:t>
      </w:r>
      <w:r w:rsidR="00DE7DB4" w:rsidRPr="007C2FEE">
        <w:rPr>
          <w:rFonts w:ascii="Times New Roman" w:hAnsi="Times New Roman" w:cs="Times New Roman"/>
          <w:color w:val="202122"/>
          <w:sz w:val="28"/>
          <w:szCs w:val="28"/>
        </w:rPr>
        <w:t> </w:t>
      </w:r>
    </w:p>
    <w:p w:rsidR="00DE7DB4" w:rsidRPr="007C2FEE" w:rsidRDefault="00DE7DB4" w:rsidP="009830B5">
      <w:pPr>
        <w:numPr>
          <w:ilvl w:val="0"/>
          <w:numId w:val="8"/>
        </w:numPr>
        <w:shd w:val="clear" w:color="auto" w:fill="FFFFFF"/>
        <w:spacing w:before="100" w:beforeAutospacing="1" w:after="24" w:line="240" w:lineRule="auto"/>
        <w:rPr>
          <w:rFonts w:ascii="Times New Roman" w:hAnsi="Times New Roman" w:cs="Times New Roman"/>
          <w:color w:val="202122"/>
          <w:sz w:val="28"/>
          <w:szCs w:val="28"/>
        </w:rPr>
      </w:pPr>
      <w:r w:rsidRPr="007C2FEE">
        <w:rPr>
          <w:rStyle w:val="citation"/>
          <w:rFonts w:ascii="Times New Roman" w:hAnsi="Times New Roman" w:cs="Times New Roman"/>
          <w:iCs/>
          <w:color w:val="202122"/>
          <w:sz w:val="28"/>
          <w:szCs w:val="28"/>
        </w:rPr>
        <w:t>Петров С. В.</w:t>
      </w:r>
      <w:r w:rsidRPr="007C2FEE">
        <w:rPr>
          <w:rStyle w:val="citation"/>
          <w:rFonts w:ascii="Times New Roman" w:hAnsi="Times New Roman" w:cs="Times New Roman"/>
          <w:color w:val="202122"/>
          <w:sz w:val="28"/>
          <w:szCs w:val="28"/>
        </w:rPr>
        <w:t> Указ. соч. — С. 4</w:t>
      </w:r>
      <w:r w:rsidR="007C2FEE">
        <w:rPr>
          <w:rStyle w:val="citation"/>
          <w:rFonts w:ascii="Times New Roman" w:hAnsi="Times New Roman" w:cs="Times New Roman"/>
          <w:color w:val="202122"/>
          <w:sz w:val="28"/>
          <w:szCs w:val="28"/>
        </w:rPr>
        <w:t>23</w:t>
      </w:r>
      <w:r w:rsidRPr="007C2FEE">
        <w:rPr>
          <w:rStyle w:val="citation"/>
          <w:rFonts w:ascii="Times New Roman" w:hAnsi="Times New Roman" w:cs="Times New Roman"/>
          <w:color w:val="202122"/>
          <w:sz w:val="28"/>
          <w:szCs w:val="28"/>
        </w:rPr>
        <w:t>, 437—441.</w:t>
      </w:r>
    </w:p>
    <w:p w:rsidR="00DE7DB4" w:rsidRPr="007C2FEE" w:rsidRDefault="00DE7DB4" w:rsidP="009830B5">
      <w:pPr>
        <w:numPr>
          <w:ilvl w:val="0"/>
          <w:numId w:val="8"/>
        </w:numPr>
        <w:shd w:val="clear" w:color="auto" w:fill="FFFFFF"/>
        <w:spacing w:before="100" w:beforeAutospacing="1" w:after="24" w:line="240" w:lineRule="auto"/>
        <w:rPr>
          <w:rFonts w:ascii="Times New Roman" w:hAnsi="Times New Roman" w:cs="Times New Roman"/>
          <w:color w:val="202122"/>
          <w:sz w:val="28"/>
          <w:szCs w:val="28"/>
        </w:rPr>
      </w:pPr>
      <w:r w:rsidRPr="007C2FEE">
        <w:rPr>
          <w:rFonts w:ascii="Times New Roman" w:hAnsi="Times New Roman" w:cs="Times New Roman"/>
          <w:color w:val="202122"/>
          <w:sz w:val="28"/>
          <w:szCs w:val="28"/>
        </w:rPr>
        <w:t> </w:t>
      </w:r>
      <w:r w:rsidRPr="007C2FEE">
        <w:rPr>
          <w:rStyle w:val="citation"/>
          <w:rFonts w:ascii="Times New Roman" w:hAnsi="Times New Roman" w:cs="Times New Roman"/>
          <w:iCs/>
          <w:color w:val="202122"/>
          <w:sz w:val="28"/>
          <w:szCs w:val="28"/>
        </w:rPr>
        <w:t>Петров С. В.</w:t>
      </w:r>
      <w:r w:rsidRPr="007C2FEE">
        <w:rPr>
          <w:rStyle w:val="citation"/>
          <w:rFonts w:ascii="Times New Roman" w:hAnsi="Times New Roman" w:cs="Times New Roman"/>
          <w:color w:val="202122"/>
          <w:sz w:val="28"/>
          <w:szCs w:val="28"/>
        </w:rPr>
        <w:t> Указ. соч. — С. </w:t>
      </w:r>
      <w:r w:rsidR="007C2FEE">
        <w:rPr>
          <w:rStyle w:val="citation"/>
          <w:rFonts w:ascii="Times New Roman" w:hAnsi="Times New Roman" w:cs="Times New Roman"/>
          <w:color w:val="202122"/>
          <w:sz w:val="28"/>
          <w:szCs w:val="28"/>
        </w:rPr>
        <w:t>433</w:t>
      </w:r>
      <w:r w:rsidRPr="007C2FEE">
        <w:rPr>
          <w:rStyle w:val="citation"/>
          <w:rFonts w:ascii="Times New Roman" w:hAnsi="Times New Roman" w:cs="Times New Roman"/>
          <w:color w:val="202122"/>
          <w:sz w:val="28"/>
          <w:szCs w:val="28"/>
        </w:rPr>
        <w:t>—</w:t>
      </w:r>
      <w:r w:rsidR="007C2FEE">
        <w:rPr>
          <w:rStyle w:val="citation"/>
          <w:rFonts w:ascii="Times New Roman" w:hAnsi="Times New Roman" w:cs="Times New Roman"/>
          <w:color w:val="202122"/>
          <w:sz w:val="28"/>
          <w:szCs w:val="28"/>
        </w:rPr>
        <w:t>436</w:t>
      </w:r>
      <w:r w:rsidRPr="007C2FEE">
        <w:rPr>
          <w:rStyle w:val="citation"/>
          <w:rFonts w:ascii="Times New Roman" w:hAnsi="Times New Roman" w:cs="Times New Roman"/>
          <w:color w:val="202122"/>
          <w:sz w:val="28"/>
          <w:szCs w:val="28"/>
        </w:rPr>
        <w:t>.</w:t>
      </w:r>
    </w:p>
    <w:p w:rsidR="00DE7DB4" w:rsidRPr="007C2FEE" w:rsidRDefault="009830B5" w:rsidP="009830B5">
      <w:pPr>
        <w:numPr>
          <w:ilvl w:val="0"/>
          <w:numId w:val="8"/>
        </w:numPr>
        <w:shd w:val="clear" w:color="auto" w:fill="FFFFFF"/>
        <w:spacing w:before="100" w:beforeAutospacing="1" w:after="24" w:line="240" w:lineRule="auto"/>
        <w:rPr>
          <w:rFonts w:ascii="Times New Roman" w:hAnsi="Times New Roman" w:cs="Times New Roman"/>
          <w:color w:val="202122"/>
          <w:sz w:val="28"/>
          <w:szCs w:val="28"/>
        </w:rPr>
      </w:pPr>
      <w:r w:rsidRPr="007C2FEE">
        <w:rPr>
          <w:rStyle w:val="citation"/>
          <w:rFonts w:ascii="Times New Roman" w:hAnsi="Times New Roman" w:cs="Times New Roman"/>
          <w:iCs/>
          <w:color w:val="202122"/>
          <w:sz w:val="28"/>
          <w:szCs w:val="28"/>
        </w:rPr>
        <w:t xml:space="preserve"> </w:t>
      </w:r>
      <w:r w:rsidR="00DE7DB4" w:rsidRPr="007C2FEE">
        <w:rPr>
          <w:rStyle w:val="citation"/>
          <w:rFonts w:ascii="Times New Roman" w:hAnsi="Times New Roman" w:cs="Times New Roman"/>
          <w:iCs/>
          <w:color w:val="202122"/>
          <w:sz w:val="28"/>
          <w:szCs w:val="28"/>
        </w:rPr>
        <w:t>Поляков В. А.</w:t>
      </w:r>
      <w:r w:rsidR="00DE7DB4" w:rsidRPr="007C2FEE">
        <w:rPr>
          <w:rStyle w:val="citation"/>
          <w:rFonts w:ascii="Times New Roman" w:hAnsi="Times New Roman" w:cs="Times New Roman"/>
          <w:color w:val="202122"/>
          <w:sz w:val="28"/>
          <w:szCs w:val="28"/>
        </w:rPr>
        <w:t> Лекция 6. О переломах костей, их лечении и регенерации костной ткани. IV // Указ. соч.</w:t>
      </w:r>
    </w:p>
    <w:sectPr w:rsidR="00DE7DB4" w:rsidRPr="007C2FEE" w:rsidSect="000C3D0B">
      <w:footerReference w:type="default" r:id="rId12"/>
      <w:pgSz w:w="11906" w:h="16838"/>
      <w:pgMar w:top="1134" w:right="850" w:bottom="1134" w:left="1701" w:header="708" w:footer="708" w:gutter="0"/>
      <w:pgNumType w:start="1"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CCE" w:rsidRDefault="006B3CCE" w:rsidP="004A2E17">
      <w:pPr>
        <w:spacing w:after="0" w:line="240" w:lineRule="auto"/>
      </w:pPr>
      <w:r>
        <w:separator/>
      </w:r>
    </w:p>
  </w:endnote>
  <w:endnote w:type="continuationSeparator" w:id="0">
    <w:p w:rsidR="006B3CCE" w:rsidRDefault="006B3CCE" w:rsidP="004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332270"/>
      <w:docPartObj>
        <w:docPartGallery w:val="Page Numbers (Bottom of Page)"/>
        <w:docPartUnique/>
      </w:docPartObj>
    </w:sdtPr>
    <w:sdtEndPr/>
    <w:sdtContent>
      <w:p w:rsidR="00156CD8" w:rsidRDefault="00156CD8">
        <w:pPr>
          <w:pStyle w:val="aa"/>
          <w:jc w:val="right"/>
        </w:pPr>
        <w:r>
          <w:fldChar w:fldCharType="begin"/>
        </w:r>
        <w:r>
          <w:instrText>PAGE   \* MERGEFORMAT</w:instrText>
        </w:r>
        <w:r>
          <w:fldChar w:fldCharType="separate"/>
        </w:r>
        <w:r>
          <w:t>2</w:t>
        </w:r>
        <w:r>
          <w:fldChar w:fldCharType="end"/>
        </w:r>
      </w:p>
    </w:sdtContent>
  </w:sdt>
  <w:p w:rsidR="00156CD8" w:rsidRDefault="00156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CCE" w:rsidRDefault="006B3CCE" w:rsidP="004A2E17">
      <w:pPr>
        <w:spacing w:after="0" w:line="240" w:lineRule="auto"/>
      </w:pPr>
      <w:r>
        <w:separator/>
      </w:r>
    </w:p>
  </w:footnote>
  <w:footnote w:type="continuationSeparator" w:id="0">
    <w:p w:rsidR="006B3CCE" w:rsidRDefault="006B3CCE" w:rsidP="004A2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B79"/>
    <w:multiLevelType w:val="hybridMultilevel"/>
    <w:tmpl w:val="0FFEC358"/>
    <w:lvl w:ilvl="0" w:tplc="20826C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574E0C"/>
    <w:multiLevelType w:val="multilevel"/>
    <w:tmpl w:val="DBBC615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Times New Roman" w:eastAsiaTheme="minorHAnsi" w:hAnsi="Times New Roman" w:cs="Times New Roman"/>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C46307"/>
    <w:multiLevelType w:val="hybridMultilevel"/>
    <w:tmpl w:val="BCA485EC"/>
    <w:lvl w:ilvl="0" w:tplc="20826C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E30B6D"/>
    <w:multiLevelType w:val="multilevel"/>
    <w:tmpl w:val="1C0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C6924"/>
    <w:multiLevelType w:val="hybridMultilevel"/>
    <w:tmpl w:val="A0508EB6"/>
    <w:lvl w:ilvl="0" w:tplc="20826C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A703355"/>
    <w:multiLevelType w:val="multilevel"/>
    <w:tmpl w:val="1F8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27F4C"/>
    <w:multiLevelType w:val="hybridMultilevel"/>
    <w:tmpl w:val="C2F48E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BFF5351"/>
    <w:multiLevelType w:val="multilevel"/>
    <w:tmpl w:val="0EFC2EA2"/>
    <w:lvl w:ilvl="0">
      <w:start w:val="1"/>
      <w:numFmt w:val="decimal"/>
      <w:lvlText w:val="%1."/>
      <w:lvlJc w:val="left"/>
      <w:pPr>
        <w:tabs>
          <w:tab w:val="num" w:pos="502"/>
        </w:tabs>
        <w:ind w:left="502" w:hanging="360"/>
      </w:pPr>
      <w:rPr>
        <w:rFonts w:ascii="Times New Roman" w:eastAsiaTheme="minorHAnsi"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54477783"/>
    <w:multiLevelType w:val="multilevel"/>
    <w:tmpl w:val="43F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A0FE7"/>
    <w:multiLevelType w:val="multilevel"/>
    <w:tmpl w:val="64A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B04407"/>
    <w:multiLevelType w:val="hybridMultilevel"/>
    <w:tmpl w:val="121ACD06"/>
    <w:lvl w:ilvl="0" w:tplc="20826C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0C17679"/>
    <w:multiLevelType w:val="multilevel"/>
    <w:tmpl w:val="64A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3C6EE5"/>
    <w:multiLevelType w:val="multilevel"/>
    <w:tmpl w:val="147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328FA"/>
    <w:multiLevelType w:val="multilevel"/>
    <w:tmpl w:val="820A375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7ECF1432"/>
    <w:multiLevelType w:val="multilevel"/>
    <w:tmpl w:val="E712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8"/>
  </w:num>
  <w:num w:numId="4">
    <w:abstractNumId w:val="12"/>
  </w:num>
  <w:num w:numId="5">
    <w:abstractNumId w:val="3"/>
  </w:num>
  <w:num w:numId="6">
    <w:abstractNumId w:val="1"/>
  </w:num>
  <w:num w:numId="7">
    <w:abstractNumId w:val="14"/>
  </w:num>
  <w:num w:numId="8">
    <w:abstractNumId w:val="7"/>
  </w:num>
  <w:num w:numId="9">
    <w:abstractNumId w:val="5"/>
  </w:num>
  <w:num w:numId="10">
    <w:abstractNumId w:val="13"/>
  </w:num>
  <w:num w:numId="11">
    <w:abstractNumId w:val="6"/>
  </w:num>
  <w:num w:numId="12">
    <w:abstractNumId w:val="4"/>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513"/>
    <w:rsid w:val="0000036F"/>
    <w:rsid w:val="0000081D"/>
    <w:rsid w:val="00001CBB"/>
    <w:rsid w:val="00002866"/>
    <w:rsid w:val="00005023"/>
    <w:rsid w:val="000103ED"/>
    <w:rsid w:val="000122EA"/>
    <w:rsid w:val="000156DB"/>
    <w:rsid w:val="00015751"/>
    <w:rsid w:val="00032BC8"/>
    <w:rsid w:val="00037C13"/>
    <w:rsid w:val="00051829"/>
    <w:rsid w:val="000617F6"/>
    <w:rsid w:val="0007320D"/>
    <w:rsid w:val="00076CCC"/>
    <w:rsid w:val="00080B80"/>
    <w:rsid w:val="00083589"/>
    <w:rsid w:val="00091CE5"/>
    <w:rsid w:val="000A6199"/>
    <w:rsid w:val="000C3D0B"/>
    <w:rsid w:val="000C7CE7"/>
    <w:rsid w:val="000C7D6C"/>
    <w:rsid w:val="000D3684"/>
    <w:rsid w:val="000F10E3"/>
    <w:rsid w:val="000F130A"/>
    <w:rsid w:val="000F2F68"/>
    <w:rsid w:val="000F4F38"/>
    <w:rsid w:val="000F5AAE"/>
    <w:rsid w:val="00112697"/>
    <w:rsid w:val="00113B94"/>
    <w:rsid w:val="00116C3C"/>
    <w:rsid w:val="00121824"/>
    <w:rsid w:val="00124742"/>
    <w:rsid w:val="001321A3"/>
    <w:rsid w:val="001353B3"/>
    <w:rsid w:val="00141517"/>
    <w:rsid w:val="00141E59"/>
    <w:rsid w:val="00151346"/>
    <w:rsid w:val="00152411"/>
    <w:rsid w:val="00156CD8"/>
    <w:rsid w:val="001713D1"/>
    <w:rsid w:val="001770E6"/>
    <w:rsid w:val="00183080"/>
    <w:rsid w:val="001872ED"/>
    <w:rsid w:val="001906A2"/>
    <w:rsid w:val="001956B0"/>
    <w:rsid w:val="001A5A98"/>
    <w:rsid w:val="001A5C44"/>
    <w:rsid w:val="001B62D3"/>
    <w:rsid w:val="001B6BEB"/>
    <w:rsid w:val="001C0638"/>
    <w:rsid w:val="001C75E9"/>
    <w:rsid w:val="001E178F"/>
    <w:rsid w:val="001E64DC"/>
    <w:rsid w:val="001F3EB4"/>
    <w:rsid w:val="001F3EE0"/>
    <w:rsid w:val="00214CCA"/>
    <w:rsid w:val="002174D6"/>
    <w:rsid w:val="002206C3"/>
    <w:rsid w:val="00226133"/>
    <w:rsid w:val="00233739"/>
    <w:rsid w:val="00235BF2"/>
    <w:rsid w:val="00240B3E"/>
    <w:rsid w:val="00245090"/>
    <w:rsid w:val="00251857"/>
    <w:rsid w:val="002622AC"/>
    <w:rsid w:val="00262A43"/>
    <w:rsid w:val="00263A17"/>
    <w:rsid w:val="00263B33"/>
    <w:rsid w:val="00264930"/>
    <w:rsid w:val="00270929"/>
    <w:rsid w:val="00272AE4"/>
    <w:rsid w:val="002905FC"/>
    <w:rsid w:val="00290A7F"/>
    <w:rsid w:val="00291F2C"/>
    <w:rsid w:val="0029771A"/>
    <w:rsid w:val="002A0A62"/>
    <w:rsid w:val="002A42F1"/>
    <w:rsid w:val="002A6A4C"/>
    <w:rsid w:val="002B1118"/>
    <w:rsid w:val="002B4ADF"/>
    <w:rsid w:val="002B6BEB"/>
    <w:rsid w:val="002C0441"/>
    <w:rsid w:val="002C196A"/>
    <w:rsid w:val="002C2009"/>
    <w:rsid w:val="002C24AD"/>
    <w:rsid w:val="002E2512"/>
    <w:rsid w:val="002F15C3"/>
    <w:rsid w:val="00301045"/>
    <w:rsid w:val="00321C29"/>
    <w:rsid w:val="00323C78"/>
    <w:rsid w:val="00325C3A"/>
    <w:rsid w:val="00331B76"/>
    <w:rsid w:val="00333B6C"/>
    <w:rsid w:val="00336F65"/>
    <w:rsid w:val="00343A83"/>
    <w:rsid w:val="00345276"/>
    <w:rsid w:val="003529BC"/>
    <w:rsid w:val="0035479B"/>
    <w:rsid w:val="00356EB4"/>
    <w:rsid w:val="00364726"/>
    <w:rsid w:val="0037199E"/>
    <w:rsid w:val="00376580"/>
    <w:rsid w:val="0037708B"/>
    <w:rsid w:val="00377547"/>
    <w:rsid w:val="0038225A"/>
    <w:rsid w:val="00382BB7"/>
    <w:rsid w:val="00390C89"/>
    <w:rsid w:val="003934D1"/>
    <w:rsid w:val="00394434"/>
    <w:rsid w:val="00395A05"/>
    <w:rsid w:val="003B323B"/>
    <w:rsid w:val="003B32BA"/>
    <w:rsid w:val="003B4B1E"/>
    <w:rsid w:val="003C199A"/>
    <w:rsid w:val="003C24EF"/>
    <w:rsid w:val="003C50B3"/>
    <w:rsid w:val="003D4500"/>
    <w:rsid w:val="003D552C"/>
    <w:rsid w:val="003D629C"/>
    <w:rsid w:val="003E0AF0"/>
    <w:rsid w:val="003E2EDE"/>
    <w:rsid w:val="003F31A2"/>
    <w:rsid w:val="00415200"/>
    <w:rsid w:val="00420451"/>
    <w:rsid w:val="00442335"/>
    <w:rsid w:val="00450F0C"/>
    <w:rsid w:val="004561D7"/>
    <w:rsid w:val="0046444B"/>
    <w:rsid w:val="00464FF2"/>
    <w:rsid w:val="00465BDA"/>
    <w:rsid w:val="00466371"/>
    <w:rsid w:val="00485852"/>
    <w:rsid w:val="0048782E"/>
    <w:rsid w:val="00490EED"/>
    <w:rsid w:val="00494A1C"/>
    <w:rsid w:val="004A09E1"/>
    <w:rsid w:val="004A2E17"/>
    <w:rsid w:val="004B6663"/>
    <w:rsid w:val="004C40CD"/>
    <w:rsid w:val="004C4A29"/>
    <w:rsid w:val="004D1DC8"/>
    <w:rsid w:val="004D5498"/>
    <w:rsid w:val="004D727E"/>
    <w:rsid w:val="004E479B"/>
    <w:rsid w:val="004E783E"/>
    <w:rsid w:val="004F02C7"/>
    <w:rsid w:val="004F2D60"/>
    <w:rsid w:val="004F2F13"/>
    <w:rsid w:val="00512814"/>
    <w:rsid w:val="0052014F"/>
    <w:rsid w:val="00523996"/>
    <w:rsid w:val="005316AE"/>
    <w:rsid w:val="00537BCF"/>
    <w:rsid w:val="005573BC"/>
    <w:rsid w:val="00564ADB"/>
    <w:rsid w:val="00573394"/>
    <w:rsid w:val="00580EEF"/>
    <w:rsid w:val="00583219"/>
    <w:rsid w:val="00584F17"/>
    <w:rsid w:val="00590707"/>
    <w:rsid w:val="00591CDC"/>
    <w:rsid w:val="005A2A55"/>
    <w:rsid w:val="005A5BE3"/>
    <w:rsid w:val="005A5C72"/>
    <w:rsid w:val="005B1CAD"/>
    <w:rsid w:val="005C0ECE"/>
    <w:rsid w:val="005D10CE"/>
    <w:rsid w:val="005D1D9C"/>
    <w:rsid w:val="005D5303"/>
    <w:rsid w:val="005F0A88"/>
    <w:rsid w:val="00607FCA"/>
    <w:rsid w:val="00610561"/>
    <w:rsid w:val="0061679F"/>
    <w:rsid w:val="00625527"/>
    <w:rsid w:val="0062747B"/>
    <w:rsid w:val="00632132"/>
    <w:rsid w:val="0063241E"/>
    <w:rsid w:val="006345C1"/>
    <w:rsid w:val="00643E2F"/>
    <w:rsid w:val="00652023"/>
    <w:rsid w:val="006552CC"/>
    <w:rsid w:val="0066303D"/>
    <w:rsid w:val="0067519D"/>
    <w:rsid w:val="006779B9"/>
    <w:rsid w:val="00684ED1"/>
    <w:rsid w:val="00685BAA"/>
    <w:rsid w:val="00692EC9"/>
    <w:rsid w:val="006930E0"/>
    <w:rsid w:val="00695C14"/>
    <w:rsid w:val="00695CF3"/>
    <w:rsid w:val="00695E9C"/>
    <w:rsid w:val="006A26A2"/>
    <w:rsid w:val="006A34B0"/>
    <w:rsid w:val="006B16A9"/>
    <w:rsid w:val="006B3CCE"/>
    <w:rsid w:val="006B4F21"/>
    <w:rsid w:val="006B6D05"/>
    <w:rsid w:val="006C6B7E"/>
    <w:rsid w:val="006C74F0"/>
    <w:rsid w:val="006D105D"/>
    <w:rsid w:val="006D5379"/>
    <w:rsid w:val="006D5E24"/>
    <w:rsid w:val="006E4951"/>
    <w:rsid w:val="006E7B82"/>
    <w:rsid w:val="006E7F6C"/>
    <w:rsid w:val="006F3D9D"/>
    <w:rsid w:val="006F5D6B"/>
    <w:rsid w:val="00703C8C"/>
    <w:rsid w:val="007073FC"/>
    <w:rsid w:val="00721146"/>
    <w:rsid w:val="0072160A"/>
    <w:rsid w:val="00730AA8"/>
    <w:rsid w:val="007315F3"/>
    <w:rsid w:val="007462E2"/>
    <w:rsid w:val="007578CC"/>
    <w:rsid w:val="00757A86"/>
    <w:rsid w:val="007648CF"/>
    <w:rsid w:val="007648ED"/>
    <w:rsid w:val="007649B1"/>
    <w:rsid w:val="007650D0"/>
    <w:rsid w:val="00772E87"/>
    <w:rsid w:val="0078252B"/>
    <w:rsid w:val="00794FEA"/>
    <w:rsid w:val="007A5CBB"/>
    <w:rsid w:val="007A7F3C"/>
    <w:rsid w:val="007B58CE"/>
    <w:rsid w:val="007C2FEE"/>
    <w:rsid w:val="007C5DCC"/>
    <w:rsid w:val="007D078E"/>
    <w:rsid w:val="007E3E06"/>
    <w:rsid w:val="00803DAB"/>
    <w:rsid w:val="0082004C"/>
    <w:rsid w:val="008314A3"/>
    <w:rsid w:val="008457AB"/>
    <w:rsid w:val="0084761C"/>
    <w:rsid w:val="008523D1"/>
    <w:rsid w:val="008525C3"/>
    <w:rsid w:val="0085423A"/>
    <w:rsid w:val="00862300"/>
    <w:rsid w:val="008677FA"/>
    <w:rsid w:val="008707C9"/>
    <w:rsid w:val="00874A13"/>
    <w:rsid w:val="008866C1"/>
    <w:rsid w:val="008A2ECD"/>
    <w:rsid w:val="008A6C0A"/>
    <w:rsid w:val="008B4002"/>
    <w:rsid w:val="008B77CC"/>
    <w:rsid w:val="008C617E"/>
    <w:rsid w:val="008D5C16"/>
    <w:rsid w:val="008E233F"/>
    <w:rsid w:val="008E360B"/>
    <w:rsid w:val="008F0C8E"/>
    <w:rsid w:val="0091659E"/>
    <w:rsid w:val="00930117"/>
    <w:rsid w:val="009321DE"/>
    <w:rsid w:val="0094264C"/>
    <w:rsid w:val="00943A17"/>
    <w:rsid w:val="00954863"/>
    <w:rsid w:val="0097187E"/>
    <w:rsid w:val="009830B5"/>
    <w:rsid w:val="00986BAB"/>
    <w:rsid w:val="0099032F"/>
    <w:rsid w:val="009922BB"/>
    <w:rsid w:val="00992D53"/>
    <w:rsid w:val="00993C1D"/>
    <w:rsid w:val="00995974"/>
    <w:rsid w:val="009A737C"/>
    <w:rsid w:val="009B049F"/>
    <w:rsid w:val="009B13A7"/>
    <w:rsid w:val="009C5F07"/>
    <w:rsid w:val="009C7F4B"/>
    <w:rsid w:val="009D641B"/>
    <w:rsid w:val="009D6BD2"/>
    <w:rsid w:val="009E1080"/>
    <w:rsid w:val="009E1A30"/>
    <w:rsid w:val="009E7DAC"/>
    <w:rsid w:val="009F334F"/>
    <w:rsid w:val="00A03254"/>
    <w:rsid w:val="00A07944"/>
    <w:rsid w:val="00A125F5"/>
    <w:rsid w:val="00A16A1F"/>
    <w:rsid w:val="00A34A1E"/>
    <w:rsid w:val="00A35E5A"/>
    <w:rsid w:val="00A415DE"/>
    <w:rsid w:val="00A42F78"/>
    <w:rsid w:val="00A50385"/>
    <w:rsid w:val="00A51A91"/>
    <w:rsid w:val="00A55ABE"/>
    <w:rsid w:val="00A565D1"/>
    <w:rsid w:val="00A57522"/>
    <w:rsid w:val="00A61B61"/>
    <w:rsid w:val="00A62807"/>
    <w:rsid w:val="00A6286A"/>
    <w:rsid w:val="00A73D9A"/>
    <w:rsid w:val="00A861DA"/>
    <w:rsid w:val="00A933C3"/>
    <w:rsid w:val="00A955F7"/>
    <w:rsid w:val="00A971C8"/>
    <w:rsid w:val="00AA55C4"/>
    <w:rsid w:val="00AB3EE3"/>
    <w:rsid w:val="00AD76FD"/>
    <w:rsid w:val="00AE61DB"/>
    <w:rsid w:val="00AF0685"/>
    <w:rsid w:val="00AF3C49"/>
    <w:rsid w:val="00B120B1"/>
    <w:rsid w:val="00B23D1B"/>
    <w:rsid w:val="00B243F6"/>
    <w:rsid w:val="00B27734"/>
    <w:rsid w:val="00B27C71"/>
    <w:rsid w:val="00B35BB7"/>
    <w:rsid w:val="00B47B27"/>
    <w:rsid w:val="00B54FCD"/>
    <w:rsid w:val="00B73C85"/>
    <w:rsid w:val="00B807B8"/>
    <w:rsid w:val="00B847AD"/>
    <w:rsid w:val="00B929FD"/>
    <w:rsid w:val="00BA3BB4"/>
    <w:rsid w:val="00BB2DBE"/>
    <w:rsid w:val="00BB3E23"/>
    <w:rsid w:val="00BC3070"/>
    <w:rsid w:val="00BC7610"/>
    <w:rsid w:val="00BD2D9A"/>
    <w:rsid w:val="00C128FC"/>
    <w:rsid w:val="00C12FFE"/>
    <w:rsid w:val="00C14E70"/>
    <w:rsid w:val="00C15273"/>
    <w:rsid w:val="00C15F48"/>
    <w:rsid w:val="00C2217A"/>
    <w:rsid w:val="00C253BE"/>
    <w:rsid w:val="00C31830"/>
    <w:rsid w:val="00C325F7"/>
    <w:rsid w:val="00C468F7"/>
    <w:rsid w:val="00C61438"/>
    <w:rsid w:val="00C626FA"/>
    <w:rsid w:val="00C63FE5"/>
    <w:rsid w:val="00C756B2"/>
    <w:rsid w:val="00C75711"/>
    <w:rsid w:val="00C85CB0"/>
    <w:rsid w:val="00C8663F"/>
    <w:rsid w:val="00C947BB"/>
    <w:rsid w:val="00C951AB"/>
    <w:rsid w:val="00CA1A56"/>
    <w:rsid w:val="00CB11A9"/>
    <w:rsid w:val="00CB47B6"/>
    <w:rsid w:val="00CD2972"/>
    <w:rsid w:val="00CD2DB9"/>
    <w:rsid w:val="00CF38FE"/>
    <w:rsid w:val="00CF4706"/>
    <w:rsid w:val="00D05E7A"/>
    <w:rsid w:val="00D17B1F"/>
    <w:rsid w:val="00D353DC"/>
    <w:rsid w:val="00D37D0B"/>
    <w:rsid w:val="00D433BA"/>
    <w:rsid w:val="00D462E7"/>
    <w:rsid w:val="00D63BCC"/>
    <w:rsid w:val="00D6479C"/>
    <w:rsid w:val="00D901EA"/>
    <w:rsid w:val="00D90391"/>
    <w:rsid w:val="00D9661D"/>
    <w:rsid w:val="00DA1762"/>
    <w:rsid w:val="00DA7B33"/>
    <w:rsid w:val="00DC1824"/>
    <w:rsid w:val="00DD325D"/>
    <w:rsid w:val="00DE5EB5"/>
    <w:rsid w:val="00DE7DB4"/>
    <w:rsid w:val="00DF0B53"/>
    <w:rsid w:val="00DF1FC8"/>
    <w:rsid w:val="00E07189"/>
    <w:rsid w:val="00E073C1"/>
    <w:rsid w:val="00E3186D"/>
    <w:rsid w:val="00E36AE4"/>
    <w:rsid w:val="00E53BE8"/>
    <w:rsid w:val="00E54FDB"/>
    <w:rsid w:val="00E60A66"/>
    <w:rsid w:val="00E63426"/>
    <w:rsid w:val="00E726DB"/>
    <w:rsid w:val="00E91877"/>
    <w:rsid w:val="00E93E92"/>
    <w:rsid w:val="00EA72B2"/>
    <w:rsid w:val="00EB147A"/>
    <w:rsid w:val="00EC2AC8"/>
    <w:rsid w:val="00EC39B2"/>
    <w:rsid w:val="00ED0481"/>
    <w:rsid w:val="00ED0F5F"/>
    <w:rsid w:val="00ED5608"/>
    <w:rsid w:val="00EE06C9"/>
    <w:rsid w:val="00EF1325"/>
    <w:rsid w:val="00EF4807"/>
    <w:rsid w:val="00EF7B9D"/>
    <w:rsid w:val="00F05A42"/>
    <w:rsid w:val="00F1243F"/>
    <w:rsid w:val="00F20379"/>
    <w:rsid w:val="00F23189"/>
    <w:rsid w:val="00F3517B"/>
    <w:rsid w:val="00F45513"/>
    <w:rsid w:val="00F471F3"/>
    <w:rsid w:val="00F50F8A"/>
    <w:rsid w:val="00F5572C"/>
    <w:rsid w:val="00F577CF"/>
    <w:rsid w:val="00F61436"/>
    <w:rsid w:val="00F6274C"/>
    <w:rsid w:val="00F72E38"/>
    <w:rsid w:val="00F7424A"/>
    <w:rsid w:val="00F82F72"/>
    <w:rsid w:val="00F8436E"/>
    <w:rsid w:val="00FB71AD"/>
    <w:rsid w:val="00FC6FC0"/>
    <w:rsid w:val="00FF067E"/>
    <w:rsid w:val="00FF18D1"/>
    <w:rsid w:val="00FF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A32C"/>
  <w15:docId w15:val="{F88EFACE-BBA9-4589-9C63-FFF292BA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FCD"/>
  </w:style>
  <w:style w:type="paragraph" w:styleId="1">
    <w:name w:val="heading 1"/>
    <w:basedOn w:val="a"/>
    <w:next w:val="a"/>
    <w:link w:val="10"/>
    <w:uiPriority w:val="9"/>
    <w:qFormat/>
    <w:rsid w:val="00983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3D1"/>
    <w:rPr>
      <w:color w:val="0000FF"/>
      <w:u w:val="single"/>
    </w:rPr>
  </w:style>
  <w:style w:type="paragraph" w:styleId="a4">
    <w:name w:val="Normal (Web)"/>
    <w:basedOn w:val="a"/>
    <w:uiPriority w:val="99"/>
    <w:semiHidden/>
    <w:unhideWhenUsed/>
    <w:rsid w:val="00494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7DB4"/>
    <w:pPr>
      <w:ind w:left="720"/>
      <w:contextualSpacing/>
    </w:pPr>
  </w:style>
  <w:style w:type="character" w:customStyle="1" w:styleId="citation">
    <w:name w:val="citation"/>
    <w:basedOn w:val="a0"/>
    <w:rsid w:val="00DE7DB4"/>
  </w:style>
  <w:style w:type="character" w:customStyle="1" w:styleId="mw-cite-backlink">
    <w:name w:val="mw-cite-backlink"/>
    <w:basedOn w:val="a0"/>
    <w:rsid w:val="00DE7DB4"/>
  </w:style>
  <w:style w:type="character" w:customStyle="1" w:styleId="cite-accessibility-label">
    <w:name w:val="cite-accessibility-label"/>
    <w:basedOn w:val="a0"/>
    <w:rsid w:val="00DE7DB4"/>
  </w:style>
  <w:style w:type="paragraph" w:styleId="a6">
    <w:name w:val="Balloon Text"/>
    <w:basedOn w:val="a"/>
    <w:link w:val="a7"/>
    <w:uiPriority w:val="99"/>
    <w:semiHidden/>
    <w:unhideWhenUsed/>
    <w:rsid w:val="002C20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2009"/>
    <w:rPr>
      <w:rFonts w:ascii="Tahoma" w:hAnsi="Tahoma" w:cs="Tahoma"/>
      <w:sz w:val="16"/>
      <w:szCs w:val="16"/>
    </w:rPr>
  </w:style>
  <w:style w:type="paragraph" w:styleId="a8">
    <w:name w:val="header"/>
    <w:basedOn w:val="a"/>
    <w:link w:val="a9"/>
    <w:uiPriority w:val="99"/>
    <w:unhideWhenUsed/>
    <w:rsid w:val="004A2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2E17"/>
  </w:style>
  <w:style w:type="paragraph" w:styleId="aa">
    <w:name w:val="footer"/>
    <w:basedOn w:val="a"/>
    <w:link w:val="ab"/>
    <w:uiPriority w:val="99"/>
    <w:unhideWhenUsed/>
    <w:rsid w:val="004A2E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2E17"/>
  </w:style>
  <w:style w:type="character" w:customStyle="1" w:styleId="10">
    <w:name w:val="Заголовок 1 Знак"/>
    <w:basedOn w:val="a0"/>
    <w:link w:val="1"/>
    <w:uiPriority w:val="9"/>
    <w:rsid w:val="009830B5"/>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830B5"/>
    <w:pPr>
      <w:spacing w:line="259" w:lineRule="auto"/>
      <w:outlineLvl w:val="9"/>
    </w:pPr>
    <w:rPr>
      <w:lang w:eastAsia="ru-RU"/>
    </w:rPr>
  </w:style>
  <w:style w:type="paragraph" w:styleId="11">
    <w:name w:val="toc 1"/>
    <w:basedOn w:val="a"/>
    <w:next w:val="a"/>
    <w:autoRedefine/>
    <w:uiPriority w:val="39"/>
    <w:unhideWhenUsed/>
    <w:rsid w:val="009830B5"/>
    <w:pPr>
      <w:spacing w:after="100"/>
    </w:pPr>
  </w:style>
  <w:style w:type="table" w:styleId="ad">
    <w:name w:val="Table Grid"/>
    <w:basedOn w:val="a1"/>
    <w:uiPriority w:val="59"/>
    <w:rsid w:val="002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7898">
      <w:bodyDiv w:val="1"/>
      <w:marLeft w:val="0"/>
      <w:marRight w:val="0"/>
      <w:marTop w:val="0"/>
      <w:marBottom w:val="0"/>
      <w:divBdr>
        <w:top w:val="none" w:sz="0" w:space="0" w:color="auto"/>
        <w:left w:val="none" w:sz="0" w:space="0" w:color="auto"/>
        <w:bottom w:val="none" w:sz="0" w:space="0" w:color="auto"/>
        <w:right w:val="none" w:sz="0" w:space="0" w:color="auto"/>
      </w:divBdr>
    </w:div>
    <w:div w:id="301009307">
      <w:bodyDiv w:val="1"/>
      <w:marLeft w:val="0"/>
      <w:marRight w:val="0"/>
      <w:marTop w:val="0"/>
      <w:marBottom w:val="0"/>
      <w:divBdr>
        <w:top w:val="none" w:sz="0" w:space="0" w:color="auto"/>
        <w:left w:val="none" w:sz="0" w:space="0" w:color="auto"/>
        <w:bottom w:val="none" w:sz="0" w:space="0" w:color="auto"/>
        <w:right w:val="none" w:sz="0" w:space="0" w:color="auto"/>
      </w:divBdr>
    </w:div>
    <w:div w:id="395206909">
      <w:bodyDiv w:val="1"/>
      <w:marLeft w:val="0"/>
      <w:marRight w:val="0"/>
      <w:marTop w:val="0"/>
      <w:marBottom w:val="0"/>
      <w:divBdr>
        <w:top w:val="none" w:sz="0" w:space="0" w:color="auto"/>
        <w:left w:val="none" w:sz="0" w:space="0" w:color="auto"/>
        <w:bottom w:val="none" w:sz="0" w:space="0" w:color="auto"/>
        <w:right w:val="none" w:sz="0" w:space="0" w:color="auto"/>
      </w:divBdr>
    </w:div>
    <w:div w:id="438331143">
      <w:bodyDiv w:val="1"/>
      <w:marLeft w:val="0"/>
      <w:marRight w:val="0"/>
      <w:marTop w:val="0"/>
      <w:marBottom w:val="0"/>
      <w:divBdr>
        <w:top w:val="none" w:sz="0" w:space="0" w:color="auto"/>
        <w:left w:val="none" w:sz="0" w:space="0" w:color="auto"/>
        <w:bottom w:val="none" w:sz="0" w:space="0" w:color="auto"/>
        <w:right w:val="none" w:sz="0" w:space="0" w:color="auto"/>
      </w:divBdr>
    </w:div>
    <w:div w:id="481115676">
      <w:bodyDiv w:val="1"/>
      <w:marLeft w:val="0"/>
      <w:marRight w:val="0"/>
      <w:marTop w:val="0"/>
      <w:marBottom w:val="0"/>
      <w:divBdr>
        <w:top w:val="none" w:sz="0" w:space="0" w:color="auto"/>
        <w:left w:val="none" w:sz="0" w:space="0" w:color="auto"/>
        <w:bottom w:val="none" w:sz="0" w:space="0" w:color="auto"/>
        <w:right w:val="none" w:sz="0" w:space="0" w:color="auto"/>
      </w:divBdr>
    </w:div>
    <w:div w:id="733506027">
      <w:bodyDiv w:val="1"/>
      <w:marLeft w:val="0"/>
      <w:marRight w:val="0"/>
      <w:marTop w:val="0"/>
      <w:marBottom w:val="0"/>
      <w:divBdr>
        <w:top w:val="none" w:sz="0" w:space="0" w:color="auto"/>
        <w:left w:val="none" w:sz="0" w:space="0" w:color="auto"/>
        <w:bottom w:val="none" w:sz="0" w:space="0" w:color="auto"/>
        <w:right w:val="none" w:sz="0" w:space="0" w:color="auto"/>
      </w:divBdr>
    </w:div>
    <w:div w:id="968589281">
      <w:bodyDiv w:val="1"/>
      <w:marLeft w:val="0"/>
      <w:marRight w:val="0"/>
      <w:marTop w:val="0"/>
      <w:marBottom w:val="0"/>
      <w:divBdr>
        <w:top w:val="none" w:sz="0" w:space="0" w:color="auto"/>
        <w:left w:val="none" w:sz="0" w:space="0" w:color="auto"/>
        <w:bottom w:val="none" w:sz="0" w:space="0" w:color="auto"/>
        <w:right w:val="none" w:sz="0" w:space="0" w:color="auto"/>
      </w:divBdr>
    </w:div>
    <w:div w:id="1017119291">
      <w:bodyDiv w:val="1"/>
      <w:marLeft w:val="0"/>
      <w:marRight w:val="0"/>
      <w:marTop w:val="0"/>
      <w:marBottom w:val="0"/>
      <w:divBdr>
        <w:top w:val="none" w:sz="0" w:space="0" w:color="auto"/>
        <w:left w:val="none" w:sz="0" w:space="0" w:color="auto"/>
        <w:bottom w:val="none" w:sz="0" w:space="0" w:color="auto"/>
        <w:right w:val="none" w:sz="0" w:space="0" w:color="auto"/>
      </w:divBdr>
    </w:div>
    <w:div w:id="1046759367">
      <w:bodyDiv w:val="1"/>
      <w:marLeft w:val="0"/>
      <w:marRight w:val="0"/>
      <w:marTop w:val="0"/>
      <w:marBottom w:val="0"/>
      <w:divBdr>
        <w:top w:val="none" w:sz="0" w:space="0" w:color="auto"/>
        <w:left w:val="none" w:sz="0" w:space="0" w:color="auto"/>
        <w:bottom w:val="none" w:sz="0" w:space="0" w:color="auto"/>
        <w:right w:val="none" w:sz="0" w:space="0" w:color="auto"/>
      </w:divBdr>
    </w:div>
    <w:div w:id="1169103286">
      <w:bodyDiv w:val="1"/>
      <w:marLeft w:val="0"/>
      <w:marRight w:val="0"/>
      <w:marTop w:val="0"/>
      <w:marBottom w:val="0"/>
      <w:divBdr>
        <w:top w:val="none" w:sz="0" w:space="0" w:color="auto"/>
        <w:left w:val="none" w:sz="0" w:space="0" w:color="auto"/>
        <w:bottom w:val="none" w:sz="0" w:space="0" w:color="auto"/>
        <w:right w:val="none" w:sz="0" w:space="0" w:color="auto"/>
      </w:divBdr>
    </w:div>
    <w:div w:id="1175531977">
      <w:bodyDiv w:val="1"/>
      <w:marLeft w:val="0"/>
      <w:marRight w:val="0"/>
      <w:marTop w:val="0"/>
      <w:marBottom w:val="0"/>
      <w:divBdr>
        <w:top w:val="none" w:sz="0" w:space="0" w:color="auto"/>
        <w:left w:val="none" w:sz="0" w:space="0" w:color="auto"/>
        <w:bottom w:val="none" w:sz="0" w:space="0" w:color="auto"/>
        <w:right w:val="none" w:sz="0" w:space="0" w:color="auto"/>
      </w:divBdr>
    </w:div>
    <w:div w:id="1209222376">
      <w:bodyDiv w:val="1"/>
      <w:marLeft w:val="0"/>
      <w:marRight w:val="0"/>
      <w:marTop w:val="0"/>
      <w:marBottom w:val="0"/>
      <w:divBdr>
        <w:top w:val="none" w:sz="0" w:space="0" w:color="auto"/>
        <w:left w:val="none" w:sz="0" w:space="0" w:color="auto"/>
        <w:bottom w:val="none" w:sz="0" w:space="0" w:color="auto"/>
        <w:right w:val="none" w:sz="0" w:space="0" w:color="auto"/>
      </w:divBdr>
    </w:div>
    <w:div w:id="1385327022">
      <w:bodyDiv w:val="1"/>
      <w:marLeft w:val="0"/>
      <w:marRight w:val="0"/>
      <w:marTop w:val="0"/>
      <w:marBottom w:val="0"/>
      <w:divBdr>
        <w:top w:val="none" w:sz="0" w:space="0" w:color="auto"/>
        <w:left w:val="none" w:sz="0" w:space="0" w:color="auto"/>
        <w:bottom w:val="none" w:sz="0" w:space="0" w:color="auto"/>
        <w:right w:val="none" w:sz="0" w:space="0" w:color="auto"/>
      </w:divBdr>
    </w:div>
    <w:div w:id="1642727021">
      <w:bodyDiv w:val="1"/>
      <w:marLeft w:val="0"/>
      <w:marRight w:val="0"/>
      <w:marTop w:val="0"/>
      <w:marBottom w:val="0"/>
      <w:divBdr>
        <w:top w:val="none" w:sz="0" w:space="0" w:color="auto"/>
        <w:left w:val="none" w:sz="0" w:space="0" w:color="auto"/>
        <w:bottom w:val="none" w:sz="0" w:space="0" w:color="auto"/>
        <w:right w:val="none" w:sz="0" w:space="0" w:color="auto"/>
      </w:divBdr>
    </w:div>
    <w:div w:id="1668046674">
      <w:bodyDiv w:val="1"/>
      <w:marLeft w:val="0"/>
      <w:marRight w:val="0"/>
      <w:marTop w:val="0"/>
      <w:marBottom w:val="0"/>
      <w:divBdr>
        <w:top w:val="none" w:sz="0" w:space="0" w:color="auto"/>
        <w:left w:val="none" w:sz="0" w:space="0" w:color="auto"/>
        <w:bottom w:val="none" w:sz="0" w:space="0" w:color="auto"/>
        <w:right w:val="none" w:sz="0" w:space="0" w:color="auto"/>
      </w:divBdr>
    </w:div>
    <w:div w:id="1874538068">
      <w:bodyDiv w:val="1"/>
      <w:marLeft w:val="0"/>
      <w:marRight w:val="0"/>
      <w:marTop w:val="0"/>
      <w:marBottom w:val="0"/>
      <w:divBdr>
        <w:top w:val="none" w:sz="0" w:space="0" w:color="auto"/>
        <w:left w:val="none" w:sz="0" w:space="0" w:color="auto"/>
        <w:bottom w:val="none" w:sz="0" w:space="0" w:color="auto"/>
        <w:right w:val="none" w:sz="0" w:space="0" w:color="auto"/>
      </w:divBdr>
    </w:div>
    <w:div w:id="20952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1%83%D0%B1%D1%87%D0%B0%D1%82%D0%B0%D1%8F_%D0%BA%D0%BE%D1%81%D1%82%D1%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u.wikipedia.org/wiki/%D0%A2%D1%80%D0%B0%D0%B2%D0%BC%D0%B0%D1%82%D0%B8%D1%87%D0%B5%D1%81%D0%BA%D0%B8%D0%B9_%D1%88%D0%BE%D0%BA" TargetMode="External"/><Relationship Id="rId4" Type="http://schemas.openxmlformats.org/officeDocument/2006/relationships/settings" Target="settings.xml"/><Relationship Id="rId9" Type="http://schemas.openxmlformats.org/officeDocument/2006/relationships/hyperlink" Target="https://ru.wikipedia.org/wiki/%D0%9A%D1%80%D0%BE%D0%B2%D0%BE%D0%BF%D0%BE%D1%82%D0%B5%D1%80%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8D204-811F-422C-807B-0162B95A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626526465</dc:creator>
  <cp:lastModifiedBy>Бодня Надежда Викторовна</cp:lastModifiedBy>
  <cp:revision>5</cp:revision>
  <dcterms:created xsi:type="dcterms:W3CDTF">2022-05-26T16:01:00Z</dcterms:created>
  <dcterms:modified xsi:type="dcterms:W3CDTF">2022-07-05T10:23:00Z</dcterms:modified>
</cp:coreProperties>
</file>