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Цель нашей акции состояло: в формирование экологических знаний детей о зимующих птицах и ответственное, бережное отношение к ним; активизация познавательного интереса детей к природе родного края и повышение уровня экологической культуры.</w:t>
      </w:r>
    </w:p>
    <w:p>
      <w:pPr>
        <w:pStyle w:val="style0"/>
        <w:rPr/>
      </w:pPr>
      <w:r>
        <w:t>Задачи:</w:t>
      </w:r>
    </w:p>
    <w:p>
      <w:pPr>
        <w:pStyle w:val="style0"/>
        <w:rPr/>
      </w:pPr>
      <w:r>
        <w:t>Закрепить и обобщить знания детей о зимующих птицах; их внешнем виде, повадках, питании, способах передвижения.</w:t>
      </w:r>
    </w:p>
    <w:p>
      <w:pPr>
        <w:pStyle w:val="style0"/>
        <w:rPr/>
      </w:pPr>
      <w:r>
        <w:t>Развивающие:</w:t>
      </w:r>
    </w:p>
    <w:p>
      <w:pPr>
        <w:pStyle w:val="style0"/>
        <w:rPr/>
      </w:pPr>
      <w:r>
        <w:t>- развивать наблюдательность, внимание, память.</w:t>
      </w:r>
    </w:p>
    <w:p>
      <w:pPr>
        <w:pStyle w:val="style0"/>
        <w:rPr/>
      </w:pPr>
      <w:r>
        <w:t>Воспитательные:</w:t>
      </w:r>
    </w:p>
    <w:p>
      <w:pPr>
        <w:pStyle w:val="style0"/>
        <w:rPr/>
      </w:pPr>
      <w:r>
        <w:t>- воспитывать любовь и заботливое отношение к пернатым, желание помочь в зимний период;</w:t>
      </w:r>
    </w:p>
    <w:p>
      <w:pPr>
        <w:pStyle w:val="style0"/>
        <w:rPr/>
      </w:pPr>
      <w:r>
        <w:t>- воспитывать любознательность и интерес к жизни птиц;</w:t>
      </w:r>
    </w:p>
    <w:p>
      <w:pPr>
        <w:pStyle w:val="style0"/>
        <w:rPr/>
      </w:pPr>
      <w:r>
        <w:t>- вызывать положительные эмоции по отношению к птицам.</w:t>
      </w:r>
    </w:p>
    <w:p>
      <w:pPr>
        <w:pStyle w:val="style0"/>
        <w:rPr/>
      </w:pPr>
      <w:r>
        <w:t>19 декабря в нашей средней группе проходила экологическая акция «Покормим птиц зимой».</w:t>
      </w:r>
    </w:p>
    <w:p>
      <w:pPr>
        <w:pStyle w:val="style0"/>
        <w:rPr/>
      </w:pPr>
      <w:r>
        <w:t>Совместно с родителями мы изготовили корм для птиц,кто то принес покупные угощения для птиц, отремонтировали кормушки и конечно, покормили птиц. Прилетели синички, воробьи. Закрепили с детьми правила которые нужно соблюдать при кормлении:</w:t>
      </w:r>
    </w:p>
    <w:p>
      <w:pPr>
        <w:pStyle w:val="style0"/>
        <w:rPr/>
      </w:pPr>
      <w:r>
        <w:t>- во время подкормки не сорить, не оставлять на улице полиэтилено­вые пакеты, коробки;</w:t>
      </w:r>
    </w:p>
    <w:p>
      <w:pPr>
        <w:pStyle w:val="style0"/>
        <w:rPr/>
      </w:pPr>
      <w:r>
        <w:t>-подкармливать в одном и том же месте, убирать кормушки, очищать от старого корма;</w:t>
      </w:r>
    </w:p>
    <w:p>
      <w:pPr>
        <w:pStyle w:val="style0"/>
        <w:rPr/>
      </w:pPr>
    </w:p>
    <w:p>
      <w:pPr>
        <w:pStyle w:val="style0"/>
        <w:rPr/>
      </w:pPr>
      <w:r>
        <w:t>- кормить птиц регулярно, ежедневно, нельзя подкармливать время от времени, именно в морозы нужна пища каждый день, чтобы пти­цам выжить;</w:t>
      </w:r>
    </w:p>
    <w:p>
      <w:pPr>
        <w:pStyle w:val="style0"/>
        <w:rPr/>
      </w:pPr>
    </w:p>
    <w:p>
      <w:pPr>
        <w:pStyle w:val="style0"/>
        <w:rPr/>
      </w:pPr>
      <w:r>
        <w:t>Совместно с детьми сделали коллективную аппликацию, объясняя детям, о том как трудно птицам зимой добыть себе корм. Дети с удовольствием откликнулись на помощь птицам.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197</Words>
  <Characters>1239</Characters>
  <Application>WPS Office</Application>
  <Paragraphs>17</Paragraphs>
  <CharactersWithSpaces>1421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2023-01-16T04:06:46Z</dcterms:created>
  <dc:creator>M2006C3MNG</dc:creator>
  <lastModifiedBy>M2006C3MNG</lastModifiedBy>
  <dcterms:modified xsi:type="dcterms:W3CDTF">2023-01-16T04:07:47Z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d631cb4c965649f5b1cc385c9864ade2</vt:lpwstr>
  </property>
</Properties>
</file>