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85" w:rsidRPr="006B74B3" w:rsidRDefault="00536685" w:rsidP="0053668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B74B3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  <w:r w:rsidRPr="006B74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города Новосибирска «Лицей № 28</w:t>
      </w:r>
      <w:r w:rsidRPr="006B74B3">
        <w:rPr>
          <w:rFonts w:ascii="Times New Roman" w:hAnsi="Times New Roman"/>
          <w:sz w:val="24"/>
          <w:szCs w:val="24"/>
        </w:rPr>
        <w:t>»</w:t>
      </w: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0D2F" w:rsidRPr="00747C42" w:rsidRDefault="00DC0D2F" w:rsidP="00DC0D2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166AC" w:rsidRPr="00A25221" w:rsidRDefault="00B166AC" w:rsidP="00DC0D2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25221">
        <w:rPr>
          <w:rFonts w:ascii="Times New Roman" w:hAnsi="Times New Roman"/>
          <w:b/>
          <w:sz w:val="28"/>
          <w:szCs w:val="28"/>
        </w:rPr>
        <w:t xml:space="preserve">Рабочая программа по предмету </w:t>
      </w:r>
      <w:r w:rsidRPr="00A25221">
        <w:rPr>
          <w:rFonts w:ascii="Times New Roman" w:hAnsi="Times New Roman"/>
          <w:b/>
          <w:i/>
          <w:sz w:val="28"/>
          <w:szCs w:val="28"/>
        </w:rPr>
        <w:t xml:space="preserve"> «Химия»</w:t>
      </w:r>
    </w:p>
    <w:p w:rsidR="00681348" w:rsidRPr="00A25221" w:rsidRDefault="00B166AC" w:rsidP="00DC0D2F">
      <w:pPr>
        <w:spacing w:line="240" w:lineRule="auto"/>
        <w:ind w:right="-14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A25221">
        <w:rPr>
          <w:rFonts w:ascii="Times New Roman" w:hAnsi="Times New Roman"/>
          <w:b/>
          <w:i/>
          <w:sz w:val="28"/>
          <w:szCs w:val="28"/>
        </w:rPr>
        <w:t>10 – 11 классы</w:t>
      </w:r>
      <w:r w:rsidR="00681348" w:rsidRPr="00A25221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681348" w:rsidRPr="00A2522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углубленный уровень</w:t>
      </w:r>
    </w:p>
    <w:p w:rsidR="00681348" w:rsidRPr="00A25221" w:rsidRDefault="00681348" w:rsidP="00DC0D2F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A2522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(ФГОС СОО)</w:t>
      </w:r>
    </w:p>
    <w:p w:rsidR="00B166AC" w:rsidRPr="00A25221" w:rsidRDefault="00B166AC" w:rsidP="00DC0D2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A25221">
        <w:rPr>
          <w:rFonts w:ascii="Times New Roman" w:hAnsi="Times New Roman"/>
          <w:b/>
          <w:i/>
          <w:sz w:val="28"/>
          <w:szCs w:val="28"/>
        </w:rPr>
        <w:t>предметная  область</w:t>
      </w:r>
    </w:p>
    <w:p w:rsidR="00B166AC" w:rsidRPr="00A25221" w:rsidRDefault="00B166AC" w:rsidP="00DC0D2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A25221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proofErr w:type="gramStart"/>
      <w:r w:rsidR="009F0915" w:rsidRPr="00A25221">
        <w:rPr>
          <w:rFonts w:ascii="Times New Roman" w:hAnsi="Times New Roman"/>
          <w:b/>
          <w:bCs/>
          <w:i/>
          <w:sz w:val="28"/>
          <w:szCs w:val="28"/>
        </w:rPr>
        <w:t>Естественно</w:t>
      </w:r>
      <w:r w:rsidR="00112997" w:rsidRPr="00A25221">
        <w:rPr>
          <w:rFonts w:ascii="Times New Roman" w:hAnsi="Times New Roman"/>
          <w:b/>
          <w:bCs/>
          <w:i/>
          <w:sz w:val="28"/>
          <w:szCs w:val="28"/>
        </w:rPr>
        <w:t>-</w:t>
      </w:r>
      <w:r w:rsidRPr="00A25221">
        <w:rPr>
          <w:rFonts w:ascii="Times New Roman" w:hAnsi="Times New Roman"/>
          <w:b/>
          <w:bCs/>
          <w:i/>
          <w:sz w:val="28"/>
          <w:szCs w:val="28"/>
        </w:rPr>
        <w:t>научные</w:t>
      </w:r>
      <w:proofErr w:type="spellEnd"/>
      <w:proofErr w:type="gramEnd"/>
      <w:r w:rsidRPr="00A25221">
        <w:rPr>
          <w:rFonts w:ascii="Times New Roman" w:hAnsi="Times New Roman"/>
          <w:b/>
          <w:bCs/>
          <w:i/>
          <w:sz w:val="28"/>
          <w:szCs w:val="28"/>
        </w:rPr>
        <w:t xml:space="preserve"> предметы</w:t>
      </w:r>
      <w:r w:rsidRPr="00A25221">
        <w:rPr>
          <w:rFonts w:ascii="Times New Roman" w:hAnsi="Times New Roman"/>
          <w:b/>
          <w:i/>
          <w:sz w:val="28"/>
          <w:szCs w:val="28"/>
        </w:rPr>
        <w:t>»</w:t>
      </w:r>
    </w:p>
    <w:p w:rsidR="007F30B9" w:rsidRDefault="007F30B9" w:rsidP="00DC0D2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166AC" w:rsidRPr="00747C42" w:rsidRDefault="00B166AC" w:rsidP="00DC0D2F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47C42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747C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B166AC" w:rsidRPr="00A571F1" w:rsidRDefault="00B166AC" w:rsidP="00DC0D2F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166AC" w:rsidRDefault="00B166AC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F30B9" w:rsidRDefault="007F30B9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0B9" w:rsidRDefault="007F30B9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Программу составили: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высшей квалификационной категории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Сутягина Ирина Александровна,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учителей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цикла,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физики высшей квалификационной категории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Ксенофонтова Елена Владимировна,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методист, учитель математики высшей квалификационной категории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Новикова Ирина Павловна</w:t>
      </w:r>
    </w:p>
    <w:p w:rsidR="00B166AC" w:rsidRDefault="00B166AC" w:rsidP="00DC0D2F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6AC" w:rsidRDefault="00B166AC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01AF5" w:rsidRDefault="00901AF5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01AF5" w:rsidRDefault="00901AF5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01AF5" w:rsidRDefault="00901AF5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D2F" w:rsidRDefault="00DC0D2F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AF5" w:rsidRDefault="00901AF5" w:rsidP="00DC0D2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AF5">
        <w:rPr>
          <w:rFonts w:ascii="Times New Roman" w:eastAsia="Times New Roman" w:hAnsi="Times New Roman"/>
          <w:sz w:val="24"/>
          <w:szCs w:val="24"/>
          <w:lang w:eastAsia="ru-RU"/>
        </w:rPr>
        <w:t>Новосибирск, 2022</w:t>
      </w:r>
    </w:p>
    <w:p w:rsidR="00901AF5" w:rsidRPr="00901AF5" w:rsidRDefault="00901AF5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221" w:rsidRDefault="00A25221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66AC" w:rsidRDefault="00B166AC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Структура рабочей программы</w:t>
      </w:r>
    </w:p>
    <w:p w:rsidR="00B166AC" w:rsidRDefault="00B166AC" w:rsidP="00DC0D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</w:t>
      </w:r>
      <w:r w:rsidR="00D4149E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2B4A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раздела:</w:t>
      </w:r>
    </w:p>
    <w:p w:rsidR="00B166AC" w:rsidRPr="00747C42" w:rsidRDefault="00B166AC" w:rsidP="00DC0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7C42">
        <w:rPr>
          <w:rFonts w:ascii="Times New Roman" w:hAnsi="Times New Roman"/>
          <w:sz w:val="24"/>
          <w:szCs w:val="24"/>
        </w:rPr>
        <w:t>Планируемые результаты и</w:t>
      </w:r>
      <w:r>
        <w:rPr>
          <w:rFonts w:ascii="Times New Roman" w:hAnsi="Times New Roman"/>
          <w:sz w:val="24"/>
          <w:szCs w:val="24"/>
        </w:rPr>
        <w:t>зучения учебного предмета</w:t>
      </w:r>
      <w:r w:rsidRPr="00747C42">
        <w:rPr>
          <w:rFonts w:ascii="Times New Roman" w:hAnsi="Times New Roman"/>
          <w:sz w:val="24"/>
          <w:szCs w:val="24"/>
        </w:rPr>
        <w:t>.</w:t>
      </w:r>
    </w:p>
    <w:p w:rsidR="00B166AC" w:rsidRPr="00747C42" w:rsidRDefault="00B166AC" w:rsidP="00DC0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7C42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2B4AA2" w:rsidRPr="002B4AA2" w:rsidRDefault="00B166AC" w:rsidP="00DC0D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747C42">
        <w:rPr>
          <w:rFonts w:ascii="Times New Roman" w:hAnsi="Times New Roman"/>
          <w:sz w:val="24"/>
          <w:szCs w:val="24"/>
        </w:rPr>
        <w:t xml:space="preserve">Тематическое планирование с </w:t>
      </w:r>
      <w:r w:rsidRPr="00747C42">
        <w:rPr>
          <w:rFonts w:ascii="SchoolBookAC" w:hAnsi="SchoolBookAC"/>
          <w:bCs/>
          <w:szCs w:val="20"/>
        </w:rPr>
        <w:t>указанием количества часов, отводимых на освоение каждой темы.</w:t>
      </w:r>
    </w:p>
    <w:p w:rsidR="002B4AA2" w:rsidRDefault="002B4AA2" w:rsidP="00DC0D2F">
      <w:pPr>
        <w:pStyle w:val="a3"/>
        <w:spacing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681348" w:rsidRPr="00681348" w:rsidRDefault="00B166AC" w:rsidP="00DC0D2F">
      <w:p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t>Рабочая программа по хи</w:t>
      </w:r>
      <w:r w:rsidR="00681348">
        <w:rPr>
          <w:rFonts w:ascii="Times New Roman" w:hAnsi="Times New Roman"/>
          <w:bCs/>
          <w:spacing w:val="-1"/>
          <w:sz w:val="24"/>
          <w:szCs w:val="24"/>
        </w:rPr>
        <w:t xml:space="preserve">мии для 10-11 </w:t>
      </w:r>
      <w:r w:rsidR="00681348" w:rsidRPr="00681348">
        <w:rPr>
          <w:rFonts w:ascii="Times New Roman" w:eastAsia="Times New Roman" w:hAnsi="Times New Roman"/>
          <w:sz w:val="24"/>
          <w:szCs w:val="24"/>
        </w:rPr>
        <w:t xml:space="preserve">классов углубленного уровня и разработана </w:t>
      </w:r>
      <w:r w:rsidR="00681348" w:rsidRPr="00681348">
        <w:rPr>
          <w:rFonts w:ascii="Times New Roman" w:eastAsia="Times New Roman" w:hAnsi="Times New Roman"/>
          <w:b/>
          <w:bCs/>
          <w:i/>
          <w:sz w:val="24"/>
          <w:szCs w:val="24"/>
        </w:rPr>
        <w:t>на основе нормативных документов:</w:t>
      </w:r>
    </w:p>
    <w:p w:rsidR="00681348" w:rsidRPr="00681348" w:rsidRDefault="00681348" w:rsidP="00DC0D2F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/>
          <w:sz w:val="24"/>
          <w:szCs w:val="24"/>
        </w:rPr>
      </w:pPr>
      <w:r w:rsidRPr="00681348">
        <w:rPr>
          <w:rFonts w:ascii="Times New Roman" w:eastAsia="Times New Roman" w:hAnsi="Times New Roman"/>
          <w:sz w:val="24"/>
          <w:szCs w:val="24"/>
        </w:rPr>
        <w:t>-Закона Российской Федерации от 29.12.2012 № 273-ФЗ «Об образовании в Российской Федерации»;</w:t>
      </w:r>
    </w:p>
    <w:p w:rsidR="00681348" w:rsidRPr="00681348" w:rsidRDefault="00681348" w:rsidP="00DC0D2F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</w:rPr>
      </w:pPr>
      <w:r w:rsidRPr="00681348">
        <w:rPr>
          <w:rFonts w:ascii="Times New Roman" w:eastAsia="Times New Roman" w:hAnsi="Times New Roman"/>
          <w:color w:val="000000"/>
        </w:rPr>
        <w:t>-ФГ</w:t>
      </w:r>
      <w:r w:rsidRPr="00681348">
        <w:rPr>
          <w:rFonts w:ascii="Times New Roman" w:eastAsia="Times New Roman" w:hAnsi="Times New Roman"/>
          <w:color w:val="000000"/>
          <w:spacing w:val="-2"/>
        </w:rPr>
        <w:t>О</w:t>
      </w:r>
      <w:r w:rsidRPr="00681348">
        <w:rPr>
          <w:rFonts w:ascii="Times New Roman" w:eastAsia="Times New Roman" w:hAnsi="Times New Roman"/>
          <w:color w:val="000000"/>
        </w:rPr>
        <w:t>С</w:t>
      </w:r>
      <w:r w:rsidRPr="00681348">
        <w:rPr>
          <w:rFonts w:ascii="Times New Roman" w:eastAsia="Times New Roman" w:hAnsi="Times New Roman"/>
          <w:color w:val="000000"/>
          <w:spacing w:val="-1"/>
        </w:rPr>
        <w:t xml:space="preserve"> С</w:t>
      </w:r>
      <w:r w:rsidRPr="00681348">
        <w:rPr>
          <w:rFonts w:ascii="Times New Roman" w:eastAsia="Times New Roman" w:hAnsi="Times New Roman"/>
          <w:color w:val="000000"/>
        </w:rPr>
        <w:t xml:space="preserve">ОО, </w:t>
      </w:r>
      <w:r w:rsidR="009D46C0">
        <w:rPr>
          <w:rFonts w:ascii="Times New Roman" w:eastAsia="Times New Roman" w:hAnsi="Times New Roman"/>
        </w:rPr>
        <w:t xml:space="preserve">утверждённого </w:t>
      </w:r>
      <w:r w:rsidRPr="00681348">
        <w:rPr>
          <w:rFonts w:ascii="Times New Roman" w:eastAsia="Times New Roman" w:hAnsi="Times New Roman"/>
        </w:rPr>
        <w:t>приказом Министерства образования и науки Российской Федерации от 17.05.2012 г. №413 (Приказ Министерства образования и науки Российской Федерации о внесении изменений в ФГОС СОО от 29.12.2014 г. №1645, от 31.12.2015 г. №1578, от 29.06.2017 г. №613)</w:t>
      </w:r>
    </w:p>
    <w:p w:rsidR="00681348" w:rsidRDefault="00681348" w:rsidP="00DC0D2F">
      <w:pPr>
        <w:widowControl w:val="0"/>
        <w:tabs>
          <w:tab w:val="left" w:pos="242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1348">
        <w:rPr>
          <w:rFonts w:ascii="Times New Roman" w:eastAsia="Times New Roman" w:hAnsi="Times New Roman"/>
          <w:sz w:val="24"/>
          <w:szCs w:val="24"/>
        </w:rPr>
        <w:t>-</w:t>
      </w:r>
      <w:hyperlink r:id="rId6">
        <w:r w:rsidRPr="00681348">
          <w:rPr>
            <w:rFonts w:ascii="Times New Roman" w:eastAsia="Times New Roman" w:hAnsi="Times New Roman"/>
            <w:color w:val="404040"/>
            <w:sz w:val="24"/>
            <w:szCs w:val="24"/>
            <w:shd w:val="clear" w:color="auto" w:fill="FFFFFF"/>
          </w:rPr>
          <w:t>приказ МО, науки и инновационной политики</w:t>
        </w:r>
        <w:r w:rsidRPr="00681348">
          <w:rPr>
            <w:rFonts w:ascii="Times New Roman" w:eastAsia="Times New Roman" w:hAnsi="Times New Roman"/>
            <w:sz w:val="24"/>
            <w:szCs w:val="24"/>
          </w:rPr>
          <w:t xml:space="preserve"> Новосибирской области </w:t>
        </w:r>
      </w:hyperlink>
      <w:r w:rsidRPr="00681348">
        <w:rPr>
          <w:rFonts w:ascii="Times New Roman" w:eastAsia="Times New Roman" w:hAnsi="Times New Roman"/>
          <w:sz w:val="24"/>
          <w:szCs w:val="24"/>
        </w:rPr>
        <w:t>от 12 апреля 2017 года №</w:t>
      </w:r>
      <w:r w:rsidRPr="0068134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81348">
        <w:rPr>
          <w:rFonts w:ascii="Times New Roman" w:eastAsia="Times New Roman" w:hAnsi="Times New Roman"/>
          <w:sz w:val="24"/>
          <w:szCs w:val="24"/>
        </w:rPr>
        <w:t xml:space="preserve">804 </w:t>
      </w:r>
      <w:r w:rsidRPr="00681348">
        <w:rPr>
          <w:rFonts w:ascii="Times New Roman" w:eastAsia="Times New Roman" w:hAnsi="Times New Roman"/>
          <w:spacing w:val="-3"/>
          <w:sz w:val="24"/>
          <w:szCs w:val="24"/>
        </w:rPr>
        <w:t xml:space="preserve">«О </w:t>
      </w:r>
      <w:r w:rsidRPr="00681348">
        <w:rPr>
          <w:rFonts w:ascii="Times New Roman" w:eastAsia="Times New Roman" w:hAnsi="Times New Roman"/>
          <w:sz w:val="24"/>
          <w:szCs w:val="24"/>
        </w:rPr>
        <w:t>переходе образовательных организаций, расположенных на территории Новосибирской области, на федеральный государственный образовательный стандарт среднего общего образования с 01.09.2017</w:t>
      </w:r>
      <w:r w:rsidRPr="00681348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81348">
        <w:rPr>
          <w:rFonts w:ascii="Times New Roman" w:eastAsia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1348" w:rsidRPr="00681348" w:rsidRDefault="00681348" w:rsidP="00DC0D2F">
      <w:pPr>
        <w:widowControl w:val="0"/>
        <w:tabs>
          <w:tab w:val="left" w:pos="242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</w:rPr>
      </w:pPr>
      <w:r w:rsidRPr="00681348">
        <w:rPr>
          <w:rFonts w:ascii="Times New Roman" w:eastAsia="Times New Roman" w:hAnsi="Times New Roman"/>
          <w:bCs/>
          <w:sz w:val="24"/>
          <w:szCs w:val="24"/>
        </w:rPr>
        <w:t xml:space="preserve">-приказ </w:t>
      </w:r>
      <w:r w:rsidR="009D46C0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</w:rPr>
        <w:t xml:space="preserve">МО Новосибирской области </w:t>
      </w:r>
      <w:r w:rsidRPr="00681348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</w:rPr>
        <w:t>от 24.04.2018 года №995 «О переходе образовательных организаций, расположенных на территории Новосибирской области, на федеральный государственный образовательный стандарт среднего общего образования с 01.09.2018 года»</w:t>
      </w:r>
      <w:r w:rsidRPr="00681348">
        <w:rPr>
          <w:rFonts w:ascii="Times New Roman" w:eastAsia="Times New Roman" w:hAnsi="Times New Roman"/>
        </w:rPr>
        <w:t xml:space="preserve"> </w:t>
      </w:r>
      <w:proofErr w:type="gramStart"/>
      <w:r w:rsidRPr="00681348">
        <w:rPr>
          <w:rFonts w:ascii="Times New Roman" w:eastAsia="Times New Roman" w:hAnsi="Times New Roman"/>
        </w:rPr>
        <w:t>-О</w:t>
      </w:r>
      <w:proofErr w:type="gramEnd"/>
      <w:r w:rsidRPr="00681348">
        <w:rPr>
          <w:rFonts w:ascii="Times New Roman" w:eastAsia="Times New Roman" w:hAnsi="Times New Roman"/>
        </w:rPr>
        <w:t>сновной образовательной программы среднего общего образования МБОУ Лицей №28;</w:t>
      </w:r>
    </w:p>
    <w:p w:rsidR="00681348" w:rsidRPr="00681348" w:rsidRDefault="00681348" w:rsidP="00DC0D2F">
      <w:pPr>
        <w:widowControl w:val="0"/>
        <w:tabs>
          <w:tab w:val="left" w:pos="941"/>
        </w:tabs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/>
          <w:bCs/>
        </w:rPr>
      </w:pPr>
      <w:r w:rsidRPr="00681348">
        <w:rPr>
          <w:rFonts w:ascii="Times New Roman" w:eastAsia="Times New Roman" w:hAnsi="Times New Roman"/>
        </w:rPr>
        <w:t>- Положения о рабочей программе учителя.</w:t>
      </w:r>
    </w:p>
    <w:p w:rsidR="00681348" w:rsidRPr="00681348" w:rsidRDefault="00681348" w:rsidP="00DC0D2F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81348" w:rsidRPr="00681348" w:rsidRDefault="00681348" w:rsidP="00DC0D2F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681348">
        <w:rPr>
          <w:rFonts w:ascii="Times New Roman" w:eastAsia="Times New Roman" w:hAnsi="Times New Roman"/>
          <w:b/>
          <w:bCs/>
          <w:i/>
          <w:sz w:val="24"/>
          <w:szCs w:val="24"/>
        </w:rPr>
        <w:t>с учётом информационно-методических</w:t>
      </w:r>
      <w:r w:rsidRPr="00681348">
        <w:rPr>
          <w:rFonts w:ascii="Times New Roman" w:eastAsia="Times New Roman" w:hAnsi="Times New Roman"/>
          <w:b/>
          <w:bCs/>
          <w:i/>
          <w:spacing w:val="-12"/>
          <w:sz w:val="24"/>
          <w:szCs w:val="24"/>
        </w:rPr>
        <w:t xml:space="preserve"> </w:t>
      </w:r>
      <w:r w:rsidRPr="00681348">
        <w:rPr>
          <w:rFonts w:ascii="Times New Roman" w:eastAsia="Times New Roman" w:hAnsi="Times New Roman"/>
          <w:b/>
          <w:bCs/>
          <w:i/>
          <w:sz w:val="24"/>
          <w:szCs w:val="24"/>
        </w:rPr>
        <w:t>материалов:</w:t>
      </w:r>
    </w:p>
    <w:p w:rsidR="00B166AC" w:rsidRPr="00D0701F" w:rsidRDefault="00B166AC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sym w:font="Symbol" w:char="F02D"/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>Примерная программа среднего (полного</w:t>
      </w:r>
      <w:proofErr w:type="gramStart"/>
      <w:r w:rsidRPr="00D0701F">
        <w:rPr>
          <w:rFonts w:ascii="Times New Roman" w:hAnsi="Times New Roman"/>
          <w:bCs/>
          <w:spacing w:val="-1"/>
          <w:sz w:val="24"/>
          <w:szCs w:val="24"/>
        </w:rPr>
        <w:t>)о</w:t>
      </w:r>
      <w:proofErr w:type="gramEnd"/>
      <w:r w:rsidRPr="00D0701F">
        <w:rPr>
          <w:rFonts w:ascii="Times New Roman" w:hAnsi="Times New Roman"/>
          <w:bCs/>
          <w:spacing w:val="-1"/>
          <w:sz w:val="24"/>
          <w:szCs w:val="24"/>
        </w:rPr>
        <w:t>бщего образования по химии (</w:t>
      </w:r>
      <w:r w:rsidR="00D35FC7" w:rsidRPr="00D0701F">
        <w:rPr>
          <w:rFonts w:ascii="Times New Roman" w:hAnsi="Times New Roman"/>
          <w:bCs/>
          <w:spacing w:val="-1"/>
          <w:sz w:val="24"/>
          <w:szCs w:val="24"/>
        </w:rPr>
        <w:t xml:space="preserve">углубленный 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>уровень), допущенная Департаментом общего образования Министерства образования и науки Российской Федерации</w:t>
      </w:r>
    </w:p>
    <w:p w:rsidR="00D0701F" w:rsidRDefault="00B166AC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sym w:font="Symbol" w:char="F02D"/>
      </w:r>
      <w:r w:rsidR="009640D0">
        <w:rPr>
          <w:rFonts w:ascii="Times New Roman" w:hAnsi="Times New Roman"/>
          <w:bCs/>
          <w:spacing w:val="-1"/>
          <w:sz w:val="24"/>
          <w:szCs w:val="24"/>
        </w:rPr>
        <w:t>П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рограмма </w:t>
      </w:r>
      <w:r w:rsidR="00D0701F">
        <w:rPr>
          <w:rFonts w:ascii="Times New Roman" w:hAnsi="Times New Roman"/>
          <w:bCs/>
          <w:spacing w:val="-1"/>
          <w:sz w:val="24"/>
          <w:szCs w:val="24"/>
        </w:rPr>
        <w:t xml:space="preserve">курса химии для 10-11 классов общеобразовательных организаций </w:t>
      </w:r>
      <w:r w:rsidR="00D35FC7" w:rsidRPr="00D0701F">
        <w:rPr>
          <w:rFonts w:ascii="Times New Roman" w:hAnsi="Times New Roman"/>
          <w:bCs/>
          <w:spacing w:val="-1"/>
          <w:sz w:val="24"/>
          <w:szCs w:val="24"/>
        </w:rPr>
        <w:t>углубленн</w:t>
      </w:r>
      <w:r w:rsidR="00D0701F">
        <w:rPr>
          <w:rFonts w:ascii="Times New Roman" w:hAnsi="Times New Roman"/>
          <w:bCs/>
          <w:spacing w:val="-1"/>
          <w:sz w:val="24"/>
          <w:szCs w:val="24"/>
        </w:rPr>
        <w:t>ого уровня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8F1EA0">
        <w:rPr>
          <w:rFonts w:ascii="Times New Roman" w:hAnsi="Times New Roman"/>
          <w:bCs/>
          <w:spacing w:val="-1"/>
          <w:sz w:val="24"/>
          <w:szCs w:val="24"/>
        </w:rPr>
        <w:t>(</w:t>
      </w:r>
      <w:r w:rsidR="00D0701F">
        <w:rPr>
          <w:rFonts w:ascii="Times New Roman" w:hAnsi="Times New Roman"/>
          <w:bCs/>
          <w:spacing w:val="-1"/>
          <w:sz w:val="24"/>
          <w:szCs w:val="24"/>
        </w:rPr>
        <w:t xml:space="preserve">авторы С.А </w:t>
      </w:r>
      <w:proofErr w:type="spellStart"/>
      <w:r w:rsidR="00D0701F">
        <w:rPr>
          <w:rFonts w:ascii="Times New Roman" w:hAnsi="Times New Roman"/>
          <w:bCs/>
          <w:spacing w:val="-1"/>
          <w:sz w:val="24"/>
          <w:szCs w:val="24"/>
        </w:rPr>
        <w:t>Пузаков</w:t>
      </w:r>
      <w:proofErr w:type="spellEnd"/>
      <w:r w:rsidR="00D0701F">
        <w:rPr>
          <w:rFonts w:ascii="Times New Roman" w:hAnsi="Times New Roman"/>
          <w:bCs/>
          <w:spacing w:val="-1"/>
          <w:sz w:val="24"/>
          <w:szCs w:val="24"/>
        </w:rPr>
        <w:t xml:space="preserve">, Н.В. </w:t>
      </w:r>
      <w:proofErr w:type="spellStart"/>
      <w:r w:rsidR="00D0701F">
        <w:rPr>
          <w:rFonts w:ascii="Times New Roman" w:hAnsi="Times New Roman"/>
          <w:bCs/>
          <w:spacing w:val="-1"/>
          <w:sz w:val="24"/>
          <w:szCs w:val="24"/>
        </w:rPr>
        <w:t>Машнина</w:t>
      </w:r>
      <w:proofErr w:type="spellEnd"/>
      <w:r w:rsidR="00D0701F">
        <w:rPr>
          <w:rFonts w:ascii="Times New Roman" w:hAnsi="Times New Roman"/>
          <w:bCs/>
          <w:spacing w:val="-1"/>
          <w:sz w:val="24"/>
          <w:szCs w:val="24"/>
        </w:rPr>
        <w:t>, В.А.Попков)</w:t>
      </w:r>
    </w:p>
    <w:p w:rsidR="00681348" w:rsidRDefault="00681348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681348" w:rsidRPr="002B4AA2" w:rsidRDefault="00681348" w:rsidP="00DC0D2F">
      <w:pPr>
        <w:widowControl w:val="0"/>
        <w:autoSpaceDE w:val="0"/>
        <w:autoSpaceDN w:val="0"/>
        <w:spacing w:after="0" w:line="240" w:lineRule="auto"/>
        <w:ind w:right="-20" w:firstLine="993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-</w:t>
      </w:r>
      <w:r w:rsidRPr="0068134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при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разраб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тке раб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п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рогра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мм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ы 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спол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ь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зова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н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ы м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т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 w:rsidRPr="0068134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риалы:</w:t>
      </w:r>
    </w:p>
    <w:p w:rsidR="00681348" w:rsidRPr="00681348" w:rsidRDefault="00681348" w:rsidP="00DC0D2F">
      <w:pPr>
        <w:widowControl w:val="0"/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/>
          <w:sz w:val="24"/>
          <w:szCs w:val="24"/>
        </w:rPr>
      </w:pPr>
    </w:p>
    <w:p w:rsidR="00B166AC" w:rsidRDefault="00B166AC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sym w:font="Symbol" w:char="F02D"/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</w:t>
      </w:r>
      <w:r w:rsidR="00085B94" w:rsidRPr="00D0701F">
        <w:rPr>
          <w:rFonts w:ascii="Times New Roman" w:hAnsi="Times New Roman"/>
          <w:bCs/>
          <w:spacing w:val="-1"/>
          <w:sz w:val="24"/>
          <w:szCs w:val="24"/>
        </w:rPr>
        <w:t>йской Федерации от 31.03.2014 №</w:t>
      </w:r>
      <w:r w:rsidR="00681348">
        <w:rPr>
          <w:rFonts w:ascii="Times New Roman" w:hAnsi="Times New Roman"/>
          <w:bCs/>
          <w:spacing w:val="-1"/>
          <w:sz w:val="24"/>
          <w:szCs w:val="24"/>
        </w:rPr>
        <w:t xml:space="preserve"> 253)</w:t>
      </w:r>
    </w:p>
    <w:p w:rsidR="00681348" w:rsidRDefault="00A84370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</w:t>
      </w:r>
      <w:proofErr w:type="spellStart"/>
      <w:r w:rsidR="00A5001F" w:rsidRPr="00A84370">
        <w:rPr>
          <w:rFonts w:ascii="Times New Roman" w:hAnsi="Times New Roman"/>
          <w:sz w:val="24"/>
          <w:szCs w:val="24"/>
        </w:rPr>
        <w:t>Пузаков</w:t>
      </w:r>
      <w:proofErr w:type="spellEnd"/>
      <w:r w:rsidR="00A5001F" w:rsidRPr="00A84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01F" w:rsidRPr="00A84370">
        <w:rPr>
          <w:rFonts w:ascii="Times New Roman" w:hAnsi="Times New Roman"/>
          <w:sz w:val="24"/>
          <w:szCs w:val="24"/>
        </w:rPr>
        <w:t>С.А.,Машнина</w:t>
      </w:r>
      <w:proofErr w:type="spellEnd"/>
      <w:r w:rsidR="00A5001F" w:rsidRPr="00A84370">
        <w:rPr>
          <w:rFonts w:ascii="Times New Roman" w:hAnsi="Times New Roman"/>
          <w:sz w:val="24"/>
          <w:szCs w:val="24"/>
        </w:rPr>
        <w:t xml:space="preserve"> Н.В., Попков В.А. Химия. 10 класс: у</w:t>
      </w:r>
      <w:r w:rsidRPr="00A84370">
        <w:rPr>
          <w:rFonts w:ascii="Times New Roman" w:hAnsi="Times New Roman"/>
          <w:sz w:val="24"/>
          <w:szCs w:val="24"/>
        </w:rPr>
        <w:t>ч</w:t>
      </w:r>
      <w:r w:rsidR="00A5001F" w:rsidRPr="00A84370">
        <w:rPr>
          <w:rFonts w:ascii="Times New Roman" w:hAnsi="Times New Roman"/>
          <w:sz w:val="24"/>
          <w:szCs w:val="24"/>
        </w:rPr>
        <w:t>ебник для общеобразовательных организаций</w:t>
      </w:r>
      <w:r w:rsidRPr="00A84370">
        <w:rPr>
          <w:rFonts w:ascii="Times New Roman" w:hAnsi="Times New Roman"/>
          <w:sz w:val="24"/>
          <w:szCs w:val="24"/>
        </w:rPr>
        <w:t xml:space="preserve">: углубленный уровень. </w:t>
      </w:r>
      <w:proofErr w:type="gramStart"/>
      <w:r w:rsidRPr="00A84370">
        <w:rPr>
          <w:rFonts w:ascii="Times New Roman" w:hAnsi="Times New Roman"/>
          <w:sz w:val="24"/>
          <w:szCs w:val="24"/>
        </w:rPr>
        <w:t>–</w:t>
      </w:r>
      <w:proofErr w:type="spellStart"/>
      <w:r w:rsidRPr="00A84370">
        <w:rPr>
          <w:rFonts w:ascii="Times New Roman" w:hAnsi="Times New Roman"/>
          <w:sz w:val="24"/>
          <w:szCs w:val="24"/>
        </w:rPr>
        <w:t>М</w:t>
      </w:r>
      <w:proofErr w:type="gramEnd"/>
      <w:r w:rsidRPr="00A84370">
        <w:rPr>
          <w:rFonts w:ascii="Times New Roman" w:hAnsi="Times New Roman"/>
          <w:sz w:val="24"/>
          <w:szCs w:val="24"/>
        </w:rPr>
        <w:t>:Просвещение</w:t>
      </w:r>
      <w:proofErr w:type="spellEnd"/>
      <w:r w:rsidRPr="00A84370">
        <w:rPr>
          <w:rFonts w:ascii="Times New Roman" w:hAnsi="Times New Roman"/>
          <w:sz w:val="24"/>
          <w:szCs w:val="24"/>
        </w:rPr>
        <w:t>, 2019.</w:t>
      </w:r>
    </w:p>
    <w:p w:rsidR="00A84370" w:rsidRPr="00A84370" w:rsidRDefault="00A84370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84370">
        <w:rPr>
          <w:rFonts w:ascii="Times New Roman" w:hAnsi="Times New Roman"/>
          <w:sz w:val="24"/>
          <w:szCs w:val="24"/>
        </w:rPr>
        <w:t>Пузаков</w:t>
      </w:r>
      <w:proofErr w:type="spellEnd"/>
      <w:r w:rsidRPr="00A84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370">
        <w:rPr>
          <w:rFonts w:ascii="Times New Roman" w:hAnsi="Times New Roman"/>
          <w:sz w:val="24"/>
          <w:szCs w:val="24"/>
        </w:rPr>
        <w:t>С.А.,Машнина</w:t>
      </w:r>
      <w:proofErr w:type="spellEnd"/>
      <w:r w:rsidRPr="00A84370">
        <w:rPr>
          <w:rFonts w:ascii="Times New Roman" w:hAnsi="Times New Roman"/>
          <w:sz w:val="24"/>
          <w:szCs w:val="24"/>
        </w:rPr>
        <w:t xml:space="preserve"> Н.В., Попков В.А. Химия. 1</w:t>
      </w:r>
      <w:r>
        <w:rPr>
          <w:rFonts w:ascii="Times New Roman" w:hAnsi="Times New Roman"/>
          <w:sz w:val="24"/>
          <w:szCs w:val="24"/>
        </w:rPr>
        <w:t>1</w:t>
      </w:r>
      <w:r w:rsidRPr="00A84370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организаций: углубленный уровень. </w:t>
      </w:r>
      <w:proofErr w:type="gramStart"/>
      <w:r w:rsidRPr="00A84370">
        <w:rPr>
          <w:rFonts w:ascii="Times New Roman" w:hAnsi="Times New Roman"/>
          <w:sz w:val="24"/>
          <w:szCs w:val="24"/>
        </w:rPr>
        <w:t>–</w:t>
      </w:r>
      <w:proofErr w:type="spellStart"/>
      <w:r w:rsidRPr="00A84370">
        <w:rPr>
          <w:rFonts w:ascii="Times New Roman" w:hAnsi="Times New Roman"/>
          <w:sz w:val="24"/>
          <w:szCs w:val="24"/>
        </w:rPr>
        <w:t>М</w:t>
      </w:r>
      <w:proofErr w:type="gramEnd"/>
      <w:r w:rsidRPr="00A84370">
        <w:rPr>
          <w:rFonts w:ascii="Times New Roman" w:hAnsi="Times New Roman"/>
          <w:sz w:val="24"/>
          <w:szCs w:val="24"/>
        </w:rPr>
        <w:t>:Просвещение</w:t>
      </w:r>
      <w:proofErr w:type="spellEnd"/>
      <w:r w:rsidRPr="00A84370">
        <w:rPr>
          <w:rFonts w:ascii="Times New Roman" w:hAnsi="Times New Roman"/>
          <w:sz w:val="24"/>
          <w:szCs w:val="24"/>
        </w:rPr>
        <w:t>, 2019.</w:t>
      </w:r>
    </w:p>
    <w:p w:rsidR="00A84370" w:rsidRPr="00A84370" w:rsidRDefault="00A84370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A102F9" w:rsidRPr="00D0701F" w:rsidRDefault="00B166AC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Рабочая программа по предмету «Химия» для средней школы составлена на основе Фундаментального ядра содержания общего образования и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общего образования второго поколения, </w:t>
      </w:r>
      <w:r w:rsidR="00AE0DAA">
        <w:rPr>
          <w:rFonts w:ascii="Times New Roman" w:hAnsi="Times New Roman"/>
          <w:bCs/>
          <w:spacing w:val="-1"/>
          <w:sz w:val="24"/>
          <w:szCs w:val="24"/>
        </w:rPr>
        <w:t>п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>римерной программы по химии на ступени среднего общего образования.</w:t>
      </w:r>
    </w:p>
    <w:p w:rsidR="00A102F9" w:rsidRPr="00D0701F" w:rsidRDefault="00A102F9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Рабочая учебная программа адресована учащимся 10 и 11 классов общеобразовательных учреждений, реализует углубленный уровень среднего полного образования по химии, общие цели среднего (полного) общего образования, идеи развивающего, современного, научно обоснованного курса химии, </w:t>
      </w:r>
      <w:proofErr w:type="spellStart"/>
      <w:r w:rsidRPr="00D0701F">
        <w:rPr>
          <w:rFonts w:ascii="Times New Roman" w:hAnsi="Times New Roman"/>
          <w:bCs/>
          <w:spacing w:val="-1"/>
          <w:sz w:val="24"/>
          <w:szCs w:val="24"/>
        </w:rPr>
        <w:t>внутрипредметные</w:t>
      </w:r>
      <w:proofErr w:type="spellEnd"/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и </w:t>
      </w:r>
      <w:proofErr w:type="spellStart"/>
      <w:r w:rsidRPr="00D0701F">
        <w:rPr>
          <w:rFonts w:ascii="Times New Roman" w:hAnsi="Times New Roman"/>
          <w:bCs/>
          <w:spacing w:val="-1"/>
          <w:sz w:val="24"/>
          <w:szCs w:val="24"/>
        </w:rPr>
        <w:t>межпредметные</w:t>
      </w:r>
      <w:proofErr w:type="spellEnd"/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связи. Предусматривает формирование универсальных учебных действий учащихся, позволяет осуществлять </w:t>
      </w:r>
      <w:proofErr w:type="spellStart"/>
      <w:r w:rsidRPr="00D0701F">
        <w:rPr>
          <w:rFonts w:ascii="Times New Roman" w:hAnsi="Times New Roman"/>
          <w:bCs/>
          <w:spacing w:val="-1"/>
          <w:sz w:val="24"/>
          <w:szCs w:val="24"/>
        </w:rPr>
        <w:t>системно-деятельностный</w:t>
      </w:r>
      <w:proofErr w:type="spellEnd"/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и </w:t>
      </w:r>
      <w:proofErr w:type="gramStart"/>
      <w:r w:rsidRPr="00D0701F">
        <w:rPr>
          <w:rFonts w:ascii="Times New Roman" w:hAnsi="Times New Roman"/>
          <w:bCs/>
          <w:spacing w:val="-1"/>
          <w:sz w:val="24"/>
          <w:szCs w:val="24"/>
        </w:rPr>
        <w:t>практико-</w:t>
      </w:r>
      <w:r w:rsidR="00AE0DAA">
        <w:rPr>
          <w:rFonts w:ascii="Times New Roman" w:hAnsi="Times New Roman"/>
          <w:bCs/>
          <w:spacing w:val="-1"/>
          <w:sz w:val="24"/>
          <w:szCs w:val="24"/>
        </w:rPr>
        <w:t>о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>риентированный</w:t>
      </w:r>
      <w:proofErr w:type="gramEnd"/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подходы в обучении.</w:t>
      </w:r>
    </w:p>
    <w:p w:rsidR="00BA5270" w:rsidRPr="00D0701F" w:rsidRDefault="00A102F9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0701F">
        <w:rPr>
          <w:rFonts w:ascii="Times New Roman" w:hAnsi="Times New Roman"/>
          <w:bCs/>
          <w:spacing w:val="-1"/>
          <w:sz w:val="24"/>
          <w:szCs w:val="24"/>
        </w:rPr>
        <w:lastRenderedPageBreak/>
        <w:t xml:space="preserve">Ведущая </w:t>
      </w:r>
      <w:r w:rsidRPr="00D0701F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идея </w:t>
      </w:r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курса – сохранить целостность и системность учебного предмета химии в системе знаний учащихся. </w:t>
      </w:r>
      <w:proofErr w:type="gramStart"/>
      <w:r w:rsidR="00BA5270" w:rsidRPr="00D0701F">
        <w:rPr>
          <w:rFonts w:ascii="Times New Roman" w:hAnsi="Times New Roman"/>
          <w:bCs/>
          <w:spacing w:val="-1"/>
          <w:sz w:val="24"/>
          <w:szCs w:val="24"/>
        </w:rPr>
        <w:t xml:space="preserve">В системе </w:t>
      </w:r>
      <w:proofErr w:type="spellStart"/>
      <w:r w:rsidR="00BA5270" w:rsidRPr="00D0701F">
        <w:rPr>
          <w:rFonts w:ascii="Times New Roman" w:hAnsi="Times New Roman"/>
          <w:bCs/>
          <w:spacing w:val="-1"/>
          <w:sz w:val="24"/>
          <w:szCs w:val="24"/>
        </w:rPr>
        <w:t>естественно-научного</w:t>
      </w:r>
      <w:proofErr w:type="spellEnd"/>
      <w:r w:rsidR="00BA5270" w:rsidRPr="00D0701F">
        <w:rPr>
          <w:rFonts w:ascii="Times New Roman" w:hAnsi="Times New Roman"/>
          <w:bCs/>
          <w:spacing w:val="-1"/>
          <w:sz w:val="24"/>
          <w:szCs w:val="24"/>
        </w:rPr>
        <w:t xml:space="preserve"> образования, химия</w:t>
      </w:r>
      <w:r w:rsidR="00AE0DAA">
        <w:rPr>
          <w:rFonts w:ascii="Times New Roman" w:hAnsi="Times New Roman"/>
          <w:bCs/>
          <w:spacing w:val="-1"/>
          <w:sz w:val="24"/>
          <w:szCs w:val="24"/>
        </w:rPr>
        <w:t>,</w:t>
      </w:r>
      <w:r w:rsidR="00BA5270" w:rsidRPr="00D0701F">
        <w:rPr>
          <w:rFonts w:ascii="Times New Roman" w:hAnsi="Times New Roman"/>
          <w:bCs/>
          <w:spacing w:val="-1"/>
          <w:sz w:val="24"/>
          <w:szCs w:val="24"/>
        </w:rPr>
        <w:t xml:space="preserve"> как учебный предмет,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</w:r>
      <w:proofErr w:type="gramEnd"/>
    </w:p>
    <w:p w:rsidR="00BA5270" w:rsidRPr="00D0701F" w:rsidRDefault="00BA5270" w:rsidP="00DC0D2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pacing w:val="-1"/>
          <w:sz w:val="24"/>
          <w:szCs w:val="24"/>
        </w:rPr>
      </w:pPr>
      <w:proofErr w:type="gramStart"/>
      <w:r w:rsidRPr="00D0701F">
        <w:rPr>
          <w:rFonts w:ascii="Times New Roman" w:hAnsi="Times New Roman"/>
          <w:bCs/>
          <w:spacing w:val="-1"/>
          <w:sz w:val="24"/>
          <w:szCs w:val="24"/>
        </w:rPr>
        <w:t>Изучение химии на углубленном уровне предполагает 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измененной, нестандартной ситуации;</w:t>
      </w:r>
      <w:proofErr w:type="gramEnd"/>
      <w:r w:rsidRPr="00D0701F">
        <w:rPr>
          <w:rFonts w:ascii="Times New Roman" w:hAnsi="Times New Roman"/>
          <w:bCs/>
          <w:spacing w:val="-1"/>
          <w:sz w:val="24"/>
          <w:szCs w:val="24"/>
        </w:rPr>
        <w:t xml:space="preserve"> умение систематизировать и обобщать полученные знания. Изучение предмета на углубленном уровне позволяет сформировать у обучающихся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</w:t>
      </w:r>
    </w:p>
    <w:p w:rsidR="00A102F9" w:rsidRPr="00D0701F" w:rsidRDefault="00A102F9" w:rsidP="00DC0D2F">
      <w:pPr>
        <w:pStyle w:val="3"/>
        <w:shd w:val="clear" w:color="auto" w:fill="auto"/>
        <w:spacing w:after="0" w:line="240" w:lineRule="auto"/>
        <w:ind w:left="20" w:right="20" w:firstLine="284"/>
        <w:rPr>
          <w:sz w:val="24"/>
          <w:szCs w:val="24"/>
        </w:rPr>
      </w:pPr>
      <w:r w:rsidRPr="00D0701F">
        <w:rPr>
          <w:sz w:val="24"/>
          <w:szCs w:val="24"/>
        </w:rPr>
        <w:t>Среднее (полное) общее образование — третья, заключительная ступень общего образования. Содержание среднего (полного) общего образования направлено на решен</w:t>
      </w:r>
      <w:r w:rsidR="00AE0DAA">
        <w:rPr>
          <w:sz w:val="24"/>
          <w:szCs w:val="24"/>
        </w:rPr>
        <w:t>ие двух задач:</w:t>
      </w:r>
    </w:p>
    <w:p w:rsidR="00A102F9" w:rsidRPr="00D0701F" w:rsidRDefault="00A102F9" w:rsidP="00DC0D2F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709" w:right="20" w:hanging="360"/>
        <w:rPr>
          <w:sz w:val="24"/>
          <w:szCs w:val="24"/>
        </w:rPr>
      </w:pPr>
      <w:r w:rsidRPr="00D0701F">
        <w:rPr>
          <w:sz w:val="24"/>
          <w:szCs w:val="24"/>
        </w:rPr>
        <w:t>Завершение общеобразовательной подготовки в соответствии с законом «Об образовании».</w:t>
      </w:r>
    </w:p>
    <w:p w:rsidR="00A102F9" w:rsidRPr="00D0701F" w:rsidRDefault="00A102F9" w:rsidP="00DC0D2F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709" w:right="20" w:hanging="360"/>
        <w:rPr>
          <w:sz w:val="24"/>
          <w:szCs w:val="24"/>
        </w:rPr>
      </w:pPr>
      <w:r w:rsidRPr="00D0701F">
        <w:rPr>
          <w:sz w:val="24"/>
          <w:szCs w:val="24"/>
        </w:rPr>
        <w:t xml:space="preserve">Реализация </w:t>
      </w:r>
      <w:proofErr w:type="spellStart"/>
      <w:r w:rsidRPr="00D0701F">
        <w:rPr>
          <w:sz w:val="24"/>
          <w:szCs w:val="24"/>
        </w:rPr>
        <w:t>предпрофессионального</w:t>
      </w:r>
      <w:proofErr w:type="spellEnd"/>
      <w:r w:rsidRPr="00D0701F">
        <w:rPr>
          <w:sz w:val="24"/>
          <w:szCs w:val="24"/>
        </w:rPr>
        <w:t xml:space="preserve"> общего образования, которое позволяет обеспечить преемственность общего и профессионального образования.</w:t>
      </w:r>
    </w:p>
    <w:p w:rsidR="00A102F9" w:rsidRPr="00D0701F" w:rsidRDefault="00A102F9" w:rsidP="00DC0D2F">
      <w:pPr>
        <w:pStyle w:val="3"/>
        <w:shd w:val="clear" w:color="auto" w:fill="auto"/>
        <w:spacing w:after="0" w:line="240" w:lineRule="auto"/>
        <w:ind w:left="20" w:right="20" w:firstLine="284"/>
        <w:rPr>
          <w:sz w:val="24"/>
          <w:szCs w:val="24"/>
        </w:rPr>
      </w:pPr>
      <w:r w:rsidRPr="00D0701F">
        <w:rPr>
          <w:sz w:val="24"/>
          <w:szCs w:val="24"/>
        </w:rPr>
        <w:t xml:space="preserve">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D0701F">
        <w:rPr>
          <w:sz w:val="24"/>
          <w:szCs w:val="24"/>
        </w:rPr>
        <w:t>самостоятельно</w:t>
      </w:r>
      <w:proofErr w:type="gramEnd"/>
      <w:r w:rsidRPr="00D0701F">
        <w:rPr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A102F9" w:rsidRPr="00D0701F" w:rsidRDefault="00A102F9" w:rsidP="00DC0D2F">
      <w:pPr>
        <w:pStyle w:val="Bodytext40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D0701F">
        <w:rPr>
          <w:sz w:val="24"/>
          <w:szCs w:val="24"/>
        </w:rPr>
        <w:t>Главные цели среднего (полного) общего образования:</w:t>
      </w:r>
    </w:p>
    <w:p w:rsidR="00A102F9" w:rsidRPr="00D0701F" w:rsidRDefault="00A102F9" w:rsidP="00DC0D2F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D0701F">
        <w:rPr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A102F9" w:rsidRPr="00D0701F" w:rsidRDefault="00A102F9" w:rsidP="00DC0D2F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0701F">
        <w:rPr>
          <w:sz w:val="24"/>
          <w:szCs w:val="24"/>
        </w:rPr>
        <w:t>приобретение опыта разнообразной деятельности, опыта познания и самопознания;</w:t>
      </w:r>
    </w:p>
    <w:p w:rsidR="00A102F9" w:rsidRPr="00D0701F" w:rsidRDefault="00A102F9" w:rsidP="00DC0D2F">
      <w:pPr>
        <w:pStyle w:val="3"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D0701F">
        <w:rPr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A102F9" w:rsidRPr="00D0701F" w:rsidRDefault="00A102F9" w:rsidP="00DC0D2F">
      <w:pPr>
        <w:pStyle w:val="3"/>
        <w:shd w:val="clear" w:color="auto" w:fill="auto"/>
        <w:spacing w:after="0" w:line="240" w:lineRule="auto"/>
        <w:ind w:left="20" w:right="20" w:firstLine="284"/>
        <w:rPr>
          <w:sz w:val="24"/>
          <w:szCs w:val="24"/>
        </w:rPr>
      </w:pPr>
      <w:r w:rsidRPr="00D0701F">
        <w:rPr>
          <w:sz w:val="24"/>
          <w:szCs w:val="24"/>
        </w:rPr>
        <w:t xml:space="preserve">Большой вклад в достижение главных целей среднего (полного) общего образования вносит </w:t>
      </w:r>
      <w:r w:rsidRPr="00D0701F">
        <w:rPr>
          <w:rStyle w:val="BodytextBoldItalic"/>
          <w:sz w:val="24"/>
          <w:szCs w:val="24"/>
        </w:rPr>
        <w:t>изучение химии,</w:t>
      </w:r>
      <w:r w:rsidRPr="00D0701F">
        <w:rPr>
          <w:sz w:val="24"/>
          <w:szCs w:val="24"/>
        </w:rPr>
        <w:t xml:space="preserve"> которое </w:t>
      </w:r>
      <w:r w:rsidRPr="00D0701F">
        <w:rPr>
          <w:rStyle w:val="BodytextBoldItalic"/>
          <w:sz w:val="24"/>
          <w:szCs w:val="24"/>
        </w:rPr>
        <w:t>призвано обеспечить:</w:t>
      </w:r>
    </w:p>
    <w:p w:rsidR="00A102F9" w:rsidRPr="00D0701F" w:rsidRDefault="00A102F9" w:rsidP="00DC0D2F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right="20" w:hanging="284"/>
        <w:rPr>
          <w:sz w:val="24"/>
          <w:szCs w:val="24"/>
        </w:rPr>
      </w:pPr>
      <w:r w:rsidRPr="00D0701F">
        <w:rPr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A102F9" w:rsidRPr="00D0701F" w:rsidRDefault="00A102F9" w:rsidP="00DC0D2F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right="20" w:hanging="284"/>
        <w:rPr>
          <w:sz w:val="24"/>
          <w:szCs w:val="24"/>
        </w:rPr>
      </w:pPr>
      <w:r w:rsidRPr="00D0701F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A102F9" w:rsidRPr="00D0701F" w:rsidRDefault="00A102F9" w:rsidP="00DC0D2F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right="20" w:hanging="284"/>
        <w:rPr>
          <w:sz w:val="24"/>
          <w:szCs w:val="24"/>
        </w:rPr>
      </w:pPr>
      <w:proofErr w:type="gramStart"/>
      <w:r w:rsidRPr="00D0701F">
        <w:rPr>
          <w:sz w:val="24"/>
          <w:szCs w:val="24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4C1D20" w:rsidRDefault="00A102F9" w:rsidP="00DC0D2F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формирование умений безопасного обращения с веществами, используемыми в повседневной жизни</w:t>
      </w:r>
      <w:r w:rsidR="00AE0DAA">
        <w:rPr>
          <w:sz w:val="24"/>
          <w:szCs w:val="24"/>
        </w:rPr>
        <w:t>.</w:t>
      </w:r>
    </w:p>
    <w:p w:rsidR="004C1D20" w:rsidRPr="00D0701F" w:rsidRDefault="004C1D20" w:rsidP="00DC0D2F">
      <w:pPr>
        <w:pStyle w:val="Default"/>
        <w:ind w:firstLine="284"/>
        <w:jc w:val="both"/>
      </w:pPr>
      <w:r w:rsidRPr="00D0701F">
        <w:t>Цели изучения химии в средней (полной) школе:</w:t>
      </w:r>
    </w:p>
    <w:p w:rsidR="004C1D20" w:rsidRPr="00D0701F" w:rsidRDefault="004C1D20" w:rsidP="00DC0D2F">
      <w:pPr>
        <w:pStyle w:val="Default"/>
        <w:ind w:left="709" w:hanging="284"/>
        <w:jc w:val="both"/>
      </w:pPr>
      <w:r w:rsidRPr="00D0701F">
        <w:t xml:space="preserve">1) </w:t>
      </w:r>
      <w:r w:rsidR="00AE0DAA">
        <w:t>ф</w:t>
      </w:r>
      <w:r w:rsidRPr="00D0701F">
        <w:t>ормирование умения видеть и понимать ценность образования, значимость химического знания для каждого человека, независимо от его профессиональной деятельности;</w:t>
      </w:r>
    </w:p>
    <w:p w:rsidR="004C1D20" w:rsidRPr="00D0701F" w:rsidRDefault="004C1D20" w:rsidP="00DC0D2F">
      <w:pPr>
        <w:pStyle w:val="Default"/>
        <w:ind w:left="709" w:hanging="284"/>
        <w:jc w:val="both"/>
      </w:pPr>
      <w:r w:rsidRPr="00D0701F">
        <w:t>2) Формирование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4C1D20" w:rsidRPr="00D0701F" w:rsidRDefault="004C1D20" w:rsidP="00DC0D2F">
      <w:pPr>
        <w:pStyle w:val="Default"/>
        <w:ind w:left="709" w:hanging="284"/>
        <w:jc w:val="both"/>
      </w:pPr>
      <w:r w:rsidRPr="00D0701F">
        <w:lastRenderedPageBreak/>
        <w:t>3) Формирование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</w:r>
    </w:p>
    <w:p w:rsidR="004C1D20" w:rsidRPr="00D0701F" w:rsidRDefault="004C1D20" w:rsidP="00DC0D2F">
      <w:pPr>
        <w:pStyle w:val="Default"/>
        <w:ind w:left="709" w:hanging="284"/>
        <w:jc w:val="both"/>
      </w:pPr>
      <w:r w:rsidRPr="00D0701F">
        <w:t>4) Приобретение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</w:r>
    </w:p>
    <w:p w:rsidR="00E85CC0" w:rsidRPr="00D0701F" w:rsidRDefault="00E85CC0" w:rsidP="00DC0D2F">
      <w:pPr>
        <w:pStyle w:val="3"/>
        <w:spacing w:after="0" w:line="240" w:lineRule="auto"/>
        <w:ind w:right="20" w:firstLine="284"/>
        <w:rPr>
          <w:sz w:val="24"/>
          <w:szCs w:val="24"/>
        </w:rPr>
      </w:pPr>
      <w:r w:rsidRPr="00D0701F">
        <w:rPr>
          <w:sz w:val="24"/>
          <w:szCs w:val="24"/>
        </w:rPr>
        <w:t xml:space="preserve">Программа по химии для 10 – 11 классов общеобразовательных учреждений разработана с опорой на курс химии 8 – 9 классов. Результатом этого явилось то, что некоторые, преимущественно теоретические темы курса химии основной школы </w:t>
      </w:r>
      <w:r w:rsidR="00126F34" w:rsidRPr="00D0701F">
        <w:rPr>
          <w:sz w:val="24"/>
          <w:szCs w:val="24"/>
        </w:rPr>
        <w:t>рассматриваются</w:t>
      </w:r>
      <w:r w:rsidRPr="00D0701F">
        <w:rPr>
          <w:sz w:val="24"/>
          <w:szCs w:val="24"/>
        </w:rPr>
        <w:t xml:space="preserve"> снова, но уже на более высоком, расширенном и углубленном уровне. Такой подход позволяет сформировать целостную химическую картину мира и обеспечить преемственность между основной и </w:t>
      </w:r>
      <w:proofErr w:type="gramStart"/>
      <w:r w:rsidRPr="00D0701F">
        <w:rPr>
          <w:sz w:val="24"/>
          <w:szCs w:val="24"/>
        </w:rPr>
        <w:t>старшей</w:t>
      </w:r>
      <w:proofErr w:type="gramEnd"/>
      <w:r w:rsidRPr="00D0701F">
        <w:rPr>
          <w:sz w:val="24"/>
          <w:szCs w:val="24"/>
        </w:rPr>
        <w:t xml:space="preserve"> ступенями обучения в общеобразовательных учреждениях.</w:t>
      </w:r>
    </w:p>
    <w:p w:rsidR="004C1D20" w:rsidRPr="00D0701F" w:rsidRDefault="00E85CC0" w:rsidP="00DC0D2F">
      <w:pPr>
        <w:pStyle w:val="3"/>
        <w:shd w:val="clear" w:color="auto" w:fill="auto"/>
        <w:spacing w:after="0" w:line="240" w:lineRule="auto"/>
        <w:ind w:right="20" w:firstLine="284"/>
        <w:rPr>
          <w:sz w:val="24"/>
          <w:szCs w:val="24"/>
        </w:rPr>
      </w:pPr>
      <w:proofErr w:type="gramStart"/>
      <w:r w:rsidRPr="00D0701F">
        <w:rPr>
          <w:sz w:val="24"/>
          <w:szCs w:val="24"/>
        </w:rPr>
        <w:t>Изучение химии на углубленном уровне в старшей школе предполагает 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умение применять полученные знания для решения практических и учебно-исследовательских задач в измененной, нестандартной ситуации;</w:t>
      </w:r>
      <w:proofErr w:type="gramEnd"/>
      <w:r w:rsidRPr="00D0701F">
        <w:rPr>
          <w:sz w:val="24"/>
          <w:szCs w:val="24"/>
        </w:rPr>
        <w:t xml:space="preserve"> умение систематизировать и обобщать полученные знания. Изучение предмета на углубленном уровне позволяет сформировать у обучающихся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 </w:t>
      </w:r>
      <w:proofErr w:type="gramStart"/>
      <w:r w:rsidRPr="00D0701F">
        <w:rPr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D0701F">
        <w:rPr>
          <w:sz w:val="24"/>
          <w:szCs w:val="24"/>
        </w:rPr>
        <w:t>межпредметных</w:t>
      </w:r>
      <w:proofErr w:type="spellEnd"/>
      <w:r w:rsidRPr="00D0701F">
        <w:rPr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E85CC0" w:rsidRPr="00D0701F" w:rsidRDefault="00E85CC0" w:rsidP="00DC0D2F">
      <w:pPr>
        <w:pStyle w:val="Default"/>
        <w:ind w:firstLine="284"/>
        <w:jc w:val="both"/>
      </w:pPr>
      <w:r w:rsidRPr="00D0701F"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 в программе по химии нашли отражение </w:t>
      </w:r>
      <w:r w:rsidRPr="00D0701F">
        <w:rPr>
          <w:i/>
          <w:iCs/>
        </w:rPr>
        <w:t>основные содержательные линии</w:t>
      </w:r>
      <w:r w:rsidRPr="00D0701F">
        <w:t>:</w:t>
      </w:r>
    </w:p>
    <w:p w:rsidR="00E85CC0" w:rsidRPr="00D0701F" w:rsidRDefault="00E85CC0" w:rsidP="00DC0D2F">
      <w:pPr>
        <w:pStyle w:val="Default"/>
        <w:numPr>
          <w:ilvl w:val="0"/>
          <w:numId w:val="13"/>
        </w:numPr>
        <w:jc w:val="both"/>
      </w:pPr>
      <w:r w:rsidRPr="00D0701F">
        <w:t>«вещество» — знания о составе и строении веществ, их важнейших физических и химических свойствах, биологическом действии;</w:t>
      </w:r>
    </w:p>
    <w:p w:rsidR="00E85CC0" w:rsidRPr="00D0701F" w:rsidRDefault="00E85CC0" w:rsidP="00DC0D2F">
      <w:pPr>
        <w:pStyle w:val="Default"/>
        <w:numPr>
          <w:ilvl w:val="0"/>
          <w:numId w:val="13"/>
        </w:numPr>
        <w:jc w:val="both"/>
      </w:pPr>
      <w:r w:rsidRPr="00D0701F">
        <w:t>«химическая реакция» — знания об условиях, в которых проявляются химические свойства веществ, способах управления химическими процессами;</w:t>
      </w:r>
    </w:p>
    <w:p w:rsidR="00E85CC0" w:rsidRPr="00D0701F" w:rsidRDefault="00E85CC0" w:rsidP="00DC0D2F">
      <w:pPr>
        <w:pStyle w:val="Default"/>
        <w:numPr>
          <w:ilvl w:val="0"/>
          <w:numId w:val="13"/>
        </w:numPr>
        <w:jc w:val="both"/>
      </w:pPr>
      <w:r w:rsidRPr="00D0701F">
        <w:t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E85CC0" w:rsidRPr="00D0701F" w:rsidRDefault="00E85CC0" w:rsidP="00DC0D2F">
      <w:pPr>
        <w:pStyle w:val="Default"/>
        <w:numPr>
          <w:ilvl w:val="0"/>
          <w:numId w:val="13"/>
        </w:numPr>
        <w:jc w:val="both"/>
      </w:pPr>
      <w:r w:rsidRPr="00D0701F">
        <w:t>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BA5270" w:rsidRPr="00126F34" w:rsidRDefault="00BA5270" w:rsidP="00DC0D2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126F34">
        <w:rPr>
          <w:rFonts w:ascii="Times New Roman" w:eastAsia="SymbolMT" w:hAnsi="Times New Roman"/>
          <w:sz w:val="24"/>
          <w:szCs w:val="24"/>
        </w:rPr>
        <w:t>«Количественные отн</w:t>
      </w:r>
      <w:r w:rsidR="00126F34" w:rsidRPr="00126F34">
        <w:rPr>
          <w:rFonts w:ascii="Times New Roman" w:eastAsia="SymbolMT" w:hAnsi="Times New Roman"/>
          <w:sz w:val="24"/>
          <w:szCs w:val="24"/>
        </w:rPr>
        <w:t>ошения» — система расчетных уме</w:t>
      </w:r>
      <w:r w:rsidRPr="00126F34">
        <w:rPr>
          <w:rFonts w:ascii="Times New Roman" w:eastAsia="SymbolMT" w:hAnsi="Times New Roman"/>
          <w:sz w:val="24"/>
          <w:szCs w:val="24"/>
        </w:rPr>
        <w:t>ний и навыков для характеристики взаимосвязи качественной и</w:t>
      </w:r>
      <w:r w:rsidR="00126F34" w:rsidRPr="00126F34">
        <w:rPr>
          <w:rFonts w:ascii="Times New Roman" w:eastAsia="SymbolMT" w:hAnsi="Times New Roman"/>
          <w:sz w:val="24"/>
          <w:szCs w:val="24"/>
        </w:rPr>
        <w:t xml:space="preserve"> </w:t>
      </w:r>
      <w:r w:rsidRPr="00126F34">
        <w:rPr>
          <w:rFonts w:ascii="Times New Roman" w:eastAsia="SymbolMT" w:hAnsi="Times New Roman"/>
          <w:sz w:val="24"/>
          <w:szCs w:val="24"/>
        </w:rPr>
        <w:t>количественной сторон химич</w:t>
      </w:r>
      <w:r w:rsidR="00126F34" w:rsidRPr="00126F34">
        <w:rPr>
          <w:rFonts w:ascii="Times New Roman" w:eastAsia="SymbolMT" w:hAnsi="Times New Roman"/>
          <w:sz w:val="24"/>
          <w:szCs w:val="24"/>
        </w:rPr>
        <w:t>еских объектов (веществ, матери</w:t>
      </w:r>
      <w:r w:rsidRPr="00126F34">
        <w:rPr>
          <w:rFonts w:ascii="Times New Roman" w:eastAsia="SymbolMT" w:hAnsi="Times New Roman"/>
          <w:sz w:val="24"/>
          <w:szCs w:val="24"/>
        </w:rPr>
        <w:t>алов и процессов);</w:t>
      </w:r>
    </w:p>
    <w:p w:rsidR="00E85CC0" w:rsidRPr="00126F34" w:rsidRDefault="00BA5270" w:rsidP="00DC0D2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126F34">
        <w:rPr>
          <w:rFonts w:ascii="Times New Roman" w:eastAsia="SymbolMT" w:hAnsi="Times New Roman"/>
          <w:sz w:val="24"/>
          <w:szCs w:val="24"/>
        </w:rPr>
        <w:t>«Теория и практика» — взаимосвязь теоретических знаний</w:t>
      </w:r>
      <w:r w:rsidR="00126F34" w:rsidRPr="00126F34">
        <w:rPr>
          <w:rFonts w:ascii="Times New Roman" w:eastAsia="SymbolMT" w:hAnsi="Times New Roman"/>
          <w:sz w:val="24"/>
          <w:szCs w:val="24"/>
        </w:rPr>
        <w:t xml:space="preserve"> </w:t>
      </w:r>
      <w:r w:rsidRPr="00126F34">
        <w:rPr>
          <w:rFonts w:ascii="Times New Roman" w:eastAsia="SymbolMT" w:hAnsi="Times New Roman"/>
          <w:sz w:val="24"/>
          <w:szCs w:val="24"/>
        </w:rPr>
        <w:t xml:space="preserve">и химического эксперимента, </w:t>
      </w:r>
      <w:r w:rsidR="00126F34" w:rsidRPr="00126F34">
        <w:rPr>
          <w:rFonts w:ascii="Times New Roman" w:eastAsia="SymbolMT" w:hAnsi="Times New Roman"/>
          <w:sz w:val="24"/>
          <w:szCs w:val="24"/>
        </w:rPr>
        <w:t>как критерия истинности и источ</w:t>
      </w:r>
      <w:r w:rsidRPr="00126F34">
        <w:rPr>
          <w:rFonts w:ascii="Times New Roman" w:eastAsia="SymbolMT" w:hAnsi="Times New Roman"/>
          <w:sz w:val="24"/>
          <w:szCs w:val="24"/>
        </w:rPr>
        <w:t>ника познания.</w:t>
      </w:r>
    </w:p>
    <w:p w:rsidR="00BA5270" w:rsidRPr="00D0701F" w:rsidRDefault="00BA5270" w:rsidP="00DC0D2F">
      <w:pPr>
        <w:pStyle w:val="Default"/>
        <w:ind w:firstLine="284"/>
        <w:jc w:val="both"/>
        <w:rPr>
          <w:rFonts w:eastAsia="SymbolMT"/>
        </w:rPr>
      </w:pPr>
    </w:p>
    <w:p w:rsidR="001A60AB" w:rsidRDefault="00BA5270" w:rsidP="00DC0D2F">
      <w:pPr>
        <w:pStyle w:val="Default"/>
        <w:ind w:firstLine="284"/>
        <w:jc w:val="both"/>
        <w:rPr>
          <w:rFonts w:eastAsia="SymbolMT"/>
        </w:rPr>
      </w:pPr>
      <w:r w:rsidRPr="00D0701F">
        <w:rPr>
          <w:rFonts w:eastAsia="SymbolMT"/>
        </w:rPr>
        <w:t>Курс четко делится на две части соответственно годам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обучения: органическую химию (10 класс) и общую химию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(11 класс).</w:t>
      </w:r>
    </w:p>
    <w:p w:rsidR="00BA5270" w:rsidRPr="00D0701F" w:rsidRDefault="00BA5270" w:rsidP="00DC0D2F">
      <w:pPr>
        <w:pStyle w:val="Default"/>
        <w:ind w:firstLine="284"/>
        <w:jc w:val="both"/>
        <w:rPr>
          <w:rFonts w:eastAsia="SymbolMT"/>
        </w:rPr>
      </w:pPr>
      <w:r w:rsidRPr="00D0701F">
        <w:rPr>
          <w:rFonts w:eastAsia="SymbolMT"/>
        </w:rPr>
        <w:lastRenderedPageBreak/>
        <w:t>В первой части курса 10 класса, после введения основных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 xml:space="preserve">понятий органической химии </w:t>
      </w:r>
      <w:r w:rsidR="001A60AB">
        <w:rPr>
          <w:rFonts w:eastAsia="SymbolMT"/>
        </w:rPr>
        <w:t>и повторения электронного строения атома углерода, рассматривается строе</w:t>
      </w:r>
      <w:r w:rsidRPr="00D0701F">
        <w:rPr>
          <w:rFonts w:eastAsia="SymbolMT"/>
        </w:rPr>
        <w:t>ние и классификация органических соединений, теоретическую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основу которой составляет современная теория химического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строения с некоторыми элем</w:t>
      </w:r>
      <w:r w:rsidR="001A60AB">
        <w:rPr>
          <w:rFonts w:eastAsia="SymbolMT"/>
        </w:rPr>
        <w:t>ентами электронной теории и сте</w:t>
      </w:r>
      <w:r w:rsidRPr="00D0701F">
        <w:rPr>
          <w:rFonts w:eastAsia="SymbolMT"/>
        </w:rPr>
        <w:t>реохимии. Логическим продолжением ведущей идеи о взаимосвязи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 xml:space="preserve">веществ (состав—строение—свойства) является </w:t>
      </w:r>
      <w:r w:rsidR="001A60AB">
        <w:rPr>
          <w:rFonts w:eastAsia="SymbolMT"/>
        </w:rPr>
        <w:t>тема «Хи</w:t>
      </w:r>
      <w:r w:rsidRPr="00D0701F">
        <w:rPr>
          <w:rFonts w:eastAsia="SymbolMT"/>
        </w:rPr>
        <w:t>мические реакции в органической химии», которая знакомит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учащихся с классификацией ре</w:t>
      </w:r>
      <w:r w:rsidR="001A60AB">
        <w:rPr>
          <w:rFonts w:eastAsia="SymbolMT"/>
        </w:rPr>
        <w:t>акций и дает представление о не</w:t>
      </w:r>
      <w:r w:rsidRPr="00D0701F">
        <w:rPr>
          <w:rFonts w:eastAsia="SymbolMT"/>
        </w:rPr>
        <w:t>которых механизмах их протекания. Полученные в первых темах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теоретические знания учащих</w:t>
      </w:r>
      <w:r w:rsidR="001A60AB">
        <w:rPr>
          <w:rFonts w:eastAsia="SymbolMT"/>
        </w:rPr>
        <w:t>ся затем закрепляются и развива</w:t>
      </w:r>
      <w:r w:rsidRPr="00D0701F">
        <w:rPr>
          <w:rFonts w:eastAsia="SymbolMT"/>
        </w:rPr>
        <w:t>ются на богатом фактическом</w:t>
      </w:r>
      <w:r w:rsidR="001A60AB">
        <w:rPr>
          <w:rFonts w:eastAsia="SymbolMT"/>
        </w:rPr>
        <w:t xml:space="preserve"> материале химии классов органи</w:t>
      </w:r>
      <w:r w:rsidRPr="00D0701F">
        <w:rPr>
          <w:rFonts w:eastAsia="SymbolMT"/>
        </w:rPr>
        <w:t xml:space="preserve">ческих соединений, которые </w:t>
      </w:r>
      <w:r w:rsidR="001A60AB">
        <w:rPr>
          <w:rFonts w:eastAsia="SymbolMT"/>
        </w:rPr>
        <w:t>рассматриваются в порядке услож</w:t>
      </w:r>
      <w:r w:rsidRPr="00D0701F">
        <w:rPr>
          <w:rFonts w:eastAsia="SymbolMT"/>
        </w:rPr>
        <w:t>нения от более простых (углеводородов) до наиболее сложных</w:t>
      </w:r>
      <w:r w:rsidR="001A60AB">
        <w:rPr>
          <w:rFonts w:eastAsia="SymbolMT"/>
        </w:rPr>
        <w:t xml:space="preserve"> </w:t>
      </w:r>
      <w:r w:rsidRPr="00D0701F">
        <w:rPr>
          <w:rFonts w:eastAsia="SymbolMT"/>
        </w:rPr>
        <w:t>(биополимеров). Такое постро</w:t>
      </w:r>
      <w:r w:rsidR="001A60AB">
        <w:rPr>
          <w:rFonts w:eastAsia="SymbolMT"/>
        </w:rPr>
        <w:t>ение курса позволяет усилить де</w:t>
      </w:r>
      <w:r w:rsidRPr="00D0701F">
        <w:rPr>
          <w:rFonts w:eastAsia="SymbolMT"/>
        </w:rPr>
        <w:t>дуктивный подход к изучению органической химии.</w:t>
      </w:r>
    </w:p>
    <w:p w:rsidR="001A60AB" w:rsidRDefault="00BA5270" w:rsidP="00DC0D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D0701F">
        <w:rPr>
          <w:rFonts w:ascii="Times New Roman" w:eastAsiaTheme="minorHAnsi" w:hAnsi="Times New Roman"/>
          <w:sz w:val="24"/>
          <w:szCs w:val="24"/>
        </w:rPr>
        <w:t xml:space="preserve">Ведущая идея курса химии </w:t>
      </w:r>
      <w:r w:rsidR="001A60AB">
        <w:rPr>
          <w:rFonts w:ascii="Times New Roman" w:eastAsiaTheme="minorHAnsi" w:hAnsi="Times New Roman"/>
          <w:sz w:val="24"/>
          <w:szCs w:val="24"/>
        </w:rPr>
        <w:t>11 класса — единство неорганиче</w:t>
      </w:r>
      <w:r w:rsidRPr="00D0701F">
        <w:rPr>
          <w:rFonts w:ascii="Times New Roman" w:eastAsiaTheme="minorHAnsi" w:hAnsi="Times New Roman"/>
          <w:sz w:val="24"/>
          <w:szCs w:val="24"/>
        </w:rPr>
        <w:t>ской и органической химии н</w:t>
      </w:r>
      <w:r w:rsidR="001A60AB">
        <w:rPr>
          <w:rFonts w:ascii="Times New Roman" w:eastAsiaTheme="minorHAnsi" w:hAnsi="Times New Roman"/>
          <w:sz w:val="24"/>
          <w:szCs w:val="24"/>
        </w:rPr>
        <w:t>а основе общности понятий, зако</w:t>
      </w:r>
      <w:r w:rsidRPr="00D0701F">
        <w:rPr>
          <w:rFonts w:ascii="Times New Roman" w:eastAsiaTheme="minorHAnsi" w:hAnsi="Times New Roman"/>
          <w:sz w:val="24"/>
          <w:szCs w:val="24"/>
        </w:rPr>
        <w:t xml:space="preserve">нов и теорий, а также общих </w:t>
      </w:r>
      <w:r w:rsidR="001A60AB">
        <w:rPr>
          <w:rFonts w:ascii="Times New Roman" w:eastAsiaTheme="minorHAnsi" w:hAnsi="Times New Roman"/>
          <w:sz w:val="24"/>
          <w:szCs w:val="24"/>
        </w:rPr>
        <w:t>подходов к классификации органи</w:t>
      </w:r>
      <w:r w:rsidRPr="00D0701F">
        <w:rPr>
          <w:rFonts w:ascii="Times New Roman" w:eastAsiaTheme="minorHAnsi" w:hAnsi="Times New Roman"/>
          <w:sz w:val="24"/>
          <w:szCs w:val="24"/>
        </w:rPr>
        <w:t>ческих и неорганических веществ и закономерностям про</w:t>
      </w:r>
      <w:r w:rsidR="001A60AB">
        <w:rPr>
          <w:rFonts w:ascii="Times New Roman" w:eastAsiaTheme="minorHAnsi" w:hAnsi="Times New Roman"/>
          <w:sz w:val="24"/>
          <w:szCs w:val="24"/>
        </w:rPr>
        <w:t>тека</w:t>
      </w:r>
      <w:r w:rsidRPr="00D0701F">
        <w:rPr>
          <w:rFonts w:ascii="Times New Roman" w:eastAsiaTheme="minorHAnsi" w:hAnsi="Times New Roman"/>
          <w:sz w:val="24"/>
          <w:szCs w:val="24"/>
        </w:rPr>
        <w:t>ния химических реакций между ними. Такое построение курса</w:t>
      </w:r>
      <w:r w:rsidR="001A6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общей химии позволяет под</w:t>
      </w:r>
      <w:r w:rsidR="001A60AB">
        <w:rPr>
          <w:rFonts w:ascii="Times New Roman" w:eastAsiaTheme="minorHAnsi" w:hAnsi="Times New Roman"/>
          <w:sz w:val="24"/>
          <w:szCs w:val="24"/>
        </w:rPr>
        <w:t>вести учащихся к пониманию мате</w:t>
      </w:r>
      <w:r w:rsidRPr="00D0701F">
        <w:rPr>
          <w:rFonts w:ascii="Times New Roman" w:eastAsiaTheme="minorHAnsi" w:hAnsi="Times New Roman"/>
          <w:sz w:val="24"/>
          <w:szCs w:val="24"/>
        </w:rPr>
        <w:t>риальности и познаваемости единого мира веществ, причин его</w:t>
      </w:r>
      <w:r w:rsidR="001A6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красочного многообразия, все</w:t>
      </w:r>
      <w:r w:rsidR="001A60AB">
        <w:rPr>
          <w:rFonts w:ascii="Times New Roman" w:eastAsiaTheme="minorHAnsi" w:hAnsi="Times New Roman"/>
          <w:sz w:val="24"/>
          <w:szCs w:val="24"/>
        </w:rPr>
        <w:t>общей связи явлений. В свою оче</w:t>
      </w:r>
      <w:r w:rsidRPr="00D0701F">
        <w:rPr>
          <w:rFonts w:ascii="Times New Roman" w:eastAsiaTheme="minorHAnsi" w:hAnsi="Times New Roman"/>
          <w:sz w:val="24"/>
          <w:szCs w:val="24"/>
        </w:rPr>
        <w:t>редь, это дает возможность учащимся не только лучше усвоить</w:t>
      </w:r>
      <w:r w:rsidR="001A6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химическое содержание, но и</w:t>
      </w:r>
      <w:r w:rsidR="001A60AB">
        <w:rPr>
          <w:rFonts w:ascii="Times New Roman" w:eastAsiaTheme="minorHAnsi" w:hAnsi="Times New Roman"/>
          <w:sz w:val="24"/>
          <w:szCs w:val="24"/>
        </w:rPr>
        <w:t xml:space="preserve"> понять роль и место химии в си</w:t>
      </w:r>
      <w:r w:rsidRPr="00D0701F">
        <w:rPr>
          <w:rFonts w:ascii="Times New Roman" w:eastAsiaTheme="minorHAnsi" w:hAnsi="Times New Roman"/>
          <w:sz w:val="24"/>
          <w:szCs w:val="24"/>
        </w:rPr>
        <w:t>стеме наук о природе.</w:t>
      </w:r>
    </w:p>
    <w:p w:rsidR="00A84370" w:rsidRPr="002B4AA2" w:rsidRDefault="00BA5270" w:rsidP="00DC0D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701F">
        <w:rPr>
          <w:rFonts w:ascii="Times New Roman" w:eastAsiaTheme="minorHAnsi" w:hAnsi="Times New Roman"/>
          <w:sz w:val="24"/>
          <w:szCs w:val="24"/>
        </w:rPr>
        <w:t>Такое построение курса х</w:t>
      </w:r>
      <w:r w:rsidR="001A60AB">
        <w:rPr>
          <w:rFonts w:ascii="Times New Roman" w:eastAsiaTheme="minorHAnsi" w:hAnsi="Times New Roman"/>
          <w:sz w:val="24"/>
          <w:szCs w:val="24"/>
        </w:rPr>
        <w:t>имии позволяет в полной мере ис</w:t>
      </w:r>
      <w:r w:rsidRPr="00D0701F">
        <w:rPr>
          <w:rFonts w:ascii="Times New Roman" w:eastAsiaTheme="minorHAnsi" w:hAnsi="Times New Roman"/>
          <w:sz w:val="24"/>
          <w:szCs w:val="24"/>
        </w:rPr>
        <w:t>пользовать в обучении операции мышления: анализ и синтез,</w:t>
      </w:r>
      <w:r w:rsidR="001A6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hAnsi="Times New Roman"/>
          <w:sz w:val="24"/>
          <w:szCs w:val="24"/>
        </w:rPr>
        <w:t>сравнение и аналогию, систематизацию и обобщение.</w:t>
      </w:r>
    </w:p>
    <w:p w:rsidR="00A84370" w:rsidRDefault="00A84370" w:rsidP="00DC0D2F">
      <w:pPr>
        <w:overflowPunct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A5270" w:rsidRPr="002B4AA2" w:rsidRDefault="00BA5270" w:rsidP="00DC0D2F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B4AA2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BA5270" w:rsidRPr="001A60AB" w:rsidRDefault="00BA5270" w:rsidP="00DC0D2F">
      <w:pPr>
        <w:overflowPunct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A5270" w:rsidRPr="00D0701F" w:rsidRDefault="00BA5270" w:rsidP="00DC0D2F">
      <w:pPr>
        <w:pStyle w:val="Bodytext40"/>
        <w:shd w:val="clear" w:color="auto" w:fill="auto"/>
        <w:spacing w:line="240" w:lineRule="auto"/>
        <w:ind w:left="20" w:firstLine="264"/>
        <w:rPr>
          <w:sz w:val="24"/>
          <w:szCs w:val="24"/>
        </w:rPr>
      </w:pPr>
      <w:r w:rsidRPr="00D0701F">
        <w:rPr>
          <w:sz w:val="24"/>
          <w:szCs w:val="24"/>
        </w:rPr>
        <w:t>Результаты изучения предмета:</w:t>
      </w:r>
    </w:p>
    <w:p w:rsidR="00BA5270" w:rsidRPr="00D0701F" w:rsidRDefault="003231C8" w:rsidP="00DC0D2F">
      <w:pPr>
        <w:pStyle w:val="3"/>
        <w:shd w:val="clear" w:color="auto" w:fill="auto"/>
        <w:spacing w:after="0" w:line="240" w:lineRule="auto"/>
        <w:ind w:left="20" w:right="20" w:firstLine="264"/>
        <w:rPr>
          <w:sz w:val="24"/>
          <w:szCs w:val="24"/>
        </w:rPr>
      </w:pPr>
      <w:r>
        <w:rPr>
          <w:rStyle w:val="BodytextBoldItalic"/>
          <w:sz w:val="24"/>
          <w:szCs w:val="24"/>
        </w:rPr>
        <w:t>Л</w:t>
      </w:r>
      <w:r w:rsidR="00BA5270" w:rsidRPr="00D0701F">
        <w:rPr>
          <w:rStyle w:val="BodytextBoldItalic"/>
          <w:sz w:val="24"/>
          <w:szCs w:val="24"/>
        </w:rPr>
        <w:t>ичностны</w:t>
      </w:r>
      <w:r>
        <w:rPr>
          <w:rStyle w:val="BodytextBoldItalic"/>
          <w:sz w:val="24"/>
          <w:szCs w:val="24"/>
        </w:rPr>
        <w:t>е результаты</w:t>
      </w:r>
      <w:r w:rsidR="00BA5270" w:rsidRPr="00D0701F">
        <w:rPr>
          <w:rStyle w:val="BodytextBoldItalic"/>
          <w:sz w:val="24"/>
          <w:szCs w:val="24"/>
        </w:rPr>
        <w:t>:</w:t>
      </w:r>
    </w:p>
    <w:p w:rsidR="00BA5270" w:rsidRPr="00D0701F" w:rsidRDefault="00BA5270" w:rsidP="00DC0D2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709" w:right="2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в </w:t>
      </w:r>
      <w:r w:rsidRPr="00D0701F">
        <w:rPr>
          <w:rStyle w:val="BodytextItalic"/>
          <w:sz w:val="24"/>
          <w:szCs w:val="24"/>
        </w:rPr>
        <w:t>ценностно-ориентационной сфере</w:t>
      </w:r>
      <w:r w:rsidRPr="00D0701F">
        <w:rPr>
          <w:rStyle w:val="1"/>
          <w:sz w:val="24"/>
          <w:szCs w:val="24"/>
        </w:rPr>
        <w:t xml:space="preserve"> </w:t>
      </w:r>
      <w:r w:rsidRPr="00D0701F">
        <w:rPr>
          <w:sz w:val="24"/>
          <w:szCs w:val="24"/>
        </w:rPr>
        <w:t>— чувство гордости за российскую химическую науку, гуманизм, отношение к труду, целеустремленность;</w:t>
      </w:r>
    </w:p>
    <w:p w:rsidR="00BA5270" w:rsidRPr="00D0701F" w:rsidRDefault="00BA5270" w:rsidP="00DC0D2F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709" w:right="2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в </w:t>
      </w:r>
      <w:r w:rsidRPr="00D0701F">
        <w:rPr>
          <w:rStyle w:val="BodytextItalic"/>
          <w:sz w:val="24"/>
          <w:szCs w:val="24"/>
        </w:rPr>
        <w:t>трудовой сфере</w:t>
      </w:r>
      <w:r w:rsidRPr="00D0701F">
        <w:rPr>
          <w:rStyle w:val="1"/>
          <w:sz w:val="24"/>
          <w:szCs w:val="24"/>
        </w:rPr>
        <w:t xml:space="preserve"> </w:t>
      </w:r>
      <w:r w:rsidRPr="00D0701F">
        <w:rPr>
          <w:sz w:val="24"/>
          <w:szCs w:val="24"/>
        </w:rPr>
        <w:t>— готовность к осознанному выбору дальнейшей образовательной и профессиональной траектории;</w:t>
      </w:r>
    </w:p>
    <w:p w:rsidR="00626B84" w:rsidRPr="00626B84" w:rsidRDefault="00BA5270" w:rsidP="00DC0D2F">
      <w:pPr>
        <w:pStyle w:val="3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after="0" w:line="240" w:lineRule="auto"/>
        <w:ind w:left="709" w:right="220" w:hanging="283"/>
        <w:rPr>
          <w:rFonts w:eastAsiaTheme="minorHAnsi"/>
          <w:i/>
          <w:iCs/>
          <w:sz w:val="24"/>
          <w:szCs w:val="24"/>
        </w:rPr>
      </w:pPr>
      <w:proofErr w:type="gramStart"/>
      <w:r w:rsidRPr="00626B84">
        <w:rPr>
          <w:sz w:val="24"/>
          <w:szCs w:val="24"/>
        </w:rPr>
        <w:t xml:space="preserve">в </w:t>
      </w:r>
      <w:r w:rsidRPr="00626B84">
        <w:rPr>
          <w:rStyle w:val="BodytextItalic"/>
          <w:rFonts w:eastAsia="Calibri"/>
          <w:sz w:val="24"/>
          <w:szCs w:val="24"/>
        </w:rPr>
        <w:t>познавательной {когнитивной, интеллектуальной) сфере</w:t>
      </w:r>
      <w:r w:rsidRPr="00626B84">
        <w:rPr>
          <w:rStyle w:val="1"/>
          <w:rFonts w:eastAsia="Calibri"/>
          <w:sz w:val="24"/>
          <w:szCs w:val="24"/>
        </w:rPr>
        <w:t xml:space="preserve"> </w:t>
      </w:r>
      <w:r w:rsidRPr="00626B84">
        <w:rPr>
          <w:sz w:val="24"/>
          <w:szCs w:val="24"/>
        </w:rPr>
        <w:t>— умение управлять своей познавательной деятельностью.</w:t>
      </w:r>
      <w:proofErr w:type="gramEnd"/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1300" w:right="220" w:firstLine="0"/>
        <w:rPr>
          <w:sz w:val="24"/>
          <w:szCs w:val="24"/>
        </w:rPr>
      </w:pPr>
    </w:p>
    <w:p w:rsidR="00BA5270" w:rsidRPr="00D0701F" w:rsidRDefault="00BA5270" w:rsidP="00DC0D2F">
      <w:pPr>
        <w:pStyle w:val="Bodytext40"/>
        <w:shd w:val="clear" w:color="auto" w:fill="auto"/>
        <w:tabs>
          <w:tab w:val="left" w:pos="6602"/>
        </w:tabs>
        <w:spacing w:line="240" w:lineRule="auto"/>
        <w:ind w:left="20"/>
        <w:rPr>
          <w:sz w:val="24"/>
          <w:szCs w:val="24"/>
        </w:rPr>
      </w:pPr>
      <w:proofErr w:type="spellStart"/>
      <w:r w:rsidRPr="00D0701F">
        <w:rPr>
          <w:sz w:val="24"/>
          <w:szCs w:val="24"/>
        </w:rPr>
        <w:t>Метапредметными</w:t>
      </w:r>
      <w:proofErr w:type="spellEnd"/>
      <w:r w:rsidRPr="00D0701F">
        <w:rPr>
          <w:sz w:val="24"/>
          <w:szCs w:val="24"/>
        </w:rPr>
        <w:t xml:space="preserve"> результатами</w:t>
      </w:r>
      <w:r w:rsidRPr="00D0701F">
        <w:rPr>
          <w:rStyle w:val="Bodytext4NotBoldNotItalic"/>
          <w:sz w:val="24"/>
          <w:szCs w:val="24"/>
        </w:rPr>
        <w:t xml:space="preserve"> являются:</w:t>
      </w:r>
    </w:p>
    <w:p w:rsidR="00BA5270" w:rsidRPr="00D0701F" w:rsidRDefault="00BA5270" w:rsidP="00DC0D2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BA5270" w:rsidRPr="00D0701F" w:rsidRDefault="00BA5270" w:rsidP="00DC0D2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использование основн</w:t>
      </w:r>
      <w:r w:rsidR="003231C8">
        <w:rPr>
          <w:sz w:val="24"/>
          <w:szCs w:val="24"/>
        </w:rPr>
        <w:t xml:space="preserve">ых интеллектуальных операций: </w:t>
      </w:r>
      <w:r w:rsidRPr="00D0701F">
        <w:rPr>
          <w:sz w:val="24"/>
          <w:szCs w:val="24"/>
        </w:rPr>
        <w:t>формулирование гипотез, анализ и синтез, сравнение, обобщение, сис</w:t>
      </w:r>
      <w:r w:rsidR="000E2B36">
        <w:rPr>
          <w:sz w:val="24"/>
          <w:szCs w:val="24"/>
        </w:rPr>
        <w:t>тематизация, выявление причинно-</w:t>
      </w:r>
      <w:r w:rsidRPr="00D0701F">
        <w:rPr>
          <w:sz w:val="24"/>
          <w:szCs w:val="24"/>
        </w:rPr>
        <w:t>следственных связей, поиск аналогов;</w:t>
      </w:r>
    </w:p>
    <w:p w:rsidR="00BA5270" w:rsidRPr="00D0701F" w:rsidRDefault="00BA5270" w:rsidP="00DC0D2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D0701F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BA5270" w:rsidRPr="00D0701F" w:rsidRDefault="00BA5270" w:rsidP="00DC0D2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умение определять цели и задачи деятельности, выбирать: средства реализации цели и применять их на практике;</w:t>
      </w:r>
    </w:p>
    <w:p w:rsidR="00BA5270" w:rsidRPr="00D0701F" w:rsidRDefault="00BA5270" w:rsidP="00DC0D2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709" w:right="220" w:hanging="283"/>
        <w:rPr>
          <w:sz w:val="24"/>
          <w:szCs w:val="24"/>
        </w:rPr>
      </w:pPr>
      <w:r w:rsidRPr="00D0701F">
        <w:rPr>
          <w:sz w:val="24"/>
          <w:szCs w:val="24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7F30B9" w:rsidRDefault="007F30B9" w:rsidP="00DC0D2F">
      <w:pPr>
        <w:pStyle w:val="3"/>
        <w:shd w:val="clear" w:color="auto" w:fill="auto"/>
        <w:spacing w:after="0" w:line="240" w:lineRule="auto"/>
        <w:ind w:left="23" w:right="220" w:firstLine="261"/>
        <w:rPr>
          <w:sz w:val="24"/>
          <w:szCs w:val="24"/>
        </w:rPr>
      </w:pP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23" w:right="220" w:firstLine="261"/>
        <w:rPr>
          <w:sz w:val="24"/>
          <w:szCs w:val="24"/>
        </w:rPr>
      </w:pPr>
      <w:r w:rsidRPr="00D0701F">
        <w:rPr>
          <w:sz w:val="24"/>
          <w:szCs w:val="24"/>
        </w:rPr>
        <w:t xml:space="preserve">В области </w:t>
      </w:r>
      <w:r w:rsidRPr="00D0701F">
        <w:rPr>
          <w:rStyle w:val="BodytextBoldItalic"/>
          <w:sz w:val="24"/>
          <w:szCs w:val="24"/>
        </w:rPr>
        <w:t>предметных результатов</w:t>
      </w:r>
      <w:r w:rsidRPr="00D0701F">
        <w:rPr>
          <w:sz w:val="24"/>
          <w:szCs w:val="24"/>
        </w:rPr>
        <w:t xml:space="preserve"> изучение химии предоставляет ученику возможность на ступени среднего (полного) общего образования научиться на </w:t>
      </w:r>
      <w:r w:rsidRPr="00D0701F">
        <w:rPr>
          <w:rStyle w:val="BodytextBold"/>
          <w:sz w:val="24"/>
          <w:szCs w:val="24"/>
        </w:rPr>
        <w:t>углубленном уровне</w:t>
      </w:r>
    </w:p>
    <w:p w:rsidR="00BA5270" w:rsidRPr="00D0701F" w:rsidRDefault="00BA5270" w:rsidP="00DC0D2F">
      <w:pPr>
        <w:widowControl w:val="0"/>
        <w:numPr>
          <w:ilvl w:val="0"/>
          <w:numId w:val="7"/>
        </w:numPr>
        <w:tabs>
          <w:tab w:val="left" w:pos="744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701F">
        <w:rPr>
          <w:rStyle w:val="Bodytext5NotItalic"/>
          <w:rFonts w:eastAsiaTheme="minorHAnsi"/>
          <w:sz w:val="24"/>
          <w:szCs w:val="24"/>
        </w:rPr>
        <w:t xml:space="preserve">в </w:t>
      </w:r>
      <w:r w:rsidRPr="00D0701F">
        <w:rPr>
          <w:rStyle w:val="Bodytext5"/>
          <w:rFonts w:eastAsiaTheme="minorHAnsi"/>
          <w:sz w:val="24"/>
          <w:szCs w:val="24"/>
        </w:rPr>
        <w:t>познавательной сфере: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D0701F">
        <w:rPr>
          <w:sz w:val="24"/>
          <w:szCs w:val="24"/>
        </w:rPr>
        <w:t>а) давать определения изученным понятиям;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б) описывать демонстрационные и самостоятельно проведенные эксперименты, используя </w:t>
      </w:r>
      <w:r w:rsidRPr="00D0701F">
        <w:rPr>
          <w:sz w:val="24"/>
          <w:szCs w:val="24"/>
        </w:rPr>
        <w:lastRenderedPageBreak/>
        <w:t>для этого естественный (русский, родной) язык и язык химии;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D0701F">
        <w:rPr>
          <w:sz w:val="24"/>
          <w:szCs w:val="24"/>
        </w:rPr>
        <w:t>в) объяснять строение и свойства изученных классов неорганических и органических соединений;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D0701F">
        <w:rPr>
          <w:sz w:val="24"/>
          <w:szCs w:val="24"/>
        </w:rPr>
        <w:t>г) классифицировать изученные объекты и явления;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proofErr w:type="spellStart"/>
      <w:r w:rsidRPr="00D0701F">
        <w:rPr>
          <w:sz w:val="24"/>
          <w:szCs w:val="24"/>
        </w:rPr>
        <w:t>д</w:t>
      </w:r>
      <w:proofErr w:type="spellEnd"/>
      <w:r w:rsidRPr="00D0701F">
        <w:rPr>
          <w:sz w:val="24"/>
          <w:szCs w:val="24"/>
        </w:rPr>
        <w:t>) наблюдать демонстрируемые и самостоятельно проводимые опыты, химические реакции, протекающие в природе и в быту;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е) исследовать свойства неорганических и органических веществ, определять их принадлежность к основным классам соединений;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ж) обобщать знания и делать обоснованные выводы о закономерностях изменения свойств веществ;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proofErr w:type="spellStart"/>
      <w:r w:rsidRPr="00D0701F">
        <w:rPr>
          <w:sz w:val="24"/>
          <w:szCs w:val="24"/>
        </w:rPr>
        <w:t>з</w:t>
      </w:r>
      <w:proofErr w:type="spellEnd"/>
      <w:r w:rsidRPr="00D0701F">
        <w:rPr>
          <w:sz w:val="24"/>
          <w:szCs w:val="24"/>
        </w:rPr>
        <w:t>) структурировать учебную информацию;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и) интерпретировать информацию, полученную из других источников, оценивать ее научную достоверность;</w:t>
      </w:r>
    </w:p>
    <w:p w:rsidR="00BA5270" w:rsidRPr="00D0701F" w:rsidRDefault="00A1729F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BA5270" w:rsidRPr="00D0701F">
        <w:rPr>
          <w:sz w:val="24"/>
          <w:szCs w:val="24"/>
        </w:rPr>
        <w:t>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л) объяснять строение атомов элементов 1—4-го периодов с использованием электронных конфигураций атомов;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r w:rsidRPr="00D0701F">
        <w:rPr>
          <w:sz w:val="24"/>
          <w:szCs w:val="24"/>
        </w:rPr>
        <w:t>м) моделировать строение простейших молекул неорганических и органических веществ, кристаллов;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proofErr w:type="spellStart"/>
      <w:r w:rsidRPr="00D0701F">
        <w:rPr>
          <w:sz w:val="24"/>
          <w:szCs w:val="24"/>
        </w:rPr>
        <w:t>н</w:t>
      </w:r>
      <w:proofErr w:type="spellEnd"/>
      <w:r w:rsidRPr="00D0701F">
        <w:rPr>
          <w:sz w:val="24"/>
          <w:szCs w:val="24"/>
        </w:rPr>
        <w:t>) проводить расчеты по химическим формулам и уравнениям;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hanging="283"/>
        <w:rPr>
          <w:sz w:val="24"/>
          <w:szCs w:val="24"/>
        </w:rPr>
      </w:pPr>
      <w:r w:rsidRPr="00D0701F">
        <w:rPr>
          <w:sz w:val="24"/>
          <w:szCs w:val="24"/>
        </w:rPr>
        <w:t>о) характеризовать изученные теории;</w:t>
      </w:r>
    </w:p>
    <w:p w:rsidR="00BA5270" w:rsidRPr="00D0701F" w:rsidRDefault="00BA5270" w:rsidP="00DC0D2F">
      <w:pPr>
        <w:pStyle w:val="3"/>
        <w:shd w:val="clear" w:color="auto" w:fill="auto"/>
        <w:spacing w:after="0" w:line="240" w:lineRule="auto"/>
        <w:ind w:left="709" w:right="20" w:hanging="283"/>
        <w:rPr>
          <w:sz w:val="24"/>
          <w:szCs w:val="24"/>
        </w:rPr>
      </w:pPr>
      <w:proofErr w:type="spellStart"/>
      <w:r w:rsidRPr="00D0701F">
        <w:rPr>
          <w:sz w:val="24"/>
          <w:szCs w:val="24"/>
        </w:rPr>
        <w:t>п</w:t>
      </w:r>
      <w:proofErr w:type="spellEnd"/>
      <w:r w:rsidRPr="00D0701F">
        <w:rPr>
          <w:sz w:val="24"/>
          <w:szCs w:val="24"/>
        </w:rPr>
        <w:t>) самостоятельно добывать новое для себя химическое знание, используя для этого доступные источники информации;</w:t>
      </w:r>
    </w:p>
    <w:p w:rsidR="00BA5270" w:rsidRPr="00D0701F" w:rsidRDefault="00BA5270" w:rsidP="00DC0D2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709" w:right="3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в </w:t>
      </w:r>
      <w:r w:rsidRPr="00D0701F">
        <w:rPr>
          <w:rStyle w:val="BodytextItalic"/>
          <w:sz w:val="24"/>
          <w:szCs w:val="24"/>
        </w:rPr>
        <w:t>ценностно-ориентационной сфере</w:t>
      </w:r>
      <w:r w:rsidRPr="00D0701F">
        <w:rPr>
          <w:rStyle w:val="1"/>
          <w:sz w:val="24"/>
          <w:szCs w:val="24"/>
        </w:rPr>
        <w:t xml:space="preserve"> </w:t>
      </w:r>
      <w:r w:rsidRPr="00D0701F">
        <w:rPr>
          <w:sz w:val="24"/>
          <w:szCs w:val="24"/>
        </w:rPr>
        <w:t>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BA5270" w:rsidRPr="00D0701F" w:rsidRDefault="00BA5270" w:rsidP="00DC0D2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709" w:right="3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в </w:t>
      </w:r>
      <w:r w:rsidRPr="00D0701F">
        <w:rPr>
          <w:rStyle w:val="BodytextItalic"/>
          <w:sz w:val="24"/>
          <w:szCs w:val="24"/>
        </w:rPr>
        <w:t>трудовой сфере</w:t>
      </w:r>
      <w:r w:rsidRPr="00D0701F">
        <w:rPr>
          <w:rStyle w:val="1"/>
          <w:sz w:val="24"/>
          <w:szCs w:val="24"/>
        </w:rPr>
        <w:t xml:space="preserve"> </w:t>
      </w:r>
      <w:r w:rsidRPr="00D0701F">
        <w:rPr>
          <w:sz w:val="24"/>
          <w:szCs w:val="24"/>
        </w:rPr>
        <w:t>— самостоятельно планировать и проводить химический эксперимент, соблюдая правила безопасной работы с веществами и лабораторным оборудованием;</w:t>
      </w:r>
    </w:p>
    <w:p w:rsidR="00BA5270" w:rsidRPr="00D0701F" w:rsidRDefault="00BA5270" w:rsidP="00DC0D2F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709" w:right="320" w:hanging="283"/>
        <w:rPr>
          <w:sz w:val="24"/>
          <w:szCs w:val="24"/>
        </w:rPr>
      </w:pPr>
      <w:r w:rsidRPr="00D0701F">
        <w:rPr>
          <w:sz w:val="24"/>
          <w:szCs w:val="24"/>
        </w:rPr>
        <w:t xml:space="preserve">в </w:t>
      </w:r>
      <w:r w:rsidRPr="00D0701F">
        <w:rPr>
          <w:rStyle w:val="BodytextItalic"/>
          <w:sz w:val="24"/>
          <w:szCs w:val="24"/>
        </w:rPr>
        <w:t>сфере физической культуры</w:t>
      </w:r>
      <w:r w:rsidRPr="00D0701F">
        <w:rPr>
          <w:rStyle w:val="1"/>
          <w:sz w:val="24"/>
          <w:szCs w:val="24"/>
        </w:rPr>
        <w:t xml:space="preserve"> </w:t>
      </w:r>
      <w:r w:rsidRPr="00D0701F">
        <w:rPr>
          <w:sz w:val="24"/>
          <w:szCs w:val="24"/>
        </w:rPr>
        <w:t>— оказывать первую помощь при отравлениях, ожогах и других травмах, связанных с веществами и лабораторным оборудованием.</w:t>
      </w:r>
    </w:p>
    <w:p w:rsidR="007F30B9" w:rsidRDefault="007F30B9" w:rsidP="00DC0D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B75E0" w:rsidRPr="00CB75E0" w:rsidRDefault="00CB75E0" w:rsidP="00DC0D2F">
      <w:pPr>
        <w:widowControl w:val="0"/>
        <w:autoSpaceDE w:val="0"/>
        <w:autoSpaceDN w:val="0"/>
        <w:spacing w:after="0" w:line="240" w:lineRule="auto"/>
        <w:ind w:left="93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Выпускник</w:t>
      </w:r>
      <w:r w:rsidRPr="00CB75E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углубленном</w:t>
      </w:r>
      <w:r w:rsidRPr="00CB75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CB75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научится: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56" w:after="0" w:line="240" w:lineRule="auto"/>
        <w:ind w:right="159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раскрывать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примерах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роль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современной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научной картины мира и в практической деятельности человека, взаимосвязь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между</w:t>
      </w:r>
      <w:r w:rsidRPr="00CB75E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химией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другими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естественными науками;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иллюстрировать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примерах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становление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эволюцию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химии как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науки на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различных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исторических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этапах ее</w:t>
      </w:r>
      <w:r w:rsidRPr="00CB75E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развития;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67" w:after="0" w:line="240" w:lineRule="auto"/>
        <w:ind w:right="159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причинно-следственные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связи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между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строением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атомов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элементов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периодическим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изменением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элементов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положением</w:t>
      </w:r>
      <w:r w:rsidRPr="00CB75E0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элементов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периодической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системе;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анализировать состав, строение и свойства веществ, применяя положения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основных химических теорий: химического строения органических соединений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А.М. Бутлерова,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строения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атома,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связи,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электролитической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диссоциации кислот и оснований; устанавливать причинно-следственные связи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между</w:t>
      </w:r>
      <w:r w:rsidRPr="00CB75E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его составом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строением;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2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применять правила систематической международной номенклатуры как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средства</w:t>
      </w:r>
      <w:r w:rsidRPr="00CB75E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различения 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идентификации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их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составу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строению;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составлять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молекулярные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структурные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формулы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как носителей информации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строении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свойствах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принадлежности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определенному</w:t>
      </w:r>
      <w:r w:rsidRPr="00CB75E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классу</w:t>
      </w:r>
      <w:r w:rsidRPr="00CB75E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lastRenderedPageBreak/>
        <w:t>объяснять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природу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способы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образования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</w:t>
      </w:r>
      <w:r w:rsidRPr="00CB75E0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связи: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ковалентной (полярной, неполярной), ионной, металлической, водородной – 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целью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определения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активности 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2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характеризовать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физические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зависимость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физических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типа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кристаллической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решетки;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59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характеризовать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закономерности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изменении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</w:t>
      </w:r>
      <w:proofErr w:type="gramStart"/>
      <w:r w:rsidRPr="00CB75E0">
        <w:rPr>
          <w:rFonts w:ascii="Times New Roman" w:eastAsia="Times New Roman" w:hAnsi="Times New Roman"/>
          <w:sz w:val="24"/>
          <w:szCs w:val="24"/>
        </w:rPr>
        <w:t>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</w:t>
      </w:r>
      <w:proofErr w:type="gramEnd"/>
      <w:r w:rsidRPr="00CB75E0">
        <w:rPr>
          <w:rFonts w:ascii="Times New Roman" w:eastAsia="Times New Roman" w:hAnsi="Times New Roman"/>
          <w:sz w:val="24"/>
          <w:szCs w:val="24"/>
        </w:rPr>
        <w:t>остых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веществ,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водородных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соединений,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высших</w:t>
      </w:r>
      <w:r w:rsidRPr="00CB75E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оксидов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CB75E0">
        <w:rPr>
          <w:rFonts w:ascii="Times New Roman" w:eastAsia="Times New Roman" w:hAnsi="Times New Roman"/>
          <w:sz w:val="24"/>
          <w:szCs w:val="24"/>
        </w:rPr>
        <w:t>гидроксидов</w:t>
      </w:r>
      <w:proofErr w:type="spellEnd"/>
      <w:r w:rsidRPr="00CB75E0">
        <w:rPr>
          <w:rFonts w:ascii="Times New Roman" w:eastAsia="Times New Roman" w:hAnsi="Times New Roman"/>
          <w:sz w:val="24"/>
          <w:szCs w:val="24"/>
        </w:rPr>
        <w:t>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приводить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примеры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реакций,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раскрывающих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характерные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свойства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изученных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классов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целью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их</w:t>
      </w:r>
      <w:r w:rsidRPr="00CB75E0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идентификации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объяснения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области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применения;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определять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механизм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зависимости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условий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проведения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прогнозировать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возможность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протекания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основе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типа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 связи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активности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реагентов;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67"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зависимость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реакционной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способности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характера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взаимного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влияния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атомов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молекулах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целью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прогнозирования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продуктов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зависимость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скорости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смещения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равновесия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различных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факторов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целью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определения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оптимальных условий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протекания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процессов;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генетическую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связь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между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классами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</w:t>
      </w:r>
      <w:proofErr w:type="gramStart"/>
      <w:r w:rsidRPr="00CB75E0">
        <w:rPr>
          <w:rFonts w:ascii="Times New Roman" w:eastAsia="Times New Roman" w:hAnsi="Times New Roman"/>
          <w:sz w:val="24"/>
          <w:szCs w:val="24"/>
        </w:rPr>
        <w:t>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дл</w:t>
      </w:r>
      <w:proofErr w:type="gramEnd"/>
      <w:r w:rsidRPr="00CB75E0">
        <w:rPr>
          <w:rFonts w:ascii="Times New Roman" w:eastAsia="Times New Roman" w:hAnsi="Times New Roman"/>
          <w:sz w:val="24"/>
          <w:szCs w:val="24"/>
        </w:rPr>
        <w:t>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обоснования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принципиальной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возможности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получения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заданного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состава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строения;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подбирать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реагенты,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условия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определять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реакций,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позволяющих реализовать лабораторные и промышленные способы получения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важнейших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определять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характер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среды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результате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гидролиза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 веществ и приводить примеры гидролиза веществ в повседневной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жизни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человека,</w:t>
      </w:r>
      <w:r w:rsidRPr="00CB75E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биологических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обменных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процессах 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промышленности;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приводить примеры окислительно-восстановительных реакций в природе,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производственных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процессах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жизнедеятельности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организмов;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обосновывать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практическое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органических веществ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их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промышленности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быту;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выполнять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эксперимент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распознаванию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получению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неорганических и органических веществ, относящихся к различным классам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соединений,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правилами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приемами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безопасной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работы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химическими веществами и лабораторным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оборудованием;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67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B75E0">
        <w:rPr>
          <w:rFonts w:ascii="Times New Roman" w:eastAsia="Times New Roman" w:hAnsi="Times New Roman"/>
          <w:sz w:val="24"/>
          <w:szCs w:val="24"/>
        </w:rPr>
        <w:t>проводить расчеты на основе химических формул и уравнений реакций: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нахождение</w:t>
      </w:r>
      <w:r w:rsidRPr="00CB75E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молекулярной</w:t>
      </w:r>
      <w:r w:rsidRPr="00CB75E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формулы</w:t>
      </w:r>
      <w:r w:rsidRPr="00CB75E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органического</w:t>
      </w:r>
      <w:r w:rsidRPr="00CB75E0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</w:t>
      </w:r>
      <w:r w:rsidRPr="00CB75E0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</w:t>
      </w:r>
      <w:r w:rsidRPr="00CB75E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его</w:t>
      </w:r>
      <w:r w:rsidRPr="00CB75E0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плотности</w:t>
      </w:r>
      <w:r w:rsidRPr="00CB75E0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массовым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долям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элементов,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входящих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состав,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или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продуктам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сгорания; расчеты массовой доли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(массы) химического соединения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 смеси;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расчеты</w:t>
      </w:r>
      <w:r w:rsidRPr="00CB75E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массы</w:t>
      </w:r>
      <w:r w:rsidRPr="00CB75E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(объема,</w:t>
      </w:r>
      <w:r w:rsidRPr="00CB75E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количества</w:t>
      </w:r>
      <w:r w:rsidRPr="00CB75E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вещества)</w:t>
      </w:r>
      <w:r w:rsidRPr="00CB75E0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продуктов</w:t>
      </w:r>
      <w:r w:rsidRPr="00CB75E0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реакции,</w:t>
      </w:r>
      <w:r w:rsidRPr="00CB75E0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если</w:t>
      </w:r>
      <w:r w:rsidRPr="00CB75E0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одно</w:t>
      </w:r>
      <w:r w:rsidRPr="00CB75E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 дано в избытке (имеет примеси);</w:t>
      </w:r>
      <w:proofErr w:type="gramEnd"/>
      <w:r w:rsidRPr="00CB75E0">
        <w:rPr>
          <w:rFonts w:ascii="Times New Roman" w:eastAsia="Times New Roman" w:hAnsi="Times New Roman"/>
          <w:sz w:val="24"/>
          <w:szCs w:val="24"/>
        </w:rPr>
        <w:t xml:space="preserve"> расчеты массовой или объемной доли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выхода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теоретически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возможного;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расчеты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теплового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эффекта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реакции;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расчеты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объемных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отношений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газов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реакциях;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расчеты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массы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(объема,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количества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вещества)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продукта</w:t>
      </w:r>
      <w:r w:rsidRPr="00CB75E0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реакции,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если одно из веществ дано в виде раствора с определенной массовой долей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растворенного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вещества;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2"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использовать методы научного познания: анализ, синтез, моделирование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процессов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явлений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–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решении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учебно-исследовательских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задач по изучению свойств, способов получения и распознавания органических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"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владеть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правилами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безопасного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обращения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едкими,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горючими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токсичными веществами, средствами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бытовой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осуществлять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поиск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информации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названиям,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 xml:space="preserve">идентификаторам, </w:t>
      </w:r>
      <w:r w:rsidRPr="00CB75E0">
        <w:rPr>
          <w:rFonts w:ascii="Times New Roman" w:eastAsia="Times New Roman" w:hAnsi="Times New Roman"/>
          <w:sz w:val="24"/>
          <w:szCs w:val="24"/>
        </w:rPr>
        <w:lastRenderedPageBreak/>
        <w:t>структурным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формулам 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1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критически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оценивать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интерпретировать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химическую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информацию,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содержащуюся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сообщениях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средств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массовой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информации,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ресурсах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Интернета,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научно-популярных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статьях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точки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зрения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CB75E0">
        <w:rPr>
          <w:rFonts w:ascii="Times New Roman" w:eastAsia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корректности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целях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выявления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ошибочных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суждений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собственной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позиции;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устанавливать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взаимосвязи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между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фактами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теорией,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причиной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следствием при анализе проблемных ситуаций и обосновании принимаемых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решений на</w:t>
      </w:r>
      <w:r w:rsidRPr="00CB75E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основе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знаний;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CB75E0">
        <w:rPr>
          <w:rFonts w:ascii="Times New Roman" w:eastAsia="Times New Roman" w:hAnsi="Times New Roman"/>
          <w:sz w:val="24"/>
          <w:szCs w:val="24"/>
        </w:rPr>
        <w:t>представлять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пути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решения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глобальных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проблем,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стоящих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перед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человечеством,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перспективных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направлений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развития</w:t>
      </w:r>
      <w:r w:rsidRPr="00CB75E0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технологий,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том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числе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технологий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современных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материалов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различной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функциональностью,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возобновляемых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источников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сырья,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переработки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утилизации</w:t>
      </w:r>
      <w:r w:rsidRPr="00CB75E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промышленных</w:t>
      </w:r>
      <w:r w:rsidRPr="00CB75E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и бытовых</w:t>
      </w:r>
      <w:r w:rsidRPr="00CB75E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sz w:val="24"/>
          <w:szCs w:val="24"/>
        </w:rPr>
        <w:t>отходов.</w:t>
      </w:r>
    </w:p>
    <w:p w:rsidR="00CB75E0" w:rsidRPr="00CB75E0" w:rsidRDefault="00CB75E0" w:rsidP="00DC0D2F">
      <w:pPr>
        <w:widowControl w:val="0"/>
        <w:autoSpaceDE w:val="0"/>
        <w:autoSpaceDN w:val="0"/>
        <w:spacing w:before="72" w:after="0" w:line="240" w:lineRule="auto"/>
        <w:ind w:left="93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Выпускник</w:t>
      </w:r>
      <w:r w:rsidRPr="00CB75E0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углубленном</w:t>
      </w:r>
      <w:r w:rsidRPr="00CB75E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CB75E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получит</w:t>
      </w:r>
      <w:r w:rsidRPr="00CB75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возможность</w:t>
      </w:r>
      <w:r w:rsidRPr="00CB75E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b/>
          <w:bCs/>
          <w:sz w:val="24"/>
          <w:szCs w:val="24"/>
        </w:rPr>
        <w:t>научиться: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before="158" w:after="0" w:line="240" w:lineRule="auto"/>
        <w:ind w:right="160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формулировать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цель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исследования,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выдвигать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проверять</w:t>
      </w:r>
      <w:r w:rsidRPr="00CB75E0">
        <w:rPr>
          <w:rFonts w:ascii="Times New Roman" w:eastAsia="Times New Roman" w:hAnsi="Times New Roman"/>
          <w:i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экспериментально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гипотезы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химических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свойствах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веществ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основе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их</w:t>
      </w:r>
      <w:r w:rsidRPr="00CB75E0">
        <w:rPr>
          <w:rFonts w:ascii="Times New Roman" w:eastAsia="Times New Roman" w:hAnsi="Times New Roman"/>
          <w:i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состава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строения,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способности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вступать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химические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реакции,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характере</w:t>
      </w:r>
      <w:r w:rsidRPr="00CB75E0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 продуктах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различных химических</w:t>
      </w:r>
      <w:r w:rsidRPr="00CB75E0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реакций;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самостоятельно планировать и проводить химические эксперименты с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соблюдением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правил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безопасной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работы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веществами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лабораторным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оборудованием;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интерпретировать данные о составе и строении веществ, полученные с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помощью</w:t>
      </w:r>
      <w:r w:rsidRPr="00CB75E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современных физико-химических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методов;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59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описывать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состояние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электрона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атоме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на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основе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современных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квантово-механических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представлений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строении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атома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для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объяснения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результатов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спектрального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анализа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1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характеризовать роль азотосодержащих гетероциклических соединений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нуклеиновых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кислот</w:t>
      </w:r>
      <w:r w:rsidRPr="00CB75E0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как</w:t>
      </w:r>
      <w:r w:rsidRPr="00CB75E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важнейших биологически</w:t>
      </w:r>
      <w:r w:rsidRPr="00CB75E0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активных</w:t>
      </w:r>
      <w:r w:rsidRPr="00CB75E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веществ;</w:t>
      </w:r>
    </w:p>
    <w:p w:rsidR="00CB75E0" w:rsidRPr="00CB75E0" w:rsidRDefault="00CB75E0" w:rsidP="00DC0D2F">
      <w:pPr>
        <w:widowControl w:val="0"/>
        <w:numPr>
          <w:ilvl w:val="2"/>
          <w:numId w:val="16"/>
        </w:numPr>
        <w:tabs>
          <w:tab w:val="left" w:pos="930"/>
        </w:tabs>
        <w:autoSpaceDE w:val="0"/>
        <w:autoSpaceDN w:val="0"/>
        <w:spacing w:after="0" w:line="240" w:lineRule="auto"/>
        <w:ind w:right="160" w:firstLine="28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B75E0">
        <w:rPr>
          <w:rFonts w:ascii="Times New Roman" w:eastAsia="Times New Roman" w:hAnsi="Times New Roman"/>
          <w:i/>
          <w:sz w:val="24"/>
          <w:szCs w:val="24"/>
        </w:rPr>
        <w:t>прогнозировать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возможность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протекания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CB75E0">
        <w:rPr>
          <w:rFonts w:ascii="Times New Roman" w:eastAsia="Times New Roman" w:hAnsi="Times New Roman"/>
          <w:i/>
          <w:sz w:val="24"/>
          <w:szCs w:val="24"/>
        </w:rPr>
        <w:t>окислительн</w:t>
      </w:r>
      <w:proofErr w:type="gramStart"/>
      <w:r w:rsidRPr="00CB75E0">
        <w:rPr>
          <w:rFonts w:ascii="Times New Roman" w:eastAsia="Times New Roman" w:hAnsi="Times New Roman"/>
          <w:i/>
          <w:sz w:val="24"/>
          <w:szCs w:val="24"/>
        </w:rPr>
        <w:t>о</w:t>
      </w:r>
      <w:proofErr w:type="spellEnd"/>
      <w:r w:rsidRPr="00CB75E0">
        <w:rPr>
          <w:rFonts w:ascii="Times New Roman" w:eastAsia="Times New Roman" w:hAnsi="Times New Roman"/>
          <w:i/>
          <w:sz w:val="24"/>
          <w:szCs w:val="24"/>
        </w:rPr>
        <w:t>-</w:t>
      </w:r>
      <w:proofErr w:type="gramEnd"/>
      <w:r w:rsidRPr="00CB75E0">
        <w:rPr>
          <w:rFonts w:ascii="Times New Roman" w:eastAsia="Times New Roman" w:hAnsi="Times New Roman"/>
          <w:i/>
          <w:spacing w:val="-67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восстановительных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реакций,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лежащих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в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основе</w:t>
      </w:r>
      <w:r w:rsidRPr="00CB75E0">
        <w:rPr>
          <w:rFonts w:ascii="Times New Roman" w:eastAsia="Times New Roman" w:hAnsi="Times New Roman"/>
          <w:i/>
          <w:spacing w:val="7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природных</w:t>
      </w:r>
      <w:r w:rsidRPr="00CB75E0">
        <w:rPr>
          <w:rFonts w:ascii="Times New Roman" w:eastAsia="Times New Roman" w:hAnsi="Times New Roman"/>
          <w:i/>
          <w:spacing w:val="7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и</w:t>
      </w:r>
      <w:r w:rsidRPr="00CB75E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производственных</w:t>
      </w:r>
      <w:r w:rsidRPr="00CB75E0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CB75E0">
        <w:rPr>
          <w:rFonts w:ascii="Times New Roman" w:eastAsia="Times New Roman" w:hAnsi="Times New Roman"/>
          <w:i/>
          <w:sz w:val="24"/>
          <w:szCs w:val="24"/>
        </w:rPr>
        <w:t>процессов.</w:t>
      </w:r>
    </w:p>
    <w:p w:rsidR="00CB75E0" w:rsidRPr="00CB75E0" w:rsidRDefault="00CB75E0" w:rsidP="00DC0D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28"/>
        </w:rPr>
      </w:pPr>
    </w:p>
    <w:p w:rsidR="00113E91" w:rsidRDefault="00113E91" w:rsidP="00DC0D2F">
      <w:pPr>
        <w:overflowPunct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17337" w:rsidRPr="002B4AA2" w:rsidRDefault="00464751" w:rsidP="00DC0D2F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B4AA2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AE6FE6">
        <w:rPr>
          <w:rFonts w:ascii="Times New Roman" w:hAnsi="Times New Roman"/>
          <w:b/>
          <w:sz w:val="24"/>
          <w:szCs w:val="24"/>
        </w:rPr>
        <w:t xml:space="preserve"> (280 ч)</w:t>
      </w:r>
    </w:p>
    <w:p w:rsidR="00217337" w:rsidRPr="00D0701F" w:rsidRDefault="00217337" w:rsidP="00DC0D2F">
      <w:pPr>
        <w:overflowPunct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класс</w:t>
      </w:r>
    </w:p>
    <w:p w:rsidR="007F30B9" w:rsidRPr="007A6F3D" w:rsidRDefault="007F30B9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Основные теоретические положения органической химии (</w:t>
      </w:r>
      <w:r w:rsidR="00857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7F30B9" w:rsidRPr="007A6F3D" w:rsidRDefault="007F30B9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30B9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органической химии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Многообразие органических соединений. Органические вещества. Углеродный скелет молекул органических веществ.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Углерод-углеродные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 Соединения насыщенные и ненасыщенные. Кратные связи. Ациклические и циклические соединения. Молекулы с разветвлённым и неразветвлённым углеродным скелетом. Функциональные группы. Монофункциональные, полифункциональные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гетерофункциональные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соединения. Теория строения органических соединений А. М. Бутлерова. Изомеры.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Химические связи в молекулах органических соединений</w:t>
      </w:r>
    </w:p>
    <w:p w:rsidR="000E2B36" w:rsidRDefault="000E2B36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Гибридизация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A6F3D"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6F3D" w:rsidRPr="007A6F3D">
        <w:rPr>
          <w:rFonts w:ascii="Times New Roman" w:eastAsia="Times New Roman" w:hAnsi="Times New Roman"/>
          <w:sz w:val="24"/>
          <w:szCs w:val="24"/>
          <w:lang w:eastAsia="ru-RU"/>
        </w:rPr>
        <w:t>σ-</w:t>
      </w:r>
      <w:proofErr w:type="gramEnd"/>
      <w:r w:rsidR="00F912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6F3D" w:rsidRPr="007A6F3D">
        <w:rPr>
          <w:rFonts w:ascii="Times New Roman" w:eastAsia="Times New Roman" w:hAnsi="Times New Roman"/>
          <w:sz w:val="24"/>
          <w:szCs w:val="24"/>
          <w:lang w:eastAsia="ru-RU"/>
        </w:rPr>
        <w:t>вязь, π-связь. Первичный, вторичный, третичный и четвертичный атом углерода. Длина связи.</w:t>
      </w:r>
    </w:p>
    <w:p w:rsidR="000E2B36" w:rsidRPr="00150990" w:rsidRDefault="000E2B36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0990">
        <w:rPr>
          <w:rFonts w:ascii="Times New Roman" w:hAnsi="Times New Roman"/>
          <w:bCs/>
          <w:sz w:val="24"/>
          <w:szCs w:val="24"/>
        </w:rPr>
        <w:t xml:space="preserve">Номенклатура тривиальная, рациональная и ИЮПАК. Принципы образования названий органических соединений по ИЮПАК: замещения, </w:t>
      </w:r>
      <w:proofErr w:type="spellStart"/>
      <w:r w:rsidRPr="00150990">
        <w:rPr>
          <w:rFonts w:ascii="Times New Roman" w:hAnsi="Times New Roman"/>
          <w:bCs/>
          <w:sz w:val="24"/>
          <w:szCs w:val="24"/>
        </w:rPr>
        <w:t>родоначальной</w:t>
      </w:r>
      <w:proofErr w:type="spellEnd"/>
      <w:r w:rsidRPr="00150990">
        <w:rPr>
          <w:rFonts w:ascii="Times New Roman" w:hAnsi="Times New Roman"/>
          <w:bCs/>
          <w:sz w:val="24"/>
          <w:szCs w:val="24"/>
        </w:rPr>
        <w:t xml:space="preserve"> структуры, старшинства характеристических групп (алфавитный порядок).</w:t>
      </w:r>
    </w:p>
    <w:p w:rsidR="007A6F3D" w:rsidRPr="007A6F3D" w:rsidRDefault="000E2B36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990">
        <w:rPr>
          <w:rFonts w:ascii="Times New Roman" w:hAnsi="Times New Roman"/>
          <w:bCs/>
          <w:sz w:val="24"/>
          <w:szCs w:val="24"/>
        </w:rPr>
        <w:t xml:space="preserve"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</w:t>
      </w:r>
      <w:r w:rsidRPr="00150990">
        <w:rPr>
          <w:rFonts w:ascii="Times New Roman" w:hAnsi="Times New Roman"/>
          <w:bCs/>
          <w:sz w:val="24"/>
          <w:szCs w:val="24"/>
        </w:rPr>
        <w:lastRenderedPageBreak/>
        <w:t>изомерия и ее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представления о реакционной способности органических соединений</w:t>
      </w:r>
    </w:p>
    <w:p w:rsidR="000E2B36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механизме реакции. Простые и сложные реакции. Переходное состояние.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Гомолитический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гетеролитический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разрыва связи. Радикалы.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Нуклеофилы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Субстраты. Реагенты.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Электронодонорные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электроноакцепторные заместители. Индуктивный эффект.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Мезомерный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эффект. Сопряжённая система.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реакций в органической химии: по результату (реакции замещения, присоединения, отщепления); по изменению химической природы органического вещества в ходе реакции (гидрирование, дегидрирование, гидратация, дегидратация, галогенирование,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дегалогенирование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гидрогалогенирование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дегидрогалогенирование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, гидролиз).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замещения. Реакция нуклеофильного замещения. Реакции радикального присоединения.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присоединения. Реакции нуклеофильного присоединения.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Демонстрации.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Коллекции органических веществ и материалов и изделий из них. Модели молекул органических соединений.</w:t>
      </w:r>
    </w:p>
    <w:p w:rsidR="000E2B36" w:rsidRDefault="000E2B36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Углеводороды (</w:t>
      </w:r>
      <w:r w:rsidR="000E53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754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0E2B36" w:rsidRPr="007A6F3D" w:rsidRDefault="000E2B36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Алканы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и гомологический ряд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Качественный и количественный состав молекул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Международная номенклатура органических соединений. Изомерия и номенклатура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Физические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реакции с участием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протекающие по механизму радикального замещения: галогенирование, нитрование (реакция Коновалова), дегидрирование. Изомеризация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Крекинг. Каталитическое окисление и горение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Конверсия метана. Синтез-газ. Частичное окисление метана. Получение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Вюрца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декарбоксилирование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солей уксусной кислоты,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Кольбе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Применение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Международные коды пищевых добавок.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Алкены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формула, гомологический ряд и номенклатура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sp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="000E2B36">
        <w:rPr>
          <w:rFonts w:ascii="Times New Roman" w:eastAsia="Times New Roman" w:hAnsi="Times New Roman"/>
          <w:sz w:val="24"/>
          <w:szCs w:val="24"/>
          <w:lang w:eastAsia="ru-RU"/>
        </w:rPr>
        <w:t>-г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ибридизация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атомов углерода. Структурная и пространственная изомерия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Физические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реакции, протекающие по механизму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 (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гидрогалогенирование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галогенирование, гидратация, гидрирование, дегидрирование). Правило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Марковникова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Карбокатион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двойную связь (реакция Вагнера). Полимеризация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Мономер, полимер, элементарное звено, степень полимеризации. Окисление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Вакер-процесс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Промышленные и лабораторные способы получения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Правило Зайцева. Применение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Алкадиены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алкадиенов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Изолированные, сопряжённые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кумулированные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диены.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Делокализация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 Физические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алкадиенов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алкадиенов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реакции присоединения (гидрирование, галогенирование) и полимеризации. Резонансный гибрид.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Натуральный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синтетические каучуки. Вулканизация. Получение и применение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алкадиенов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Реакция Лебедева.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Алкины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и гомологический ряд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Изомерия и номенклатура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sp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2B3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ибридизация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атомов углерода. Физические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 (галогенирование,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гидрогалогенирование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гидратация, гидрирование). Правило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Эльтекова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Ацетилениды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Димеризация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тримеризация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ацетилена. Окисление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перманганатом калия в различных условиях. Получение и применение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Циклоалканы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и гомологический ряд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Изомерия и номенклатура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Физические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реакции присоединения к малым циклам, реакции замещения нормальных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циклов, реакции гидрирования и дегидрирования. Получение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="000E2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дигалогеналканов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 биологическое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Арены.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ароматичности. Ароматический секстет. Правило Хюккеля. Общая формула и гомологический ряд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аренов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Орт</w:t>
      </w:r>
      <w:proofErr w:type="gram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пара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мета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 ксилолы. Физические свойства бензола и его гомологов.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замещения бензола (галогенирование, нитрование,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алкилирование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π-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Комплекс, σ-комплекс. Реакции присоединения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аренов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гомологов бензола.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Ориентанты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и второго рода. Конденсированные и неконденсированные ароматические соединения. Получение и применение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аренов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Природные источники углеводородов.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Природный газ. Нефть. Переработка нефти. Детонационная стойкость бензина. Октановое число.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Риформинг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Применение нефтепродуктов. Виды твёрдого топлива.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Галогензамещённые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углеводороды.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характеристика. Физические свойства. Химические свойства </w:t>
      </w:r>
      <w:proofErr w:type="spellStart"/>
      <w:r w:rsidR="007A0936">
        <w:rPr>
          <w:rFonts w:ascii="Times New Roman" w:eastAsia="Times New Roman" w:hAnsi="Times New Roman"/>
          <w:sz w:val="24"/>
          <w:szCs w:val="24"/>
          <w:lang w:eastAsia="ru-RU"/>
        </w:rPr>
        <w:t>галогензамещенных</w:t>
      </w:r>
      <w:proofErr w:type="spellEnd"/>
      <w:r w:rsidR="007A0936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углеводородов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(реакции присоединения, замещения, полимеризации</w:t>
      </w:r>
      <w:r w:rsidR="009A55F6" w:rsidRPr="009A5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55F6" w:rsidRPr="007A6F3D">
        <w:rPr>
          <w:rFonts w:ascii="Times New Roman" w:eastAsia="Times New Roman" w:hAnsi="Times New Roman"/>
          <w:sz w:val="24"/>
          <w:szCs w:val="24"/>
          <w:lang w:eastAsia="ru-RU"/>
        </w:rPr>
        <w:t>и отщепления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). Взаимное влияние атомов в молекулах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галогензамещённых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углеводородов. Продукты полимеризации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галогензамещённых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углеводородов: поливинилхлорид, хлоропреновый каучук, политетрафторэтилен.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Демонстрации</w:t>
      </w:r>
      <w:r w:rsidR="00182F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="00182FF2" w:rsidRPr="00150990">
        <w:rPr>
          <w:rFonts w:ascii="Times New Roman" w:hAnsi="Times New Roman"/>
          <w:bCs/>
          <w:sz w:val="24"/>
          <w:szCs w:val="24"/>
        </w:rPr>
        <w:t xml:space="preserve"> Модели молекул — </w:t>
      </w:r>
      <w:proofErr w:type="spellStart"/>
      <w:r w:rsidR="00182FF2" w:rsidRPr="00150990">
        <w:rPr>
          <w:rFonts w:ascii="Times New Roman" w:hAnsi="Times New Roman"/>
          <w:bCs/>
          <w:sz w:val="24"/>
          <w:szCs w:val="24"/>
        </w:rPr>
        <w:t>шаростержневые</w:t>
      </w:r>
      <w:proofErr w:type="spellEnd"/>
      <w:r w:rsidR="00182FF2" w:rsidRPr="00150990">
        <w:rPr>
          <w:rFonts w:ascii="Times New Roman" w:hAnsi="Times New Roman"/>
          <w:bCs/>
          <w:sz w:val="24"/>
          <w:szCs w:val="24"/>
        </w:rPr>
        <w:t xml:space="preserve"> и объемные.</w:t>
      </w:r>
      <w:r w:rsidR="00182FF2">
        <w:rPr>
          <w:rFonts w:ascii="Times New Roman" w:hAnsi="Times New Roman"/>
          <w:bCs/>
          <w:sz w:val="24"/>
          <w:szCs w:val="24"/>
        </w:rPr>
        <w:t xml:space="preserve"> </w:t>
      </w:r>
      <w:r w:rsidR="00182FF2" w:rsidRPr="00150990">
        <w:rPr>
          <w:rFonts w:ascii="Times New Roman" w:hAnsi="Times New Roman"/>
          <w:bCs/>
          <w:sz w:val="24"/>
          <w:szCs w:val="24"/>
        </w:rPr>
        <w:t xml:space="preserve">Коллекция «Природные источники углеводородов». Плавление парафина и его отношение к воде (растворение, сравнение плотностей, смачивание). Получение метана из ацетата натрия и </w:t>
      </w:r>
      <w:proofErr w:type="spellStart"/>
      <w:r w:rsidR="00182FF2" w:rsidRPr="00150990">
        <w:rPr>
          <w:rFonts w:ascii="Times New Roman" w:hAnsi="Times New Roman"/>
          <w:bCs/>
          <w:sz w:val="24"/>
          <w:szCs w:val="24"/>
        </w:rPr>
        <w:t>гидроксида</w:t>
      </w:r>
      <w:proofErr w:type="spellEnd"/>
      <w:r w:rsidR="00182FF2" w:rsidRPr="00150990">
        <w:rPr>
          <w:rFonts w:ascii="Times New Roman" w:hAnsi="Times New Roman"/>
          <w:bCs/>
          <w:sz w:val="24"/>
          <w:szCs w:val="24"/>
        </w:rPr>
        <w:t xml:space="preserve"> натрия. Восстановление оксида меди (II) парафином.</w:t>
      </w:r>
      <w:r w:rsidR="00182FF2" w:rsidRPr="00182FF2">
        <w:rPr>
          <w:rFonts w:ascii="Times New Roman" w:eastAsiaTheme="minorHAnsi" w:hAnsi="Times New Roman"/>
          <w:sz w:val="24"/>
          <w:szCs w:val="24"/>
        </w:rPr>
        <w:t xml:space="preserve"> </w:t>
      </w:r>
      <w:r w:rsidR="00182FF2" w:rsidRPr="00D0701F">
        <w:rPr>
          <w:rFonts w:ascii="Times New Roman" w:eastAsiaTheme="minorHAnsi" w:hAnsi="Times New Roman"/>
          <w:sz w:val="24"/>
          <w:szCs w:val="24"/>
        </w:rPr>
        <w:t xml:space="preserve">Получение ацетилена из карбида кальция. </w:t>
      </w:r>
      <w:r w:rsidR="00182FF2">
        <w:rPr>
          <w:rFonts w:ascii="Times New Roman" w:eastAsiaTheme="minorHAnsi" w:hAnsi="Times New Roman"/>
          <w:sz w:val="24"/>
          <w:szCs w:val="24"/>
        </w:rPr>
        <w:t xml:space="preserve"> </w:t>
      </w:r>
      <w:r w:rsidR="00182FF2" w:rsidRPr="00D0701F">
        <w:rPr>
          <w:rFonts w:ascii="Times New Roman" w:eastAsiaTheme="minorHAnsi" w:hAnsi="Times New Roman"/>
          <w:sz w:val="24"/>
          <w:szCs w:val="24"/>
        </w:rPr>
        <w:t>Вз</w:t>
      </w:r>
      <w:r w:rsidR="00182FF2">
        <w:rPr>
          <w:rFonts w:ascii="Times New Roman" w:eastAsiaTheme="minorHAnsi" w:hAnsi="Times New Roman"/>
          <w:sz w:val="24"/>
          <w:szCs w:val="24"/>
        </w:rPr>
        <w:t>аимодействие ацетилена с раство</w:t>
      </w:r>
      <w:r w:rsidR="00182FF2" w:rsidRPr="00D0701F">
        <w:rPr>
          <w:rFonts w:ascii="Times New Roman" w:eastAsiaTheme="minorHAnsi" w:hAnsi="Times New Roman"/>
          <w:sz w:val="24"/>
          <w:szCs w:val="24"/>
        </w:rPr>
        <w:t>ром перманганата калия. Горение ацетилена</w:t>
      </w:r>
      <w:r w:rsidR="00182FF2">
        <w:rPr>
          <w:rFonts w:ascii="Times New Roman" w:eastAsiaTheme="minorHAnsi" w:hAnsi="Times New Roman"/>
          <w:sz w:val="24"/>
          <w:szCs w:val="24"/>
        </w:rPr>
        <w:t>.</w:t>
      </w:r>
      <w:r w:rsidR="00182FF2" w:rsidRPr="00182FF2">
        <w:rPr>
          <w:rFonts w:ascii="Times New Roman" w:eastAsiaTheme="minorHAnsi" w:hAnsi="Times New Roman"/>
          <w:sz w:val="24"/>
          <w:szCs w:val="24"/>
        </w:rPr>
        <w:t xml:space="preserve"> </w:t>
      </w:r>
      <w:r w:rsidR="00182FF2" w:rsidRPr="00D0701F">
        <w:rPr>
          <w:rFonts w:ascii="Times New Roman" w:eastAsiaTheme="minorHAnsi" w:hAnsi="Times New Roman"/>
          <w:sz w:val="24"/>
          <w:szCs w:val="24"/>
        </w:rPr>
        <w:t>Ознакомление с коллекцией «Каучук и резина»</w:t>
      </w:r>
    </w:p>
    <w:p w:rsidR="00182FF2" w:rsidRPr="00150990" w:rsidRDefault="00182FF2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0990">
        <w:rPr>
          <w:rFonts w:ascii="Times New Roman" w:hAnsi="Times New Roman"/>
          <w:b/>
          <w:bCs/>
          <w:sz w:val="24"/>
          <w:szCs w:val="24"/>
        </w:rPr>
        <w:t>Расчетные задачи.</w:t>
      </w:r>
      <w:r w:rsidRPr="00150990">
        <w:rPr>
          <w:rFonts w:ascii="Times New Roman" w:hAnsi="Times New Roman"/>
          <w:bCs/>
          <w:sz w:val="24"/>
          <w:szCs w:val="24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3. Комбинированные задачи.</w:t>
      </w:r>
    </w:p>
    <w:p w:rsidR="00182FF2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опыты.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1. Построение моделей молекул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алканов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2. Построение моделей молекул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алкенов</w:t>
      </w:r>
      <w:proofErr w:type="spellEnd"/>
    </w:p>
    <w:p w:rsidR="007A6F3D" w:rsidRDefault="007F30B9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="00182F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Определение водорода, углерода и </w:t>
      </w:r>
      <w:r w:rsidR="00182FF2">
        <w:rPr>
          <w:rFonts w:ascii="Times New Roman" w:eastAsia="Times New Roman" w:hAnsi="Times New Roman"/>
          <w:sz w:val="24"/>
          <w:szCs w:val="24"/>
          <w:lang w:eastAsia="ru-RU"/>
        </w:rPr>
        <w:t>кислорода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органических соединениях. </w:t>
      </w:r>
      <w:r w:rsidR="00182F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6F3D" w:rsidRPr="007A6F3D">
        <w:rPr>
          <w:rFonts w:ascii="Times New Roman" w:eastAsia="Times New Roman" w:hAnsi="Times New Roman"/>
          <w:sz w:val="24"/>
          <w:szCs w:val="24"/>
          <w:lang w:eastAsia="ru-RU"/>
        </w:rPr>
        <w:t>. Получение этилена и опыты с ним.</w:t>
      </w:r>
    </w:p>
    <w:p w:rsidR="00182FF2" w:rsidRDefault="00182FF2" w:rsidP="00DC0D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Кислородсодержащие органические соединения (</w:t>
      </w:r>
      <w:r w:rsidR="00F028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182FF2" w:rsidRPr="007A6F3D" w:rsidRDefault="00182FF2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Спирты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 спиртов. Классификация и номенклатура спиртов. Физические свойства спиртов. Межмолекулярные водородные связи и их влияние на физические свойства спиртов. Химические свойства: взаимодействие со щелочными металлами, с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галогеноводородами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внутри- и межмолекулярная дегидратация, реакция этерификации, окисление. </w:t>
      </w:r>
      <w:r w:rsidR="00D84540" w:rsidRPr="00D0701F">
        <w:rPr>
          <w:rFonts w:ascii="Times New Roman" w:eastAsiaTheme="minorHAnsi" w:hAnsi="Times New Roman"/>
          <w:sz w:val="24"/>
          <w:szCs w:val="24"/>
        </w:rPr>
        <w:t>Важнейш</w:t>
      </w:r>
      <w:r w:rsidR="00D84540">
        <w:rPr>
          <w:rFonts w:ascii="Times New Roman" w:eastAsiaTheme="minorHAnsi" w:hAnsi="Times New Roman"/>
          <w:sz w:val="24"/>
          <w:szCs w:val="24"/>
        </w:rPr>
        <w:t>ие представители спиртов. Физио</w:t>
      </w:r>
      <w:r w:rsidR="00D84540" w:rsidRPr="00D0701F">
        <w:rPr>
          <w:rFonts w:ascii="Times New Roman" w:eastAsiaTheme="minorHAnsi" w:hAnsi="Times New Roman"/>
          <w:sz w:val="24"/>
          <w:szCs w:val="24"/>
        </w:rPr>
        <w:t>логическое действие метанол</w:t>
      </w:r>
      <w:r w:rsidR="00D84540">
        <w:rPr>
          <w:rFonts w:ascii="Times New Roman" w:eastAsiaTheme="minorHAnsi" w:hAnsi="Times New Roman"/>
          <w:sz w:val="24"/>
          <w:szCs w:val="24"/>
        </w:rPr>
        <w:t>а и этанола. Алкоголизм, его по</w:t>
      </w:r>
      <w:r w:rsidR="00D84540" w:rsidRPr="00D0701F">
        <w:rPr>
          <w:rFonts w:ascii="Times New Roman" w:eastAsiaTheme="minorHAnsi" w:hAnsi="Times New Roman"/>
          <w:sz w:val="24"/>
          <w:szCs w:val="24"/>
        </w:rPr>
        <w:t>следствия. Профилактика алкоголизма.</w:t>
      </w:r>
      <w:r w:rsidR="00A72A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и сложные эфиры. Номенклатура простых эфиров.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многоатомных спиртов. Качественная реакция на многоатомные спирты. Получение и применение спиртов.</w:t>
      </w:r>
    </w:p>
    <w:p w:rsid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Фенолы.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и номенклатура фенолов. Физические свойства фенола. Взаимное влияние атомов в молекуле фенола. Химические свойства (взаимодействие со щелочными металлами и со щелочами,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бромирование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нитрование, окисление, гидрирование). Образование комплексных соединений с хлоридом железа(III) ― качественная реакция на фенолы. Сравнение химических свойств одноатомных спиртов и фенола. Получение </w:t>
      </w:r>
      <w:r w:rsidR="00182F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и применение фенолов. Бактерицидная активность фенолов.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Альдегиды и кетоны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Карбонильные соединения. Номенклатура и изомерия альдегидов и кетонов. Физические свойства альдегидов и кетонов. Электронное и пространственное строение карбонильной группы. Строение молекул альдегидов. Химические свойства: реакции нуклеофильного присоединения (гидратация, присоединение к альдегидам спиртов, гидросульфита натрия,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циановодорода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), восстановление альдегидов и кетонов, окисление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альдегидов, полимеризация и поликонденсация.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Полуацетали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Ацетали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Качественные реакции на альдегиды: с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меди(II), с аммиачным раствором оксида серебра, с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фуксинсернистой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кислотой. Получение альдегидов и кетонов. Применение альдегидов и кетонов. Антисептическое действие формальдегида.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Карбоновые кислоты.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Строение молекул карбоновых кислот. Электронное и пространственное строение карбоксильной группы. Гомологические ряды и общие формулы карбоновых кислот. Физические свойства карбоновых кислот. Химические свойства предельных одноосновных кислот: реакции нуклеофильного замещения, кислотные свойства. Механизм реакции этерификации. Сила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галогензамещённых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карбоновых кислот. Особенность химических свойств муравьиной кислоты. Особенности химических свой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едельных двухосновных, непредельных одноосновных, ароматических карбоновых кислот. Получение карбоновых кислот. Важнейшие представители карбоновых кислот: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муравьиная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, уксусная и бензойная. Медико-биологическое значение и применение карбоновых кислот.</w:t>
      </w:r>
    </w:p>
    <w:p w:rsidR="00D84540" w:rsidRPr="00D0701F" w:rsidRDefault="007A6F3D" w:rsidP="00DC0D2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Функциональные производные карбоновых кислот.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Сложные эфиры.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Галогенангидриды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Амиды. Ангидриды.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Тиоэфиры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хлорангидридов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Реакционная способность функциональных производных карбоновых кислот. Кислотный гидролиз сложных эфиров. Щелочной гидролиз сложных эфиров ― омыление. Применение и медико-биологическое значение производных карбоновых кислот.</w:t>
      </w:r>
    </w:p>
    <w:p w:rsidR="00371B12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Демонстрации.</w:t>
      </w:r>
      <w:r w:rsidR="0037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Шаростержневые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 молекул </w:t>
      </w:r>
      <w:r w:rsidR="00371B12">
        <w:rPr>
          <w:rFonts w:ascii="Times New Roman" w:eastAsia="Times New Roman" w:hAnsi="Times New Roman"/>
          <w:sz w:val="24"/>
          <w:szCs w:val="24"/>
          <w:lang w:eastAsia="ru-RU"/>
        </w:rPr>
        <w:t xml:space="preserve">кислородсодержащих органических соединений. </w:t>
      </w:r>
      <w:r w:rsidR="00371B12" w:rsidRPr="00D0701F">
        <w:rPr>
          <w:rFonts w:ascii="Times New Roman" w:eastAsiaTheme="minorHAnsi" w:hAnsi="Times New Roman"/>
          <w:sz w:val="24"/>
          <w:szCs w:val="24"/>
        </w:rPr>
        <w:t>Физические свойства этанола, пропанола-1 и</w:t>
      </w:r>
      <w:r w:rsidR="00371B12">
        <w:rPr>
          <w:rFonts w:ascii="Times New Roman" w:eastAsiaTheme="minorHAnsi" w:hAnsi="Times New Roman"/>
          <w:sz w:val="24"/>
          <w:szCs w:val="24"/>
        </w:rPr>
        <w:t xml:space="preserve"> </w:t>
      </w:r>
      <w:r w:rsidR="00371B12" w:rsidRPr="00D0701F">
        <w:rPr>
          <w:rFonts w:ascii="Times New Roman" w:eastAsiaTheme="minorHAnsi" w:hAnsi="Times New Roman"/>
          <w:sz w:val="24"/>
          <w:szCs w:val="24"/>
        </w:rPr>
        <w:t>бутанола-1.</w:t>
      </w:r>
      <w:r w:rsidR="00371B12" w:rsidRPr="00371B12">
        <w:rPr>
          <w:rFonts w:ascii="Times New Roman" w:eastAsiaTheme="minorHAnsi" w:hAnsi="Times New Roman"/>
          <w:sz w:val="24"/>
          <w:szCs w:val="24"/>
        </w:rPr>
        <w:t xml:space="preserve"> </w:t>
      </w:r>
      <w:r w:rsidR="00371B12" w:rsidRPr="00D0701F">
        <w:rPr>
          <w:rFonts w:ascii="Times New Roman" w:eastAsiaTheme="minorHAnsi" w:hAnsi="Times New Roman"/>
          <w:sz w:val="24"/>
          <w:szCs w:val="24"/>
        </w:rPr>
        <w:t>Получение сложного эфира</w:t>
      </w:r>
      <w:r w:rsidR="00371B1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371B12" w:rsidRPr="00D0701F">
        <w:rPr>
          <w:rFonts w:ascii="Times New Roman" w:eastAsiaTheme="minorHAnsi" w:hAnsi="Times New Roman"/>
          <w:sz w:val="24"/>
          <w:szCs w:val="24"/>
        </w:rPr>
        <w:t>Знакомство с физически</w:t>
      </w:r>
      <w:r w:rsidR="00371B12">
        <w:rPr>
          <w:rFonts w:ascii="Times New Roman" w:eastAsiaTheme="minorHAnsi" w:hAnsi="Times New Roman"/>
          <w:sz w:val="24"/>
          <w:szCs w:val="24"/>
        </w:rPr>
        <w:t>ми свойствами некоторых карбоно</w:t>
      </w:r>
      <w:r w:rsidR="00371B12" w:rsidRPr="00D0701F">
        <w:rPr>
          <w:rFonts w:ascii="Times New Roman" w:eastAsiaTheme="minorHAnsi" w:hAnsi="Times New Roman"/>
          <w:sz w:val="24"/>
          <w:szCs w:val="24"/>
        </w:rPr>
        <w:t>вых кислот: муравьиной, уксу</w:t>
      </w:r>
      <w:r w:rsidR="00371B12">
        <w:rPr>
          <w:rFonts w:ascii="Times New Roman" w:eastAsiaTheme="minorHAnsi" w:hAnsi="Times New Roman"/>
          <w:sz w:val="24"/>
          <w:szCs w:val="24"/>
        </w:rPr>
        <w:t>сной, масляной</w:t>
      </w:r>
      <w:r w:rsidR="00432FDA">
        <w:rPr>
          <w:rFonts w:ascii="Times New Roman" w:eastAsiaTheme="minorHAnsi" w:hAnsi="Times New Roman"/>
          <w:sz w:val="24"/>
          <w:szCs w:val="24"/>
        </w:rPr>
        <w:t xml:space="preserve">, </w:t>
      </w:r>
      <w:r w:rsidR="00371B12" w:rsidRPr="00D0701F">
        <w:rPr>
          <w:rFonts w:ascii="Times New Roman" w:eastAsiaTheme="minorHAnsi" w:hAnsi="Times New Roman"/>
          <w:sz w:val="24"/>
          <w:szCs w:val="24"/>
        </w:rPr>
        <w:t>лимонной, олеиновой, стеариновой, бензойной.</w:t>
      </w:r>
      <w:proofErr w:type="gramEnd"/>
    </w:p>
    <w:p w:rsidR="00371B12" w:rsidRPr="00D0701F" w:rsidRDefault="00371B12" w:rsidP="00DC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71B12">
        <w:rPr>
          <w:rFonts w:ascii="Times New Roman" w:eastAsiaTheme="minorHAnsi" w:hAnsi="Times New Roman"/>
          <w:b/>
          <w:bCs/>
          <w:i/>
          <w:sz w:val="24"/>
          <w:szCs w:val="24"/>
        </w:rPr>
        <w:t>Расчетные задачи.</w:t>
      </w:r>
      <w:r w:rsidRPr="00D070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Решение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расчетных задач на определение выхода продукта реакции (</w:t>
      </w:r>
      <w:proofErr w:type="gramStart"/>
      <w:r w:rsidRPr="00D0701F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D0701F">
        <w:rPr>
          <w:rFonts w:ascii="Times New Roman" w:eastAsiaTheme="minorHAnsi" w:hAnsi="Times New Roman"/>
          <w:sz w:val="24"/>
          <w:szCs w:val="24"/>
        </w:rPr>
        <w:t xml:space="preserve"> %)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0701F">
        <w:rPr>
          <w:rFonts w:ascii="Times New Roman" w:eastAsiaTheme="minorHAnsi" w:hAnsi="Times New Roman"/>
          <w:sz w:val="24"/>
          <w:szCs w:val="24"/>
        </w:rPr>
        <w:t>от</w:t>
      </w:r>
      <w:proofErr w:type="gramEnd"/>
      <w:r w:rsidRPr="00D0701F">
        <w:rPr>
          <w:rFonts w:ascii="Times New Roman" w:eastAsiaTheme="minorHAnsi" w:hAnsi="Times New Roman"/>
          <w:sz w:val="24"/>
          <w:szCs w:val="24"/>
        </w:rPr>
        <w:t xml:space="preserve"> теоретически возможного, установление формулы и строения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701F">
        <w:rPr>
          <w:rFonts w:ascii="Times New Roman" w:eastAsiaTheme="minorHAnsi" w:hAnsi="Times New Roman"/>
          <w:sz w:val="24"/>
          <w:szCs w:val="24"/>
        </w:rPr>
        <w:t>вещества по продуктам его сгорания (или гидролиза).</w:t>
      </w:r>
    </w:p>
    <w:p w:rsidR="00432FDA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опыты.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Построение моделей молекул изомерных спиртов.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Окисление спирта дихроматом калия.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Иодоформная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реакция.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многоатомных спиртов с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меди(II). </w:t>
      </w:r>
      <w:r w:rsidR="00432FDA">
        <w:rPr>
          <w:rFonts w:ascii="Times New Roman" w:hAnsi="Times New Roman"/>
          <w:bCs/>
          <w:sz w:val="24"/>
          <w:szCs w:val="24"/>
        </w:rPr>
        <w:t>7</w:t>
      </w:r>
      <w:r w:rsidR="00432FDA" w:rsidRPr="00150990">
        <w:rPr>
          <w:rFonts w:ascii="Times New Roman" w:hAnsi="Times New Roman"/>
          <w:bCs/>
          <w:sz w:val="24"/>
          <w:szCs w:val="24"/>
        </w:rPr>
        <w:t xml:space="preserve">. Построение моделей молекул изомерных альдегидов и кетонов.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Реакция «серебряного зеркала».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9. Окисление альдегидов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меди(II).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Построение моделей молекул изомерных карбоновых кислот и сложных эфиров.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Кислотные свойства уксусной кислоты. </w:t>
      </w:r>
      <w:r w:rsidR="00432FD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Реакция этерификации.</w:t>
      </w:r>
    </w:p>
    <w:p w:rsidR="00432FDA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Решение экспериментальных задач по теме ««С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>пирты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432FDA"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экспериментальных 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>задач по теме ««</w:t>
      </w:r>
      <w:r w:rsidR="00432FDA"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Альдегиды. Кетоны». 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 w:rsidR="00432FDA" w:rsidRPr="007A6F3D">
        <w:rPr>
          <w:rFonts w:ascii="Times New Roman" w:eastAsia="Times New Roman" w:hAnsi="Times New Roman"/>
          <w:sz w:val="24"/>
          <w:szCs w:val="24"/>
          <w:lang w:eastAsia="ru-RU"/>
        </w:rPr>
        <w:t>Решение экспериментальных задач по теме ««</w:t>
      </w:r>
      <w:r w:rsidR="007229F4">
        <w:rPr>
          <w:rFonts w:ascii="Times New Roman" w:eastAsia="Times New Roman" w:hAnsi="Times New Roman"/>
          <w:sz w:val="24"/>
          <w:szCs w:val="24"/>
          <w:lang w:eastAsia="ru-RU"/>
        </w:rPr>
        <w:t>Карбоновые кислоты</w:t>
      </w:r>
      <w:r w:rsidR="00432FDA" w:rsidRPr="007A6F3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229F4" w:rsidRDefault="007229F4" w:rsidP="00DC0D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Азотосодержащие органические соединения</w:t>
      </w:r>
      <w:r w:rsidR="00083796"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683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83796"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7229F4" w:rsidRPr="007A6F3D" w:rsidRDefault="007229F4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Гетерофункциональные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соединения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Амины.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аминов. Номенклатура аминов. Первичные, вторичные, третичные амины. Физические и химические свойства аминов. Анилин.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Оснóвные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аминов. Сила аминов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нитросоединений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Нуклеофильные свойства аминов.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Дезаминирование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бромирования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анилина.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электрофильного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замещения по ароматическому кольцу. Реакция горения аминов. Окисление анилина. Получение аминов. Реакция Зинина. Применение и медико-биологическое значение аминов. Биогенные амины.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Гетероциклические соединения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Кислородсодержащие гетероциклические соединения. Азотсодержащие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гетероциклы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Физические и химические свойства пиридина и пиррола. Общая характеристика гетероциклических соединений с двумя и более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гетероатомами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Пиримидин. Пурин. Применение гетероциклических соединений.</w:t>
      </w:r>
    </w:p>
    <w:p w:rsidR="00083796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опыты. </w:t>
      </w:r>
      <w:r w:rsidR="00083796" w:rsidRPr="0008379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13.</w:t>
      </w:r>
      <w:r w:rsidR="00083796" w:rsidRPr="00D0701F">
        <w:rPr>
          <w:rFonts w:ascii="Times New Roman" w:eastAsiaTheme="minorHAnsi" w:hAnsi="Times New Roman"/>
          <w:sz w:val="24"/>
          <w:szCs w:val="24"/>
        </w:rPr>
        <w:t>И</w:t>
      </w:r>
      <w:r w:rsidR="00083796">
        <w:rPr>
          <w:rFonts w:ascii="Times New Roman" w:eastAsiaTheme="minorHAnsi" w:hAnsi="Times New Roman"/>
          <w:sz w:val="24"/>
          <w:szCs w:val="24"/>
        </w:rPr>
        <w:t xml:space="preserve">зготовление </w:t>
      </w:r>
      <w:proofErr w:type="spellStart"/>
      <w:r w:rsidR="00083796">
        <w:rPr>
          <w:rFonts w:ascii="Times New Roman" w:eastAsiaTheme="minorHAnsi" w:hAnsi="Times New Roman"/>
          <w:sz w:val="24"/>
          <w:szCs w:val="24"/>
        </w:rPr>
        <w:t>шаростержневых</w:t>
      </w:r>
      <w:proofErr w:type="spellEnd"/>
      <w:r w:rsidR="00083796">
        <w:rPr>
          <w:rFonts w:ascii="Times New Roman" w:eastAsiaTheme="minorHAnsi" w:hAnsi="Times New Roman"/>
          <w:sz w:val="24"/>
          <w:szCs w:val="24"/>
        </w:rPr>
        <w:t xml:space="preserve"> моде</w:t>
      </w:r>
      <w:r w:rsidR="00083796" w:rsidRPr="00D0701F">
        <w:rPr>
          <w:rFonts w:ascii="Times New Roman" w:eastAsiaTheme="minorHAnsi" w:hAnsi="Times New Roman"/>
          <w:sz w:val="24"/>
          <w:szCs w:val="24"/>
        </w:rPr>
        <w:t>лей молекул изомерных амин</w:t>
      </w:r>
      <w:r w:rsidR="00083796">
        <w:rPr>
          <w:rFonts w:ascii="Times New Roman" w:eastAsiaTheme="minorHAnsi" w:hAnsi="Times New Roman"/>
          <w:sz w:val="24"/>
          <w:szCs w:val="24"/>
        </w:rPr>
        <w:t>ов.</w:t>
      </w:r>
    </w:p>
    <w:p w:rsidR="00083796" w:rsidRDefault="00083796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3796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</w:t>
      </w:r>
      <w:r w:rsidR="00A07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Химия природных соединений (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EC5" w:rsidRPr="00525EC5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Жиры.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жиров. Липиды. Кислотный состав жиров. Полиненасыщенные и насыщенные жирные кислоты. Физические свойства жиров. Растительные и животные жиры.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Липопротеины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Химические свойства жиров. Гидролиз и омыление жиров. Применение жиров. </w:t>
      </w:r>
      <w:proofErr w:type="spellStart"/>
      <w:r w:rsidRPr="00525EC5">
        <w:rPr>
          <w:rFonts w:ascii="Times New Roman" w:eastAsia="Times New Roman" w:hAnsi="Times New Roman"/>
          <w:bCs/>
          <w:sz w:val="24"/>
          <w:szCs w:val="24"/>
          <w:lang w:eastAsia="ru-RU"/>
        </w:rPr>
        <w:t>Фосфолипиды</w:t>
      </w:r>
      <w:proofErr w:type="spellEnd"/>
      <w:r w:rsidRPr="00525E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клеточных мембран.</w:t>
      </w:r>
    </w:p>
    <w:p w:rsidR="00525EC5" w:rsidRDefault="00525EC5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Углеводы.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формула углеводов. Классификация углеводов. Биополимеры. Моносахариды. Глюкоза, фруктоза, рибоза,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дезоксирибоза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Стереоизомерия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моносахаридов. Формулы Фишера. Образование циклических форм моносахаридов. Формулы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Хеуорса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Химические свойства моносахаридов (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ионами меди(II), образование сложных эфиров, восстановление до многоатомных спиртов, окисление до кислот, окисление моносахаридов с деструкцией углеродной цепи, образование гликозидов). АТФ и АДФ. Брожение (спиртовое, молочнокислое,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маслянокислое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). Превращения глюкозы в организме (гликолиз,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гликогенез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, пентозофосфатный путь). Применение моносахаридов. Общая характеристика дисахаридов. Строение дисахаридов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Сахароза. Гидролиз дисахаридов. Общая характеристика полисахаридов.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Поли-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глюкопиранозы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Гомополисахариды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Амилоза. Амилопектин. Крахмал. Гликоген. Целлюлоза. Гидролиз полисахаридов. Декстрин.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Сложные эфиры целлюлозы с уксусной и азотной кислотами.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Качественные реакции на крахмал и целлюлозу.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Аминокислоты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аминокислот. Биологическое значение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α-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аминокислот. Незаменимые и заменимые аминокислоты. Аминокислоты как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органические соединения. Химические свойства аминокислот (реакции с кислотами и щелочами, реакции этерификации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дезаминирования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декарбоксилирование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трансаминирование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). Качественная реакция на аминокислоты. Реакции аминокислот, обусловленные дополнительными функциональными группами. Пептидная (амидная) связь. Основные аминокислоты, образующие белки. Способы получения аминокислот. Применение аминокислот. Капрон.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Белки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Белки как природные биополимеры (полипептиды). Структура белковой молекулы. Свойства белков. Глобулярные и фибриллярные белки.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Кислотно-оснóвные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белков. Денатурация.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Ренатурация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Гидролиз белков. Цветные реакции белков (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биуретовая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ксантопротеиновая, реакция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Фолля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). Биологические функции белков. Применение белков.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Нуклеиновые кислоты.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нуклеиновых кислот в жизнедеятельности организмов. Дезоксирибонуклеиновая кислота (ДНК). Рибонуклеиновая кислота (РНК).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Дезоксирибонуклеозиды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Рибонуклеозиды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Нуклеотиды. Нуклеиновые кислоты как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полинуклиотиды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Нуклеиновые основания (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тимин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урацил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цитозин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аденин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гуанин).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Таутомеры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лактимная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лактамная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формы. Фосфодиэфирная связь. Первичная структура ДНК и РНК. Принцип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комплементарности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Гидролиз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полинуклеотидов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Применение нуклеиновых кислот.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Органическая химия ― основа медико-биологических наук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Гормоны. </w:t>
      </w:r>
      <w:r w:rsidR="00597683">
        <w:rPr>
          <w:rFonts w:ascii="Times New Roman" w:eastAsia="Times New Roman" w:hAnsi="Times New Roman"/>
          <w:sz w:val="24"/>
          <w:szCs w:val="24"/>
          <w:lang w:eastAsia="ru-RU"/>
        </w:rPr>
        <w:t>Витамины. Ферменты. Лекарства.</w:t>
      </w:r>
    </w:p>
    <w:p w:rsidR="00621E89" w:rsidRPr="00D0701F" w:rsidRDefault="007A6F3D" w:rsidP="00DC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Демонстрации.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Гидролиз крахмала. </w:t>
      </w:r>
      <w:r w:rsidR="00621E89">
        <w:rPr>
          <w:rFonts w:ascii="Times New Roman" w:eastAsiaTheme="minorHAnsi" w:hAnsi="Times New Roman"/>
          <w:sz w:val="24"/>
          <w:szCs w:val="24"/>
        </w:rPr>
        <w:t>Взаимо</w:t>
      </w:r>
      <w:r w:rsidR="00621E89" w:rsidRPr="00D0701F">
        <w:rPr>
          <w:rFonts w:ascii="Times New Roman" w:eastAsiaTheme="minorHAnsi" w:hAnsi="Times New Roman"/>
          <w:sz w:val="24"/>
          <w:szCs w:val="24"/>
        </w:rPr>
        <w:t xml:space="preserve">действие сахарозы с </w:t>
      </w:r>
      <w:proofErr w:type="spellStart"/>
      <w:r w:rsidR="00621E89" w:rsidRPr="00D0701F">
        <w:rPr>
          <w:rFonts w:ascii="Times New Roman" w:eastAsiaTheme="minorHAnsi" w:hAnsi="Times New Roman"/>
          <w:sz w:val="24"/>
          <w:szCs w:val="24"/>
        </w:rPr>
        <w:t>гидроксидом</w:t>
      </w:r>
      <w:proofErr w:type="spellEnd"/>
      <w:r w:rsidR="00621E89" w:rsidRPr="00D0701F">
        <w:rPr>
          <w:rFonts w:ascii="Times New Roman" w:eastAsiaTheme="minorHAnsi" w:hAnsi="Times New Roman"/>
          <w:sz w:val="24"/>
          <w:szCs w:val="24"/>
        </w:rPr>
        <w:t xml:space="preserve"> меди (II). </w:t>
      </w:r>
      <w:r w:rsidR="00621E89">
        <w:rPr>
          <w:rFonts w:ascii="Times New Roman" w:eastAsiaTheme="minorHAnsi" w:hAnsi="Times New Roman"/>
          <w:sz w:val="24"/>
          <w:szCs w:val="24"/>
        </w:rPr>
        <w:t>Ре</w:t>
      </w:r>
      <w:r w:rsidR="00621E89" w:rsidRPr="00D0701F">
        <w:rPr>
          <w:rFonts w:ascii="Times New Roman" w:eastAsiaTheme="minorHAnsi" w:hAnsi="Times New Roman"/>
          <w:sz w:val="24"/>
          <w:szCs w:val="24"/>
        </w:rPr>
        <w:t xml:space="preserve">акция «серебряного зеркала» для глюкозы. </w:t>
      </w:r>
      <w:r w:rsidR="00621E89">
        <w:rPr>
          <w:rFonts w:ascii="Times New Roman" w:eastAsiaTheme="minorHAnsi" w:hAnsi="Times New Roman"/>
          <w:sz w:val="24"/>
          <w:szCs w:val="24"/>
        </w:rPr>
        <w:t>Отношение растворов саха</w:t>
      </w:r>
      <w:r w:rsidR="00621E89" w:rsidRPr="00D0701F">
        <w:rPr>
          <w:rFonts w:ascii="Times New Roman" w:eastAsiaTheme="minorHAnsi" w:hAnsi="Times New Roman"/>
          <w:sz w:val="24"/>
          <w:szCs w:val="24"/>
        </w:rPr>
        <w:t xml:space="preserve">розы и мальтозы (лактозы) к </w:t>
      </w:r>
      <w:proofErr w:type="spellStart"/>
      <w:r w:rsidR="00621E89" w:rsidRPr="00D0701F">
        <w:rPr>
          <w:rFonts w:ascii="Times New Roman" w:eastAsiaTheme="minorHAnsi" w:hAnsi="Times New Roman"/>
          <w:sz w:val="24"/>
          <w:szCs w:val="24"/>
        </w:rPr>
        <w:t>г</w:t>
      </w:r>
      <w:r w:rsidR="00621E89">
        <w:rPr>
          <w:rFonts w:ascii="Times New Roman" w:eastAsiaTheme="minorHAnsi" w:hAnsi="Times New Roman"/>
          <w:sz w:val="24"/>
          <w:szCs w:val="24"/>
        </w:rPr>
        <w:t>идроксиду</w:t>
      </w:r>
      <w:proofErr w:type="spellEnd"/>
      <w:r w:rsidR="00621E89">
        <w:rPr>
          <w:rFonts w:ascii="Times New Roman" w:eastAsiaTheme="minorHAnsi" w:hAnsi="Times New Roman"/>
          <w:sz w:val="24"/>
          <w:szCs w:val="24"/>
        </w:rPr>
        <w:t xml:space="preserve"> меди (II) при нагрева</w:t>
      </w:r>
      <w:r w:rsidR="00621E89" w:rsidRPr="00D0701F">
        <w:rPr>
          <w:rFonts w:ascii="Times New Roman" w:eastAsiaTheme="minorHAnsi" w:hAnsi="Times New Roman"/>
          <w:sz w:val="24"/>
          <w:szCs w:val="24"/>
        </w:rPr>
        <w:t>нии. Ознакомление с физическими свойствами целлюлозы и</w:t>
      </w:r>
      <w:r w:rsidR="00621E89">
        <w:rPr>
          <w:rFonts w:ascii="Times New Roman" w:eastAsiaTheme="minorHAnsi" w:hAnsi="Times New Roman"/>
          <w:sz w:val="24"/>
          <w:szCs w:val="24"/>
        </w:rPr>
        <w:t xml:space="preserve"> </w:t>
      </w:r>
      <w:r w:rsidR="00621E89" w:rsidRPr="00D0701F">
        <w:rPr>
          <w:rFonts w:ascii="Times New Roman" w:eastAsiaTheme="minorHAnsi" w:hAnsi="Times New Roman"/>
          <w:sz w:val="24"/>
          <w:szCs w:val="24"/>
        </w:rPr>
        <w:t xml:space="preserve">крахмала. Набухание целлюлозы и крахмала в воде. 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>Растворение и осажден</w:t>
      </w:r>
      <w:r w:rsidR="00597683">
        <w:rPr>
          <w:rFonts w:ascii="Times New Roman" w:eastAsiaTheme="minorHAnsi" w:hAnsi="Times New Roman"/>
          <w:sz w:val="24"/>
          <w:szCs w:val="24"/>
        </w:rPr>
        <w:t>ие белков. Денатурация белков.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 xml:space="preserve"> Качественные реакции на белки. Модели молекулы ДНК</w:t>
      </w:r>
      <w:r w:rsidR="00237181">
        <w:rPr>
          <w:rFonts w:ascii="Times New Roman" w:eastAsiaTheme="minorHAnsi" w:hAnsi="Times New Roman"/>
          <w:sz w:val="24"/>
          <w:szCs w:val="24"/>
        </w:rPr>
        <w:t>.</w:t>
      </w:r>
      <w:r w:rsidR="00597683" w:rsidRPr="00597683">
        <w:rPr>
          <w:rFonts w:ascii="Times New Roman" w:eastAsiaTheme="minorHAnsi" w:hAnsi="Times New Roman"/>
          <w:sz w:val="24"/>
          <w:szCs w:val="24"/>
        </w:rPr>
        <w:t xml:space="preserve"> 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 xml:space="preserve">Образцы </w:t>
      </w:r>
      <w:r w:rsidR="00597683">
        <w:rPr>
          <w:rFonts w:ascii="Times New Roman" w:eastAsiaTheme="minorHAnsi" w:hAnsi="Times New Roman"/>
          <w:sz w:val="24"/>
          <w:szCs w:val="24"/>
        </w:rPr>
        <w:t>витаминных препаратов. Поливита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>мины.</w:t>
      </w:r>
    </w:p>
    <w:p w:rsidR="00237181" w:rsidRDefault="007A6F3D" w:rsidP="00DC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Лабораторные опыты.</w:t>
      </w:r>
      <w:r w:rsidR="0023718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Обнаружение двойной связи в олеиновой кислоте. </w:t>
      </w:r>
      <w:r w:rsidR="00237181">
        <w:rPr>
          <w:rFonts w:ascii="Times New Roman" w:eastAsiaTheme="minorHAnsi" w:hAnsi="Times New Roman"/>
          <w:bCs/>
          <w:sz w:val="24"/>
          <w:szCs w:val="24"/>
        </w:rPr>
        <w:t>15</w:t>
      </w:r>
      <w:r w:rsidR="00597683" w:rsidRPr="00FC09CB">
        <w:rPr>
          <w:rFonts w:ascii="Times New Roman" w:eastAsiaTheme="minorHAnsi" w:hAnsi="Times New Roman"/>
          <w:bCs/>
          <w:sz w:val="24"/>
          <w:szCs w:val="24"/>
        </w:rPr>
        <w:t>.</w:t>
      </w:r>
      <w:r w:rsidR="00597683">
        <w:rPr>
          <w:rFonts w:ascii="Times New Roman" w:eastAsiaTheme="minorHAnsi" w:hAnsi="Times New Roman"/>
          <w:sz w:val="24"/>
          <w:szCs w:val="24"/>
        </w:rPr>
        <w:t>Ознакомление с физическими свой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>ствами глюкозы (аптечная упаковка, таблетки).</w:t>
      </w:r>
      <w:r w:rsidR="00237181">
        <w:rPr>
          <w:rFonts w:ascii="Times New Roman" w:eastAsiaTheme="minorHAnsi" w:hAnsi="Times New Roman"/>
          <w:sz w:val="24"/>
          <w:szCs w:val="24"/>
        </w:rPr>
        <w:t xml:space="preserve"> 16</w:t>
      </w:r>
      <w:r w:rsidR="00597683">
        <w:rPr>
          <w:rFonts w:ascii="Times New Roman" w:eastAsiaTheme="minorHAnsi" w:hAnsi="Times New Roman"/>
          <w:sz w:val="24"/>
          <w:szCs w:val="24"/>
        </w:rPr>
        <w:t>.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 xml:space="preserve"> Взаимодействие</w:t>
      </w:r>
      <w:r w:rsidR="00597683">
        <w:rPr>
          <w:rFonts w:ascii="Times New Roman" w:eastAsiaTheme="minorHAnsi" w:hAnsi="Times New Roman"/>
          <w:sz w:val="24"/>
          <w:szCs w:val="24"/>
        </w:rPr>
        <w:t xml:space="preserve"> </w:t>
      </w:r>
      <w:r w:rsidR="00237181">
        <w:rPr>
          <w:rFonts w:ascii="Times New Roman" w:eastAsiaTheme="minorHAnsi" w:hAnsi="Times New Roman"/>
          <w:sz w:val="24"/>
          <w:szCs w:val="24"/>
        </w:rPr>
        <w:t xml:space="preserve">глюкозы 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 xml:space="preserve">с </w:t>
      </w:r>
      <w:proofErr w:type="spellStart"/>
      <w:r w:rsidR="00597683" w:rsidRPr="00D0701F">
        <w:rPr>
          <w:rFonts w:ascii="Times New Roman" w:eastAsiaTheme="minorHAnsi" w:hAnsi="Times New Roman"/>
          <w:sz w:val="24"/>
          <w:szCs w:val="24"/>
        </w:rPr>
        <w:t>Cu</w:t>
      </w:r>
      <w:proofErr w:type="spellEnd"/>
      <w:r w:rsidR="00597683" w:rsidRPr="00D0701F">
        <w:rPr>
          <w:rFonts w:ascii="Times New Roman" w:eastAsiaTheme="minorHAnsi" w:hAnsi="Times New Roman"/>
          <w:sz w:val="24"/>
          <w:szCs w:val="24"/>
        </w:rPr>
        <w:t>(OH</w:t>
      </w:r>
      <w:r w:rsidR="00597683" w:rsidRPr="00FC09CB">
        <w:rPr>
          <w:rFonts w:ascii="Times New Roman" w:eastAsiaTheme="minorHAnsi" w:hAnsi="Times New Roman"/>
          <w:sz w:val="24"/>
          <w:szCs w:val="24"/>
          <w:vertAlign w:val="subscript"/>
        </w:rPr>
        <w:t>)2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 xml:space="preserve"> при различной температуре</w:t>
      </w:r>
      <w:r w:rsidR="00597683">
        <w:rPr>
          <w:rFonts w:ascii="Times New Roman" w:eastAsiaTheme="minorHAnsi" w:hAnsi="Times New Roman"/>
          <w:sz w:val="24"/>
          <w:szCs w:val="24"/>
        </w:rPr>
        <w:t xml:space="preserve">. </w:t>
      </w:r>
      <w:r w:rsidR="00B45E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B45EB3" w:rsidRPr="007A6F3D">
        <w:rPr>
          <w:rFonts w:ascii="Times New Roman" w:eastAsia="Times New Roman" w:hAnsi="Times New Roman"/>
          <w:sz w:val="24"/>
          <w:szCs w:val="24"/>
          <w:lang w:eastAsia="ru-RU"/>
        </w:rPr>
        <w:t>. Гидролиз сахарозы.</w:t>
      </w:r>
      <w:r w:rsidR="00597683">
        <w:rPr>
          <w:rFonts w:ascii="Times New Roman" w:eastAsiaTheme="minorHAnsi" w:hAnsi="Times New Roman"/>
          <w:sz w:val="24"/>
          <w:szCs w:val="24"/>
        </w:rPr>
        <w:t>1</w:t>
      </w:r>
      <w:r w:rsidR="00B45EB3">
        <w:rPr>
          <w:rFonts w:ascii="Times New Roman" w:eastAsiaTheme="minorHAnsi" w:hAnsi="Times New Roman"/>
          <w:sz w:val="24"/>
          <w:szCs w:val="24"/>
        </w:rPr>
        <w:t>8</w:t>
      </w:r>
      <w:r w:rsidR="00597683">
        <w:rPr>
          <w:rFonts w:ascii="Times New Roman" w:eastAsiaTheme="minorHAnsi" w:hAnsi="Times New Roman"/>
          <w:sz w:val="24"/>
          <w:szCs w:val="24"/>
        </w:rPr>
        <w:t>.</w:t>
      </w:r>
      <w:r w:rsidR="00597683" w:rsidRPr="00D0701F">
        <w:rPr>
          <w:rFonts w:ascii="Times New Roman" w:eastAsiaTheme="minorHAnsi" w:hAnsi="Times New Roman"/>
          <w:sz w:val="24"/>
          <w:szCs w:val="24"/>
        </w:rPr>
        <w:t>Знакомство с образцами полисахаридов.</w:t>
      </w:r>
      <w:r w:rsidR="00C17C9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крахмал. </w:t>
      </w:r>
      <w:r w:rsidR="00C17C9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71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181" w:rsidRPr="00D0701F">
        <w:rPr>
          <w:rFonts w:ascii="Times New Roman" w:eastAsiaTheme="minorHAnsi" w:hAnsi="Times New Roman"/>
          <w:sz w:val="24"/>
          <w:szCs w:val="24"/>
        </w:rPr>
        <w:t>Растворение белков в воде и их</w:t>
      </w:r>
      <w:r w:rsidR="00237181">
        <w:rPr>
          <w:rFonts w:ascii="Times New Roman" w:eastAsiaTheme="minorHAnsi" w:hAnsi="Times New Roman"/>
          <w:sz w:val="24"/>
          <w:szCs w:val="24"/>
        </w:rPr>
        <w:t xml:space="preserve"> </w:t>
      </w:r>
      <w:r w:rsidR="00237181" w:rsidRPr="00D0701F">
        <w:rPr>
          <w:rFonts w:ascii="Times New Roman" w:eastAsiaTheme="minorHAnsi" w:hAnsi="Times New Roman"/>
          <w:sz w:val="24"/>
          <w:szCs w:val="24"/>
        </w:rPr>
        <w:t xml:space="preserve">коагуляция. </w:t>
      </w:r>
      <w:r w:rsidR="00C17C9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Ксантопротеиновая реакция. </w:t>
      </w:r>
      <w:r w:rsidR="00C17C9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Биуретовая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реакция. </w:t>
      </w:r>
      <w:r w:rsidR="00C17C9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E40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181" w:rsidRPr="00D0701F">
        <w:rPr>
          <w:rFonts w:ascii="Times New Roman" w:eastAsiaTheme="minorHAnsi" w:hAnsi="Times New Roman"/>
          <w:sz w:val="24"/>
          <w:szCs w:val="24"/>
        </w:rPr>
        <w:t>Обнаружение белка в курином яйце и в молоке.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6. Практич</w:t>
      </w:r>
      <w:r w:rsidR="00550269">
        <w:rPr>
          <w:rFonts w:ascii="Times New Roman" w:eastAsia="Times New Roman" w:hAnsi="Times New Roman"/>
          <w:sz w:val="24"/>
          <w:szCs w:val="24"/>
          <w:lang w:eastAsia="ru-RU"/>
        </w:rPr>
        <w:t>еская работа по теме «Углеводы»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026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Решение экспериментальных задач.</w:t>
      </w:r>
    </w:p>
    <w:p w:rsidR="00621E89" w:rsidRDefault="00621E89" w:rsidP="00DC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кл</w:t>
      </w:r>
      <w:r w:rsidR="00A07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асс</w:t>
      </w:r>
    </w:p>
    <w:p w:rsidR="00550269" w:rsidRDefault="00550269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Строение вещества (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249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A07F52" w:rsidRPr="007A6F3D" w:rsidRDefault="00A07F52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Строение атома.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представления о строении атома. Состояние электрона в атоме. Корпускулярно-волновой дуализм электрона. Квантовые числа. Основное и возбуждённое состояние атома. Правило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Хунда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Порядок заполнения подуровней у </w:t>
      </w:r>
      <w:proofErr w:type="spell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proofErr w:type="gram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-элементов. Электронные конфигурации атомов. Изменение атомного радиуса в периодах и группах периодической системы Д. И. Менделеева. Образование ионов. Энергия ионизации. Сродство к электрону. Электронное строение ионов. 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Вал</w:t>
      </w:r>
      <w:r w:rsidR="007976FC">
        <w:rPr>
          <w:rFonts w:ascii="Times New Roman" w:eastAsiaTheme="minorHAnsi" w:hAnsi="Times New Roman"/>
          <w:sz w:val="24"/>
          <w:szCs w:val="24"/>
        </w:rPr>
        <w:t>ентные электроны. Валентные воз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можности атомов химическ</w:t>
      </w:r>
      <w:r w:rsidR="007976FC">
        <w:rPr>
          <w:rFonts w:ascii="Times New Roman" w:eastAsiaTheme="minorHAnsi" w:hAnsi="Times New Roman"/>
          <w:sz w:val="24"/>
          <w:szCs w:val="24"/>
        </w:rPr>
        <w:t>их элементов, обусловленные раз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личными факторами.</w:t>
      </w:r>
      <w:r w:rsidR="007976FC" w:rsidRPr="007976FC">
        <w:rPr>
          <w:rFonts w:ascii="Times New Roman" w:eastAsiaTheme="minorHAnsi" w:hAnsi="Times New Roman"/>
          <w:sz w:val="24"/>
          <w:szCs w:val="24"/>
        </w:rPr>
        <w:t xml:space="preserve"> </w:t>
      </w:r>
      <w:r w:rsidR="007976FC">
        <w:rPr>
          <w:rFonts w:ascii="Times New Roman" w:eastAsiaTheme="minorHAnsi" w:hAnsi="Times New Roman"/>
          <w:sz w:val="24"/>
          <w:szCs w:val="24"/>
        </w:rPr>
        <w:t>Периодический закон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.</w:t>
      </w:r>
      <w:r w:rsidR="007976FC">
        <w:rPr>
          <w:rFonts w:ascii="Times New Roman" w:eastAsiaTheme="minorHAnsi" w:hAnsi="Times New Roman"/>
          <w:sz w:val="24"/>
          <w:szCs w:val="24"/>
        </w:rPr>
        <w:t xml:space="preserve"> 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Значение Периодического закона и Периодической системы для</w:t>
      </w:r>
      <w:r w:rsidR="007976FC">
        <w:rPr>
          <w:rFonts w:ascii="Times New Roman" w:eastAsiaTheme="minorHAnsi" w:hAnsi="Times New Roman"/>
          <w:sz w:val="24"/>
          <w:szCs w:val="24"/>
        </w:rPr>
        <w:t xml:space="preserve"> 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развития науки и понимания химической картины мира.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Химическая связь. Кристаллические решётки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Общие представления о химической связи.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Металлы и неметаллы. Химическая связь: ионная, металлическая, ковалентная. Ковалентная полярная и ковалентная неполярная связь. Диполи. Энергия связи. Длина связи. Механизмы образования ковалентной связи ― обменный и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донорно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 акцепторный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Типы гибридизации. Ориентация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гибридных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орбиталей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Прочность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σ-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и π-связи.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Невалентные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 ― ориентационное и дисперсионное. Водородная связь. Кристаллические решётки: молекулярные, атомные, ионные, металлические.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Демонстрации. 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Различные варианты таблиц Периодической</w:t>
      </w:r>
      <w:r w:rsidR="007976FC">
        <w:rPr>
          <w:rFonts w:ascii="Times New Roman" w:eastAsiaTheme="minorHAnsi" w:hAnsi="Times New Roman"/>
          <w:sz w:val="24"/>
          <w:szCs w:val="24"/>
        </w:rPr>
        <w:t xml:space="preserve"> </w:t>
      </w:r>
      <w:r w:rsidR="007976FC" w:rsidRPr="00D0701F">
        <w:rPr>
          <w:rFonts w:ascii="Times New Roman" w:eastAsiaTheme="minorHAnsi" w:hAnsi="Times New Roman"/>
          <w:sz w:val="24"/>
          <w:szCs w:val="24"/>
        </w:rPr>
        <w:t>системы химических элементо</w:t>
      </w:r>
      <w:r w:rsidR="007976FC">
        <w:rPr>
          <w:rFonts w:ascii="Times New Roman" w:eastAsiaTheme="minorHAnsi" w:hAnsi="Times New Roman"/>
          <w:sz w:val="24"/>
          <w:szCs w:val="24"/>
        </w:rPr>
        <w:t xml:space="preserve">в Д. И. Менделеева.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Модели ионных, атомных, молекулярных и металлических кристаллических решёток.</w:t>
      </w:r>
    </w:p>
    <w:p w:rsidR="007830F5" w:rsidRDefault="007976FC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30F5">
        <w:rPr>
          <w:rFonts w:ascii="Times New Roman" w:hAnsi="Times New Roman"/>
          <w:b/>
          <w:bCs/>
          <w:i/>
          <w:sz w:val="24"/>
          <w:szCs w:val="24"/>
        </w:rPr>
        <w:t>Расчетные задачи.</w:t>
      </w:r>
      <w:r w:rsidRPr="00150990">
        <w:rPr>
          <w:rFonts w:ascii="Times New Roman" w:hAnsi="Times New Roman"/>
          <w:bCs/>
          <w:sz w:val="24"/>
          <w:szCs w:val="24"/>
        </w:rPr>
        <w:t xml:space="preserve"> 1. Расчеты по химическим формулам.</w:t>
      </w:r>
    </w:p>
    <w:p w:rsidR="007830F5" w:rsidRDefault="007976FC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30F5">
        <w:rPr>
          <w:rFonts w:ascii="Times New Roman" w:hAnsi="Times New Roman"/>
          <w:b/>
          <w:bCs/>
          <w:i/>
          <w:sz w:val="24"/>
          <w:szCs w:val="24"/>
        </w:rPr>
        <w:t>Демонстрации</w:t>
      </w:r>
      <w:r w:rsidRPr="007830F5">
        <w:rPr>
          <w:rFonts w:ascii="Times New Roman" w:hAnsi="Times New Roman"/>
          <w:bCs/>
          <w:i/>
          <w:sz w:val="24"/>
          <w:szCs w:val="24"/>
        </w:rPr>
        <w:t>.</w:t>
      </w:r>
      <w:r w:rsidRPr="00150990">
        <w:rPr>
          <w:rFonts w:ascii="Times New Roman" w:hAnsi="Times New Roman"/>
          <w:bCs/>
          <w:sz w:val="24"/>
          <w:szCs w:val="24"/>
        </w:rPr>
        <w:t xml:space="preserve"> Модели кристаллических решеток веществ с различным типом связей. Модели молекул различной геометрии.</w:t>
      </w:r>
    </w:p>
    <w:p w:rsidR="007830F5" w:rsidRDefault="007830F5" w:rsidP="00DC0D2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Основные закономерности протекания реакций (</w:t>
      </w:r>
      <w:r w:rsidR="00985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A07F52" w:rsidRPr="007A6F3D" w:rsidRDefault="00A07F52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Элементы химической термодинамики.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Самопроизвольные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несамопроизвольные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реакции. Химическая термодинамика. Термодинамическая система ― открытая и закрытая. Экзотермические и эндотермические реакции. Внутренняя энергия. Энтальпия и энтропия.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Энергия Гиббса. Обратимые и необратимые реакции. Химическое равновесие. Константа химического равновесия. Смещение химического равновесия. Принцип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Шателье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Гомеостаз.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Элементы химической кинетики.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 реакций. Параллельные реакции. Последовательные реакции. Гомогенные реакции. Гетерогенные реакции. Скорость реакции, её зависимость от различных факторов. Кинетические уравнения. Константа скорости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реакции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ависимость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скорости реакции от температуры. Правило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Вант-Гоффа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Энергия активации реакции. Катализ. Катализаторы. Ингибиторы. Гомогенный и гетерогенный катализ.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Стехиометрия.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Стехиометрия. Молярная масса. Молярный объём газов. Количество вещества. Моль. Относительная плотность газа по другому газу. Уравнение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Менделеева―Клапейрона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Молярная масса смеси газов.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Постоянная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Авогадро. Соотношения между количествами веществ в химических уравнениях.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Растворы.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Гомогенные и гетерогенные системы. Растворы. Молярная концентрация растворённого вещества. Массовая концентрация растворённого вещества. Массовая доля. Объёмная доля. Коэффициент растворимости. Зависимость растворимости некоторых солей от температуры. Насыщенный и ненасыщенный раствор. Сольватация. Сольваты. Гидраты.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Аквакомплексы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Растворимость.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Демонстрации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Тепловые эффекты при растворении концентрированной серной кислоты и нитрата аммония. Зависимость скорости реакции от концентрации и температуры. Разложение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пероксида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 в присутствии катализатора. </w:t>
      </w:r>
      <w:r w:rsidR="00EA5C55" w:rsidRPr="00150990">
        <w:rPr>
          <w:rFonts w:ascii="Times New Roman" w:hAnsi="Times New Roman"/>
          <w:bCs/>
          <w:sz w:val="24"/>
          <w:szCs w:val="24"/>
        </w:rPr>
        <w:t>Реакции горения; реакции эндотермические на примере реакции разложе</w:t>
      </w:r>
      <w:r w:rsidR="00EA5C55">
        <w:rPr>
          <w:rFonts w:ascii="Times New Roman" w:hAnsi="Times New Roman"/>
          <w:bCs/>
          <w:sz w:val="24"/>
          <w:szCs w:val="24"/>
        </w:rPr>
        <w:t>ния мела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 и экзотермические на примере реакций </w:t>
      </w:r>
      <w:r w:rsidR="00EA5C55" w:rsidRPr="00150990">
        <w:rPr>
          <w:rFonts w:ascii="Times New Roman" w:hAnsi="Times New Roman"/>
          <w:bCs/>
          <w:sz w:val="24"/>
          <w:szCs w:val="24"/>
        </w:rPr>
        <w:lastRenderedPageBreak/>
        <w:t>соединения (обесцвечивание раствора перманганата калия этиленом, гашение извести и др.). Смещение равновесия в системе Fe</w:t>
      </w:r>
      <w:r w:rsidR="00EA5C55" w:rsidRPr="00150990">
        <w:rPr>
          <w:rFonts w:ascii="Times New Roman" w:hAnsi="Times New Roman"/>
          <w:bCs/>
          <w:sz w:val="24"/>
          <w:szCs w:val="24"/>
          <w:vertAlign w:val="superscript"/>
        </w:rPr>
        <w:t>3+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 + 3CNS</w:t>
      </w:r>
      <w:r w:rsidR="00EA5C55" w:rsidRPr="00150990">
        <w:rPr>
          <w:rFonts w:ascii="Times New Roman" w:hAnsi="Times New Roman"/>
          <w:bCs/>
          <w:sz w:val="24"/>
          <w:szCs w:val="24"/>
          <w:vertAlign w:val="superscript"/>
        </w:rPr>
        <w:t>-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 ↔ </w:t>
      </w:r>
      <w:proofErr w:type="spellStart"/>
      <w:r w:rsidR="00EA5C55" w:rsidRPr="00150990">
        <w:rPr>
          <w:rFonts w:ascii="Times New Roman" w:hAnsi="Times New Roman"/>
          <w:bCs/>
          <w:sz w:val="24"/>
          <w:szCs w:val="24"/>
        </w:rPr>
        <w:t>Fe</w:t>
      </w:r>
      <w:proofErr w:type="spellEnd"/>
      <w:r w:rsidR="00EA5C55" w:rsidRPr="00150990">
        <w:rPr>
          <w:rFonts w:ascii="Times New Roman" w:hAnsi="Times New Roman"/>
          <w:bCs/>
          <w:sz w:val="24"/>
          <w:szCs w:val="24"/>
        </w:rPr>
        <w:t>(CNS)</w:t>
      </w:r>
      <w:r w:rsidR="00EA5C55" w:rsidRPr="00150990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="00EA5C55">
        <w:rPr>
          <w:rFonts w:ascii="Times New Roman" w:hAnsi="Times New Roman"/>
          <w:bCs/>
          <w:sz w:val="24"/>
          <w:szCs w:val="24"/>
        </w:rPr>
        <w:t xml:space="preserve">. </w:t>
      </w:r>
      <w:r w:rsidR="00EA5C55" w:rsidRPr="00150990">
        <w:rPr>
          <w:rFonts w:ascii="Times New Roman" w:hAnsi="Times New Roman"/>
          <w:bCs/>
          <w:sz w:val="24"/>
          <w:szCs w:val="24"/>
        </w:rPr>
        <w:t>Индикаторы и изменение их окр</w:t>
      </w:r>
      <w:r w:rsidR="00EA5C55">
        <w:rPr>
          <w:rFonts w:ascii="Times New Roman" w:hAnsi="Times New Roman"/>
          <w:bCs/>
          <w:sz w:val="24"/>
          <w:szCs w:val="24"/>
        </w:rPr>
        <w:t xml:space="preserve">аски в различных средах. </w:t>
      </w:r>
      <w:r w:rsidR="007830F5" w:rsidRPr="00150990">
        <w:rPr>
          <w:rFonts w:ascii="Times New Roman" w:hAnsi="Times New Roman"/>
          <w:bCs/>
          <w:sz w:val="24"/>
          <w:szCs w:val="24"/>
        </w:rPr>
        <w:t xml:space="preserve">Коагуляция. </w:t>
      </w:r>
      <w:proofErr w:type="spellStart"/>
      <w:r w:rsidR="007830F5" w:rsidRPr="00150990">
        <w:rPr>
          <w:rFonts w:ascii="Times New Roman" w:hAnsi="Times New Roman"/>
          <w:bCs/>
          <w:sz w:val="24"/>
          <w:szCs w:val="24"/>
        </w:rPr>
        <w:t>Синерезис</w:t>
      </w:r>
      <w:proofErr w:type="spellEnd"/>
      <w:r w:rsidR="007830F5" w:rsidRPr="00150990">
        <w:rPr>
          <w:rFonts w:ascii="Times New Roman" w:hAnsi="Times New Roman"/>
          <w:bCs/>
          <w:sz w:val="24"/>
          <w:szCs w:val="24"/>
        </w:rPr>
        <w:t xml:space="preserve">. Эффект </w:t>
      </w:r>
      <w:proofErr w:type="spellStart"/>
      <w:r w:rsidR="007830F5" w:rsidRPr="00150990">
        <w:rPr>
          <w:rFonts w:ascii="Times New Roman" w:hAnsi="Times New Roman"/>
          <w:bCs/>
          <w:sz w:val="24"/>
          <w:szCs w:val="24"/>
        </w:rPr>
        <w:t>Тиндаля</w:t>
      </w:r>
      <w:proofErr w:type="spellEnd"/>
      <w:r w:rsidR="007830F5" w:rsidRPr="00150990">
        <w:rPr>
          <w:rFonts w:ascii="Times New Roman" w:hAnsi="Times New Roman"/>
          <w:bCs/>
          <w:sz w:val="24"/>
          <w:szCs w:val="24"/>
        </w:rPr>
        <w:t>.</w:t>
      </w:r>
    </w:p>
    <w:p w:rsidR="007830F5" w:rsidRPr="00150990" w:rsidRDefault="007830F5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30F5">
        <w:rPr>
          <w:rFonts w:ascii="Times New Roman" w:hAnsi="Times New Roman"/>
          <w:b/>
          <w:bCs/>
          <w:i/>
          <w:sz w:val="24"/>
          <w:szCs w:val="24"/>
        </w:rPr>
        <w:t>Расчетные задачи.</w:t>
      </w:r>
      <w:r w:rsidRPr="001509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150990">
        <w:rPr>
          <w:rFonts w:ascii="Times New Roman" w:hAnsi="Times New Roman"/>
          <w:bCs/>
          <w:sz w:val="24"/>
          <w:szCs w:val="24"/>
        </w:rPr>
        <w:t xml:space="preserve">. Расчеты, связанные с понятиями «массовая доля» и «объемная доля» компонентов смеси. </w:t>
      </w:r>
      <w:r w:rsidR="00EA5C55">
        <w:rPr>
          <w:rFonts w:ascii="Times New Roman" w:hAnsi="Times New Roman"/>
          <w:bCs/>
          <w:sz w:val="24"/>
          <w:szCs w:val="24"/>
        </w:rPr>
        <w:t>2</w:t>
      </w:r>
      <w:r w:rsidRPr="00150990">
        <w:rPr>
          <w:rFonts w:ascii="Times New Roman" w:hAnsi="Times New Roman"/>
          <w:bCs/>
          <w:sz w:val="24"/>
          <w:szCs w:val="24"/>
        </w:rPr>
        <w:t>. Вычисление молярной концентрации растворов.</w:t>
      </w:r>
      <w:r w:rsidR="00EA5C55" w:rsidRPr="00EA5C55">
        <w:rPr>
          <w:rFonts w:ascii="Times New Roman" w:hAnsi="Times New Roman"/>
          <w:bCs/>
          <w:sz w:val="24"/>
          <w:szCs w:val="24"/>
        </w:rPr>
        <w:t xml:space="preserve"> </w:t>
      </w:r>
      <w:r w:rsidR="00EA5C55">
        <w:rPr>
          <w:rFonts w:ascii="Times New Roman" w:hAnsi="Times New Roman"/>
          <w:bCs/>
          <w:sz w:val="24"/>
          <w:szCs w:val="24"/>
        </w:rPr>
        <w:t>3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. Расчеты по термохимическим уравнениям. </w:t>
      </w:r>
      <w:r w:rsidR="00EA5C55">
        <w:rPr>
          <w:rFonts w:ascii="Times New Roman" w:hAnsi="Times New Roman"/>
          <w:bCs/>
          <w:sz w:val="24"/>
          <w:szCs w:val="24"/>
        </w:rPr>
        <w:t>4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. Вычисление теплового эффекта реакции по </w:t>
      </w:r>
      <w:proofErr w:type="spellStart"/>
      <w:r w:rsidR="00EA5C55" w:rsidRPr="00150990">
        <w:rPr>
          <w:rFonts w:ascii="Times New Roman" w:hAnsi="Times New Roman"/>
          <w:bCs/>
          <w:sz w:val="24"/>
          <w:szCs w:val="24"/>
        </w:rPr>
        <w:t>теплотам</w:t>
      </w:r>
      <w:proofErr w:type="spellEnd"/>
      <w:r w:rsidR="00EA5C55" w:rsidRPr="00150990">
        <w:rPr>
          <w:rFonts w:ascii="Times New Roman" w:hAnsi="Times New Roman"/>
          <w:bCs/>
          <w:sz w:val="24"/>
          <w:szCs w:val="24"/>
        </w:rPr>
        <w:t xml:space="preserve"> образования реагирующих веществ и продуктов реакции. </w:t>
      </w:r>
      <w:r w:rsidR="00EA5C55">
        <w:rPr>
          <w:rFonts w:ascii="Times New Roman" w:hAnsi="Times New Roman"/>
          <w:bCs/>
          <w:sz w:val="24"/>
          <w:szCs w:val="24"/>
        </w:rPr>
        <w:t>5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. Определение </w:t>
      </w:r>
      <w:proofErr w:type="spellStart"/>
      <w:r w:rsidR="00EA5C55" w:rsidRPr="00150990">
        <w:rPr>
          <w:rFonts w:ascii="Times New Roman" w:hAnsi="Times New Roman"/>
          <w:bCs/>
          <w:sz w:val="24"/>
          <w:szCs w:val="24"/>
        </w:rPr>
        <w:t>рН</w:t>
      </w:r>
      <w:proofErr w:type="spellEnd"/>
      <w:r w:rsidR="00EA5C55" w:rsidRPr="00150990">
        <w:rPr>
          <w:rFonts w:ascii="Times New Roman" w:hAnsi="Times New Roman"/>
          <w:bCs/>
          <w:sz w:val="24"/>
          <w:szCs w:val="24"/>
        </w:rPr>
        <w:t xml:space="preserve"> раствора заданной молярной концентрации. </w:t>
      </w:r>
      <w:r w:rsidR="00EA5C55">
        <w:rPr>
          <w:rFonts w:ascii="Times New Roman" w:hAnsi="Times New Roman"/>
          <w:bCs/>
          <w:sz w:val="24"/>
          <w:szCs w:val="24"/>
        </w:rPr>
        <w:t>6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. Расчет средней скорости реакции по концентрациям реагирующих веществ. </w:t>
      </w:r>
      <w:r w:rsidR="00EA5C55">
        <w:rPr>
          <w:rFonts w:ascii="Times New Roman" w:hAnsi="Times New Roman"/>
          <w:bCs/>
          <w:sz w:val="24"/>
          <w:szCs w:val="24"/>
        </w:rPr>
        <w:t>7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. Вычисления с использованием понятия «температурный коэффициент скорости реакции». </w:t>
      </w:r>
      <w:r w:rsidR="00EA5C55">
        <w:rPr>
          <w:rFonts w:ascii="Times New Roman" w:hAnsi="Times New Roman"/>
          <w:bCs/>
          <w:sz w:val="24"/>
          <w:szCs w:val="24"/>
        </w:rPr>
        <w:t>8</w:t>
      </w:r>
      <w:r w:rsidR="00EA5C55" w:rsidRPr="00150990">
        <w:rPr>
          <w:rFonts w:ascii="Times New Roman" w:hAnsi="Times New Roman"/>
          <w:bCs/>
          <w:sz w:val="24"/>
          <w:szCs w:val="24"/>
        </w:rPr>
        <w:t>. Нахождение константы равновесия реакции по равновесным концентрациям и определение исходных концентраций веществ.</w:t>
      </w:r>
    </w:p>
    <w:p w:rsidR="007830F5" w:rsidRPr="00150990" w:rsidRDefault="007830F5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30F5">
        <w:rPr>
          <w:rFonts w:ascii="Times New Roman" w:hAnsi="Times New Roman"/>
          <w:b/>
          <w:bCs/>
          <w:i/>
          <w:sz w:val="24"/>
          <w:szCs w:val="24"/>
        </w:rPr>
        <w:t>Лабораторные опыты.</w:t>
      </w:r>
      <w:r w:rsidRPr="00150990">
        <w:rPr>
          <w:rFonts w:ascii="Times New Roman" w:hAnsi="Times New Roman"/>
          <w:bCs/>
          <w:sz w:val="24"/>
          <w:szCs w:val="24"/>
        </w:rPr>
        <w:t xml:space="preserve"> 1. Свойства </w:t>
      </w:r>
      <w:proofErr w:type="spellStart"/>
      <w:r w:rsidRPr="00150990">
        <w:rPr>
          <w:rFonts w:ascii="Times New Roman" w:hAnsi="Times New Roman"/>
          <w:bCs/>
          <w:sz w:val="24"/>
          <w:szCs w:val="24"/>
        </w:rPr>
        <w:t>гидроксидов</w:t>
      </w:r>
      <w:proofErr w:type="spellEnd"/>
      <w:r w:rsidRPr="00150990">
        <w:rPr>
          <w:rFonts w:ascii="Times New Roman" w:hAnsi="Times New Roman"/>
          <w:bCs/>
          <w:sz w:val="24"/>
          <w:szCs w:val="24"/>
        </w:rPr>
        <w:t xml:space="preserve"> элементов 3-го периода. 2. Ознакомление с образцами органических и неорганических полимеров.</w:t>
      </w:r>
    </w:p>
    <w:p w:rsidR="007976FC" w:rsidRDefault="007976FC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Вещества и основные типы их взаимодействия (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4F1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EA5C55" w:rsidRPr="007A6F3D" w:rsidRDefault="00EA5C55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Классификация неорганических веществ и реакций.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Оксиды.</w:t>
      </w:r>
      <w:r w:rsidR="00EA5C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Кислоты. Основания. Соли. Оксиды кислотные,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оснóвные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несолеобразующие. Кислоты кислородсодержащие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бескислородные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Кислоты одноосновные и многоосновные. Основания. Щёлочи. Нерастворимые основания.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основания. Соли средние, кислые, смешанные,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оснóвные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Соли двойные. Классификация реакций. Реакции соединения, разложения, замещения, обмена.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Электролитическая диссоциация. Реакция нейтрализации.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Электролиты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неэлектролиты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Теория электролитической диссоциации. Механизм электролитической диссоциации. Сильные и слабые электролиты. Степень ионизации (диссоциации). Диссоциация кислот, оснований, солей. Реакция нейтрализации.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Реакции обмена с участием солей.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средних солей с кислотами, с основаниями и между собой. Реакции с участием кислых солей. Гидролиз солей. Совместный гидролиз.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Амфотерные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оксиды и </w:t>
      </w: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гидроксиды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Амфотерность.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амфотерных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оксидов в расплаве.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расплавах.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амфотерных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оксидов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растворе. Реакции солей металлов, образующих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амфотерные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соединения.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Значение кислотно-основных реакций для организма человека.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Водородный показатель (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pH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). Буферная система. Значения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жидкостей организма человека в норме. Буферные системы организма (гидрокарбонатная, гемоглобиновая, фосфатная, белковая), их взаимосвязь. Буферная ёмкость. Нарушение кислотно-основного состояния.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Окислительно-восстановительные реакции. Электролиз.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Степень окисления. Классификация окислительно-восстановительных реакций. Влияние среды раствора на протекание окислительно-восстановительных реакций. Окислительно-восстановительные реакции с участием двух восстановителей или двух окислителей. Электролиз расплавов и растворов солей.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Строение комплексных соединений.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Донорно-акцепторный механизм</w:t>
      </w:r>
      <w:r w:rsidRPr="007A6F3D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комплексных соединений. Центральный атом. Внутренняя координационная сфера.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Лиганды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монодентатные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бидентатные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полидентатные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Внешняя координационная сфера. Правила названия комплексной частицы. Названия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лигандов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Правила номенклатуры.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Полиядерные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комплексы. Макроциклические комплексы. Координационное число. Конфигурация комплексных соединений.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Демонстрации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Физические свойства оксидов, кислот, оснований, солей. Изучение электропроводности растворов. Реакция нейтрализации. Реакции кислых солей с металлами. Получение комплексных солей.</w:t>
      </w:r>
    </w:p>
    <w:p w:rsidR="00EA5C55" w:rsidRPr="00150990" w:rsidRDefault="007A6F3D" w:rsidP="00DC0D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Лабораторные опыты. </w:t>
      </w:r>
      <w:r w:rsidR="00EA5C55" w:rsidRPr="00150990">
        <w:rPr>
          <w:rFonts w:ascii="Times New Roman" w:hAnsi="Times New Roman"/>
          <w:bCs/>
          <w:sz w:val="24"/>
          <w:szCs w:val="24"/>
        </w:rPr>
        <w:t xml:space="preserve">3. Получение кислорода разложением </w:t>
      </w:r>
      <w:proofErr w:type="spellStart"/>
      <w:r w:rsidR="00EA5C55" w:rsidRPr="00150990">
        <w:rPr>
          <w:rFonts w:ascii="Times New Roman" w:hAnsi="Times New Roman"/>
          <w:bCs/>
          <w:sz w:val="24"/>
          <w:szCs w:val="24"/>
        </w:rPr>
        <w:t>пероксида</w:t>
      </w:r>
      <w:proofErr w:type="spellEnd"/>
      <w:r w:rsidR="00EA5C55" w:rsidRPr="00150990">
        <w:rPr>
          <w:rFonts w:ascii="Times New Roman" w:hAnsi="Times New Roman"/>
          <w:bCs/>
          <w:sz w:val="24"/>
          <w:szCs w:val="24"/>
        </w:rPr>
        <w:t xml:space="preserve"> водорода и (или) перманганата калия. 4. Реакции, идущие с образованием осадка, газа и воды для органических и неорганических кислот.</w:t>
      </w:r>
    </w:p>
    <w:p w:rsidR="00EA5C55" w:rsidRDefault="00EA5C55" w:rsidP="00DC0D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5C55">
        <w:rPr>
          <w:rFonts w:ascii="Times New Roman" w:hAnsi="Times New Roman"/>
          <w:b/>
          <w:bCs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5EA0">
        <w:rPr>
          <w:rFonts w:ascii="Times New Roman" w:hAnsi="Times New Roman"/>
          <w:bCs/>
          <w:sz w:val="24"/>
          <w:szCs w:val="24"/>
        </w:rPr>
        <w:t>1</w:t>
      </w:r>
      <w:r w:rsidRPr="00150990">
        <w:rPr>
          <w:rFonts w:ascii="Times New Roman" w:hAnsi="Times New Roman"/>
          <w:bCs/>
          <w:sz w:val="24"/>
          <w:szCs w:val="24"/>
        </w:rPr>
        <w:t xml:space="preserve">. Скорость химических реакций, химическое равновесие. </w:t>
      </w:r>
      <w:r w:rsidR="00985EA0">
        <w:rPr>
          <w:rFonts w:ascii="Times New Roman" w:hAnsi="Times New Roman"/>
          <w:bCs/>
          <w:sz w:val="24"/>
          <w:szCs w:val="24"/>
        </w:rPr>
        <w:t>2</w:t>
      </w:r>
      <w:r w:rsidRPr="00150990">
        <w:rPr>
          <w:rFonts w:ascii="Times New Roman" w:hAnsi="Times New Roman"/>
          <w:bCs/>
          <w:sz w:val="24"/>
          <w:szCs w:val="24"/>
        </w:rPr>
        <w:t>. Решение экспериментальных задач по теме «Гидролиз».</w:t>
      </w:r>
    </w:p>
    <w:p w:rsidR="00985EA0" w:rsidRDefault="00985EA0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Химия элементов (</w:t>
      </w:r>
      <w:r w:rsidR="00AE6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4F1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EA5C55" w:rsidRPr="007A6F3D" w:rsidRDefault="00EA5C55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Биогенные элементы. Классификация элементов.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Биогенные элементы. Органогены. Элементы электролитного фона. Микроэлементы. Классификация 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биогенных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организма человека. Общая характеристика </w:t>
      </w:r>
      <w:proofErr w:type="spell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 элементов. Общая характеристика </w:t>
      </w:r>
      <w:proofErr w:type="spellStart"/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-элементов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Максимальные и минимальные значения степеней окисления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p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-элементов 2―4-го периодов с примерами бинарных соединений. Общая характеристика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-элементов. Степени окисления биологически важных 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-элементов в соединениях.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Водород и кислород.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Водород. Окислительно-восстановительная двойственность водорода. Гидриды металлов. Кислород.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Аллотропные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модификации кислорода. Химические свойства кислорода. Лабораторные способы и промышленные способы получения кислорода. Химические свойства озона. Качественная реакция на озон. Вода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пероксид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водорода. Окислительно-восстановительная двойственность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пероксида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Окислительно-восстановительные реакции с участием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пероксида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 в разных средах.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Галогены.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и физические свойства. Химические свойства галогенов. Лабораторные способы получения галогенов. Окислительная способность галогенов.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Диспропорционирование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галогенов. Физические и химические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галогеноводородов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Особенные свойства фтороводородной кислоты. Качественные реакции на ионы галогенов. Кислородсодержащие соединения галогенов. Хлорноватистая кислота. Хлористая кислота. Хлорноватая кислота. Хлорная кислота. Гипохлориты. Хлориты. Хлораты. Перхлораты. Применение галогенов и их важнейших соединений.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Сера.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элемента и простого вещества. Нахождение в природе. Флотация.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Аллотропные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модификации серы: ромбическая сера, моноклинная сера. Химические свойства серы. Сероводород. Химические свойства сероводорода. Сероводородная кислота. Химические свойства сероводородной кислоты. Сероводород. Физические свойства сероводорода. Восстановительные свойства сероводорода. Качественная реакция на сероводород и сульфиды. Строение молекулы оксида серы(IV). Физические свойства, получение и химические свойства оксида серы(IV). Свойства сульфитов. Качественная реакция на сульфит-ион. Применение оксида серы(IV) и солей сернистой кислоты. Соединения серы со степенью окисления +6. Оксид серы(VI), его свойства. Серная кислота. Окислительные свойства разбавленной и концентрированной серной кислоты. Получение серной кислоты. Окислительные свойства сульфатов. Разложение сульфатов. Основные аналитические реакции, применяющиеся для обнаружения серосодержащих анионов. Применение сульфатов.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Азот и фосфор.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элементов ѴА-группы. Физические и химические свойства азота. Получение и применение азота. Соединения азота со степенью окисления –3. Аммиак, его физические и химические свойства и применение. Соли аммония, их свойства. Качественное определение аммиака и иона аммония. Свойства нитридов. Оксиды азота. Азотистая кислота и нитриты. Азотная кислота. Окислительные свойства разбавленной и концентрированной азотной кислоты. Нитраты, их свойства. Разложение нитратов. Применение нитратов.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Строение и свойства простых веществ, образованных фосфором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Аллотропия фосфора. Различия в свойствах белого и красного фосфора. Соединения фосфора со степенью окисления –3. Фосфиды металлов.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Фосфин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, его свойства. Соединения фосфора со степенью окисления +3. Оксида фосфора(III). Фосфористая кислота. Соединения фосфора со степенью окисления +5. Оксид фосфор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Ѵ). Фосфорная кислота, её физические, химические свойства, получение, применение. Пирофосфорная кислота. Получение фосфора. Галогениды фосфора(III). Галогениды фосфора(V).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Углерод и кремний.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элементов.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Аллотропные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модификации углерода: графит, алмаз,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карбин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фуллерены. Сравнение физических свойств алмаза и графита. Химические свойства графита, кокса.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диспропорционирования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графита. Карбиды.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Ацетилениды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Оксид углерода(II), его получение, свойства и применение. Оксид углерода(IV), его электронное строение, получение, свойства и применение. Угольная кислота и её соли ― карбонаты, гидрокарбонаты. Свойства карбонатов и гидрокарбонатов. Качественная реакция на карбонат-ион. Кристаллическая решётка кремния. Аллотропия кремния. Взаимодействие кремния с простыми и сложными веществами. Окислительные и восстановительные свойства. Оксид кремни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ІѴ): нахождение в природе, химические свойства. Кремниевые кислоты. Силикаты. Силикагель. Гидролиз растворимых силикатов.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Металлы ІA- и </w:t>
      </w:r>
      <w:proofErr w:type="spellStart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ІІА-групп</w:t>
      </w:r>
      <w:proofErr w:type="spellEnd"/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Щелочные металлы. Конфигурация атомов металлов І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IIА-групп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Изменение металлических свойств по группе и периоду. Природные соединения металлов І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IIА-групп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Физические свойства. Химические свойства: взаимодействие с водой, с кислородом и другими простыми веществами. Щёлочноземельные металлы. Гидриды металлов. Амиды. Оксиды щелочных и щёлочноземельных металлов, их свойства.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щелочных и щёлочноземельных металлов, их свойства.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Пероксиды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надпероксиды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щелочных и щёлочноземельных металлов, их свойства и применение. Жёсткость воды. Окрашивание пламени ионами металлов IA- и IIA-групп. Биологическое значение натрия, калия и магния.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Алюминий.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в природе. Электронная конфигурация атома. Физические свойства. Химические свойства: взаимодействие с кислородом и другими простыми веществами, водой, растворами солей, расплавами и растворами щелочей, пассивирование концентрированными серной и азотной кислотами. Оксид алюминия. Алюминаты.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Тетрагидроксоалюминаты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оксида алюминия с оксидами,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гидроксидами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карбонатами металлов І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ІІА-групп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алюминия, его получение, свойства и применение.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Хром.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Хром, нахождение в природе, строение атома, степени окисления, физические и химические свойства. Пассивирование концентрированными серной и азотной кислотами, «царской водкой». Применение. Оксиды хрома. Соли хрома(ІII). Хромовая кислота.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Дихромовая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кислота. Хроматы. Дихроматы. Соли хрома(ѴI). Медико-биологическое значение соединений хрома.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Соединения марганца.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Степени окисления марганца. Оксид и</w:t>
      </w:r>
      <w:r w:rsidRPr="007A6F3D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марганца(ІI). Оксид марганца(ІV).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Манганаты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Перманганаты. Биологическое значение марганца.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Железо.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в природе. Электронная конфигурация железа. Физические и химические свойства. Пассивирование концентрированными серной и азотной кислотами. Оксиды железа.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Гидроксиды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железа, их свойства и получение. Соединения железа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(ІІ) и желез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ІІІ). Качественные реакции на ионы Fe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2+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и Fe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3+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Доменные процессы. Ферраты. Железо ― биогенный элемент. Медико-биологическое значение железа.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Медь.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Медь, нахождение в природе, строение атома, степени окисления, физические и химические свойства. Применение. Оксид мед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І). Средние соли меди(І).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меди(І). Оксид меди(ІІ).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меди(ІІ). Качественная реакция на ионы Cu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Медь ― биогенный элемент. Медико-биологическое значение меди.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Серебро.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Серебро, физические и химические свойства. Оксид серебр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І).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серебра(І). Нитрат серебра ― реактив на ионы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Сl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Br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, I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Применение серебра и его соединений.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Цинк.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в природе, строение атома, степени окисления, физические и химические свойства. Применение. Амфотерность оксида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цинка. Реакции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цинка. Цинк ― микроэлемент. Медико-биологическое значение цинка.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Демонстрации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Разложение нитратов. Образцы галогенов. Получение галогенов.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Лабораторные опыты</w:t>
      </w:r>
      <w:r w:rsidRPr="007A6F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сульфита бария (качественная реакция на сульфит-ион).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сульфат-ион.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хлорида аммония.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Свойства хлорида аммония.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Окислительно-восстановительная двойственность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нитрит-иона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Окислительная способность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нитрат-иона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в щелочном растворе.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Изучение условий образования фосфатов кальция.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углекислого газа.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Кислотно-оснóвные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свойства угольной кислоты и её солей.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ион магния.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ион кальция.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Качественная реакция на ион бария. </w:t>
      </w:r>
      <w:r w:rsidR="00985EA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тетрагидроксоалюминат-иона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с ионами алюминия.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солей хрома(III) с аммиаком и щёлочью.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Окисление соединений хрома(III) в щелочной среде.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Восстановление соединений хрома(VI) в кислой среде.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марганца(II) и его окисление.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Окислительные свойства оксида марганца(IV).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гидроксидов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железа.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Качественная реакция на ион железа Fe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Качественные реакции на ион железа Fe</w:t>
      </w:r>
      <w:r w:rsidRPr="007A6F3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3+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Отношение меди к действию кислот.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. Окислительные способности соединений меди(II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). 28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Растворение цинка в кислотах и щелочах.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Образование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гидрокс</w:t>
      </w:r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амминокомплекса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 цинка.</w:t>
      </w:r>
    </w:p>
    <w:p w:rsidR="007A6F3D" w:rsidRPr="007A6F3D" w:rsidRDefault="007A6F3D" w:rsidP="00DC0D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F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3. Получение водорода и кислорода. 4. Свойства </w:t>
      </w:r>
      <w:proofErr w:type="spellStart"/>
      <w:proofErr w:type="gram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галогенид-ионов</w:t>
      </w:r>
      <w:proofErr w:type="spellEnd"/>
      <w:proofErr w:type="gram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Свойства </w:t>
      </w:r>
      <w:proofErr w:type="spellStart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иода</w:t>
      </w:r>
      <w:proofErr w:type="spellEnd"/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 xml:space="preserve">. 5. Свойства серы и её соединений. </w:t>
      </w:r>
      <w:r w:rsidR="004B662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7A6F3D">
        <w:rPr>
          <w:rFonts w:ascii="Times New Roman" w:eastAsia="Times New Roman" w:hAnsi="Times New Roman"/>
          <w:sz w:val="24"/>
          <w:szCs w:val="24"/>
          <w:lang w:eastAsia="ru-RU"/>
        </w:rPr>
        <w:t>Свойства соединений азота и фосфора. 7. Свойства соединений углерода и кремния. 8. Изучение качественных реакций ионов металлов IA- и IIA-групп. 9. Свойства алюминия. 10. Свойства соединений хрома. 11. Получение и свойства соединений марганца. 12. Получение и свойства соединений железа. 13. Свойства меди и её соединений. 14. Свойства цинка и его соединений. 15. Решение экспериментальных задач.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6F3D" w:rsidRPr="00400671" w:rsidRDefault="00400671" w:rsidP="00DC0D2F">
      <w:pPr>
        <w:pStyle w:val="Style17"/>
        <w:widowControl/>
        <w:spacing w:before="230"/>
        <w:ind w:left="502"/>
        <w:jc w:val="both"/>
        <w:rPr>
          <w:b/>
          <w:bCs/>
        </w:rPr>
      </w:pPr>
      <w:r>
        <w:rPr>
          <w:b/>
          <w:bCs/>
        </w:rPr>
        <w:t>3.</w:t>
      </w:r>
      <w:r w:rsidR="007A6F3D" w:rsidRPr="002B4AA2">
        <w:rPr>
          <w:b/>
          <w:bCs/>
        </w:rPr>
        <w:t xml:space="preserve"> Тематическое планирование </w:t>
      </w:r>
      <w:r>
        <w:rPr>
          <w:b/>
          <w:bCs/>
        </w:rPr>
        <w:t>с указанием количества часов, отводимых на освоение каждой темы</w:t>
      </w:r>
    </w:p>
    <w:p w:rsidR="007A6F3D" w:rsidRPr="007A6F3D" w:rsidRDefault="007A6F3D" w:rsidP="00DC0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19"/>
        <w:gridCol w:w="2811"/>
        <w:gridCol w:w="1482"/>
        <w:gridCol w:w="2094"/>
        <w:gridCol w:w="1666"/>
        <w:gridCol w:w="1565"/>
      </w:tblGrid>
      <w:tr w:rsidR="00F451BF" w:rsidTr="00C866A5">
        <w:tc>
          <w:tcPr>
            <w:tcW w:w="10138" w:type="dxa"/>
            <w:gridSpan w:val="6"/>
          </w:tcPr>
          <w:p w:rsidR="00F451BF" w:rsidRPr="007A6F3D" w:rsidRDefault="00F451BF" w:rsidP="00DC0D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F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лабораторных опытов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F451BF" w:rsidRPr="000E40E3" w:rsidTr="00C866A5">
        <w:tc>
          <w:tcPr>
            <w:tcW w:w="519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F451BF" w:rsidRPr="000E40E3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40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теоретические положения органической химии</w:t>
            </w:r>
          </w:p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RPr="000E40E3" w:rsidTr="00C866A5">
        <w:tc>
          <w:tcPr>
            <w:tcW w:w="519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F451BF" w:rsidRPr="000E40E3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40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Углеводороды</w:t>
            </w:r>
          </w:p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RPr="000E40E3" w:rsidTr="00C866A5">
        <w:tc>
          <w:tcPr>
            <w:tcW w:w="519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F451BF" w:rsidRPr="000E40E3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40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F451BF" w:rsidRPr="000E40E3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F451BF" w:rsidRPr="000E40E3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40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Азотосодержащие органические соединения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F451BF" w:rsidRPr="000E40E3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40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 природных соединений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Tr="00C866A5">
        <w:tc>
          <w:tcPr>
            <w:tcW w:w="10138" w:type="dxa"/>
            <w:gridSpan w:val="6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770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F451BF" w:rsidRPr="00D55770" w:rsidRDefault="00F451BF" w:rsidP="00DC0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F451BF" w:rsidRPr="00D55770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5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Строение вещества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F451BF" w:rsidRPr="00D55770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5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зак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ономерности протекания реакций</w:t>
            </w:r>
          </w:p>
          <w:p w:rsidR="00F451BF" w:rsidRPr="00D55770" w:rsidRDefault="00F451BF" w:rsidP="00DC0D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1" w:type="dxa"/>
          </w:tcPr>
          <w:p w:rsidR="00F451BF" w:rsidRPr="00D55770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5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Вещества и основные типы их взаимодействия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1A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1BF" w:rsidTr="00C866A5">
        <w:tc>
          <w:tcPr>
            <w:tcW w:w="519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F451BF" w:rsidRPr="00D55770" w:rsidRDefault="00F451BF" w:rsidP="00DC0D2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57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 элементов</w:t>
            </w:r>
          </w:p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1A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</w:tcPr>
          <w:p w:rsidR="00F451BF" w:rsidRDefault="00F451BF" w:rsidP="00DC0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06D82" w:rsidRPr="00D0701F" w:rsidRDefault="00006D82" w:rsidP="00DC0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6D82" w:rsidRPr="00D0701F" w:rsidSect="00DC0D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80"/>
    <w:multiLevelType w:val="multilevel"/>
    <w:tmpl w:val="135CF4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21734"/>
    <w:multiLevelType w:val="multilevel"/>
    <w:tmpl w:val="B72EF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F3F"/>
    <w:multiLevelType w:val="hybridMultilevel"/>
    <w:tmpl w:val="B43E34F0"/>
    <w:lvl w:ilvl="0" w:tplc="47A04B6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529B8"/>
    <w:multiLevelType w:val="hybridMultilevel"/>
    <w:tmpl w:val="6CB6F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F78B6"/>
    <w:multiLevelType w:val="multilevel"/>
    <w:tmpl w:val="53AC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B211A"/>
    <w:multiLevelType w:val="multilevel"/>
    <w:tmpl w:val="17069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90550"/>
    <w:multiLevelType w:val="multilevel"/>
    <w:tmpl w:val="FB78E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890002"/>
    <w:multiLevelType w:val="multilevel"/>
    <w:tmpl w:val="17069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65FA9"/>
    <w:multiLevelType w:val="hybridMultilevel"/>
    <w:tmpl w:val="C1021376"/>
    <w:lvl w:ilvl="0" w:tplc="2C308B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4D45663"/>
    <w:multiLevelType w:val="hybridMultilevel"/>
    <w:tmpl w:val="B43E34F0"/>
    <w:lvl w:ilvl="0" w:tplc="47A04B6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57258"/>
    <w:multiLevelType w:val="hybridMultilevel"/>
    <w:tmpl w:val="CECC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15C81"/>
    <w:multiLevelType w:val="hybridMultilevel"/>
    <w:tmpl w:val="6C88FE58"/>
    <w:lvl w:ilvl="0" w:tplc="B7466B08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C27FF"/>
    <w:multiLevelType w:val="hybridMultilevel"/>
    <w:tmpl w:val="205A91E2"/>
    <w:lvl w:ilvl="0" w:tplc="0A501C96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87A1E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000EA8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770B686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C39A7226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7F62617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95D46FB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7" w:tplc="A692C48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2432F584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13">
    <w:nsid w:val="73874FF9"/>
    <w:multiLevelType w:val="multilevel"/>
    <w:tmpl w:val="B1220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8A32B0"/>
    <w:multiLevelType w:val="multilevel"/>
    <w:tmpl w:val="17069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AC"/>
    <w:rsid w:val="00006D82"/>
    <w:rsid w:val="00042A63"/>
    <w:rsid w:val="000603B8"/>
    <w:rsid w:val="00071B99"/>
    <w:rsid w:val="00077F47"/>
    <w:rsid w:val="00083796"/>
    <w:rsid w:val="00085B94"/>
    <w:rsid w:val="000A4FA4"/>
    <w:rsid w:val="000C530C"/>
    <w:rsid w:val="000E2B36"/>
    <w:rsid w:val="000E40E3"/>
    <w:rsid w:val="000E53BC"/>
    <w:rsid w:val="00112997"/>
    <w:rsid w:val="00113E91"/>
    <w:rsid w:val="001203CF"/>
    <w:rsid w:val="00121543"/>
    <w:rsid w:val="00126F34"/>
    <w:rsid w:val="001435ED"/>
    <w:rsid w:val="00160520"/>
    <w:rsid w:val="001610B9"/>
    <w:rsid w:val="00182FF2"/>
    <w:rsid w:val="001A60AB"/>
    <w:rsid w:val="00217337"/>
    <w:rsid w:val="00237181"/>
    <w:rsid w:val="002A4A5B"/>
    <w:rsid w:val="002A5A91"/>
    <w:rsid w:val="002B4AA2"/>
    <w:rsid w:val="003231C8"/>
    <w:rsid w:val="00371B12"/>
    <w:rsid w:val="00381EB4"/>
    <w:rsid w:val="003B522D"/>
    <w:rsid w:val="003D0D8F"/>
    <w:rsid w:val="00400671"/>
    <w:rsid w:val="00401BDF"/>
    <w:rsid w:val="00432FDA"/>
    <w:rsid w:val="00442D92"/>
    <w:rsid w:val="004531AC"/>
    <w:rsid w:val="00464751"/>
    <w:rsid w:val="004667B5"/>
    <w:rsid w:val="004B662C"/>
    <w:rsid w:val="004C1D20"/>
    <w:rsid w:val="004F1A33"/>
    <w:rsid w:val="00525EC5"/>
    <w:rsid w:val="00536685"/>
    <w:rsid w:val="005423B1"/>
    <w:rsid w:val="00550269"/>
    <w:rsid w:val="00570B3A"/>
    <w:rsid w:val="005872B6"/>
    <w:rsid w:val="00597683"/>
    <w:rsid w:val="005A0CF8"/>
    <w:rsid w:val="005C3C78"/>
    <w:rsid w:val="005F7AB2"/>
    <w:rsid w:val="00621E89"/>
    <w:rsid w:val="00626B84"/>
    <w:rsid w:val="00681348"/>
    <w:rsid w:val="006832D2"/>
    <w:rsid w:val="007229F4"/>
    <w:rsid w:val="0074406D"/>
    <w:rsid w:val="00754B5E"/>
    <w:rsid w:val="007830F5"/>
    <w:rsid w:val="007976FC"/>
    <w:rsid w:val="007A0936"/>
    <w:rsid w:val="007A48E9"/>
    <w:rsid w:val="007A6F3D"/>
    <w:rsid w:val="007F30B9"/>
    <w:rsid w:val="00802635"/>
    <w:rsid w:val="00824965"/>
    <w:rsid w:val="00847570"/>
    <w:rsid w:val="00857197"/>
    <w:rsid w:val="00876993"/>
    <w:rsid w:val="008A01D3"/>
    <w:rsid w:val="008A73A1"/>
    <w:rsid w:val="008B2751"/>
    <w:rsid w:val="008F1EA0"/>
    <w:rsid w:val="00901AF5"/>
    <w:rsid w:val="009640D0"/>
    <w:rsid w:val="00985EA0"/>
    <w:rsid w:val="009A55F6"/>
    <w:rsid w:val="009C4A3F"/>
    <w:rsid w:val="009D46C0"/>
    <w:rsid w:val="009F0915"/>
    <w:rsid w:val="009F4576"/>
    <w:rsid w:val="00A07F52"/>
    <w:rsid w:val="00A102F9"/>
    <w:rsid w:val="00A1729F"/>
    <w:rsid w:val="00A25221"/>
    <w:rsid w:val="00A5001F"/>
    <w:rsid w:val="00A50E87"/>
    <w:rsid w:val="00A72A01"/>
    <w:rsid w:val="00A84370"/>
    <w:rsid w:val="00AC3BD2"/>
    <w:rsid w:val="00AE0DAA"/>
    <w:rsid w:val="00AE467D"/>
    <w:rsid w:val="00AE6FE6"/>
    <w:rsid w:val="00B105E5"/>
    <w:rsid w:val="00B166AC"/>
    <w:rsid w:val="00B251EF"/>
    <w:rsid w:val="00B45EB3"/>
    <w:rsid w:val="00BA5270"/>
    <w:rsid w:val="00BD67B5"/>
    <w:rsid w:val="00C12EFF"/>
    <w:rsid w:val="00C17C94"/>
    <w:rsid w:val="00C206CE"/>
    <w:rsid w:val="00C53264"/>
    <w:rsid w:val="00C56AED"/>
    <w:rsid w:val="00C60238"/>
    <w:rsid w:val="00CA13FF"/>
    <w:rsid w:val="00CB75E0"/>
    <w:rsid w:val="00CC7686"/>
    <w:rsid w:val="00CE4252"/>
    <w:rsid w:val="00D0701F"/>
    <w:rsid w:val="00D16C0F"/>
    <w:rsid w:val="00D35FC7"/>
    <w:rsid w:val="00D40AF9"/>
    <w:rsid w:val="00D4149E"/>
    <w:rsid w:val="00D55770"/>
    <w:rsid w:val="00D84540"/>
    <w:rsid w:val="00DC0D2F"/>
    <w:rsid w:val="00DC6E1A"/>
    <w:rsid w:val="00DD1725"/>
    <w:rsid w:val="00DF2E21"/>
    <w:rsid w:val="00E40894"/>
    <w:rsid w:val="00E76360"/>
    <w:rsid w:val="00E85CC0"/>
    <w:rsid w:val="00E87110"/>
    <w:rsid w:val="00EA5C55"/>
    <w:rsid w:val="00F02800"/>
    <w:rsid w:val="00F11DE4"/>
    <w:rsid w:val="00F20C96"/>
    <w:rsid w:val="00F37C79"/>
    <w:rsid w:val="00F451BF"/>
    <w:rsid w:val="00F812B6"/>
    <w:rsid w:val="00F848E7"/>
    <w:rsid w:val="00F85E5E"/>
    <w:rsid w:val="00F9129F"/>
    <w:rsid w:val="00FC09CB"/>
    <w:rsid w:val="00FC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A102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A102F9"/>
    <w:pPr>
      <w:widowControl w:val="0"/>
      <w:shd w:val="clear" w:color="auto" w:fill="FFFFFF"/>
      <w:spacing w:after="180" w:line="0" w:lineRule="atLeast"/>
      <w:ind w:hanging="560"/>
      <w:jc w:val="both"/>
    </w:pPr>
    <w:rPr>
      <w:rFonts w:ascii="Times New Roman" w:eastAsia="Times New Roman" w:hAnsi="Times New Roman"/>
    </w:rPr>
  </w:style>
  <w:style w:type="character" w:customStyle="1" w:styleId="Bodytext4">
    <w:name w:val="Body text (4)_"/>
    <w:basedOn w:val="a0"/>
    <w:link w:val="Bodytext40"/>
    <w:rsid w:val="00A102F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102F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BoldItalic">
    <w:name w:val="Body text + Bold;Italic"/>
    <w:basedOn w:val="Bodytext"/>
    <w:rsid w:val="00A102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4C1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Italic">
    <w:name w:val="Body text + Italic"/>
    <w:basedOn w:val="Bodytext"/>
    <w:rsid w:val="00BA52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Bodytext"/>
    <w:rsid w:val="00BA527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4NotBoldNotItalic">
    <w:name w:val="Body text (4) + Not Bold;Not Italic"/>
    <w:basedOn w:val="Bodytext4"/>
    <w:rsid w:val="00BA52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BA5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5NotItalic">
    <w:name w:val="Body text (5) + Not Italic"/>
    <w:basedOn w:val="a0"/>
    <w:rsid w:val="00BA52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">
    <w:name w:val="Body text (5)"/>
    <w:basedOn w:val="a0"/>
    <w:rsid w:val="00BA52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126F34"/>
    <w:pPr>
      <w:ind w:left="720"/>
      <w:contextualSpacing/>
    </w:pPr>
  </w:style>
  <w:style w:type="table" w:styleId="a4">
    <w:name w:val="Table Grid"/>
    <w:basedOn w:val="a1"/>
    <w:uiPriority w:val="59"/>
    <w:rsid w:val="0080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400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okogcro.nios.ru/images/reports/07.08.2013/%20%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9377D-8781-40DE-89E1-DBCFE905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8330</Words>
  <Characters>47482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2023-02-17T12:41:00Z</cp:lastPrinted>
  <dcterms:created xsi:type="dcterms:W3CDTF">2023-02-17T13:00:00Z</dcterms:created>
  <dcterms:modified xsi:type="dcterms:W3CDTF">2023-02-17T13:00:00Z</dcterms:modified>
</cp:coreProperties>
</file>