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DBDB" w:themeColor="accent3" w:themeTint="66"/>
  <w:body>
    <w:p w:rsidR="00E845E4" w:rsidRPr="00E845E4" w:rsidRDefault="00E845E4" w:rsidP="00E845E4">
      <w:pPr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845E4" w:rsidRPr="00E845E4" w:rsidRDefault="00E845E4" w:rsidP="00E845E4">
      <w:pPr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«Центр развития ребенка д/с№63»</w:t>
      </w:r>
    </w:p>
    <w:p w:rsidR="00E845E4" w:rsidRPr="00E845E4" w:rsidRDefault="00E845E4" w:rsidP="00E845E4">
      <w:pPr>
        <w:jc w:val="center"/>
        <w:rPr>
          <w:rFonts w:ascii="Times New Roman" w:hAnsi="Times New Roman" w:cs="Times New Roman"/>
          <w:color w:val="0070C0"/>
          <w:sz w:val="44"/>
          <w:szCs w:val="44"/>
          <w:lang w:eastAsia="ru-RU"/>
        </w:rPr>
      </w:pPr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г. Магнитогорск</w:t>
      </w:r>
      <w:r w:rsidRPr="00E845E4">
        <w:rPr>
          <w:rFonts w:ascii="Times New Roman" w:hAnsi="Times New Roman" w:cs="Times New Roman"/>
          <w:color w:val="0070C0"/>
          <w:sz w:val="44"/>
          <w:szCs w:val="44"/>
          <w:lang w:eastAsia="ru-RU"/>
        </w:rPr>
        <w:t xml:space="preserve"> </w:t>
      </w: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  <w:r w:rsidRPr="00DE6854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Макет «Мой город-Магнитогорск».</w:t>
      </w: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845E4" w:rsidRPr="00E845E4" w:rsidRDefault="00E845E4" w:rsidP="00E845E4">
      <w:pPr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</w:t>
      </w:r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Подготовила: Воспитатель </w:t>
      </w:r>
    </w:p>
    <w:p w:rsidR="00E845E4" w:rsidRPr="00E845E4" w:rsidRDefault="00E845E4" w:rsidP="00E845E4">
      <w:pPr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     первой младшей группы-2</w:t>
      </w:r>
    </w:p>
    <w:p w:rsidR="00E845E4" w:rsidRPr="00E845E4" w:rsidRDefault="00E845E4" w:rsidP="00E845E4">
      <w:pPr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Байбатырова</w:t>
      </w:r>
      <w:proofErr w:type="spellEnd"/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И.А</w:t>
      </w: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E845E4" w:rsidRPr="00E845E4" w:rsidRDefault="00E845E4" w:rsidP="00E845E4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E845E4" w:rsidRDefault="00E845E4" w:rsidP="00E845E4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  <w:r w:rsidRPr="00E845E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2018</w:t>
      </w:r>
      <w:r>
        <w:rPr>
          <w:rFonts w:ascii="Times New Roman" w:hAnsi="Times New Roman" w:cs="Times New Roman"/>
          <w:color w:val="FF0000"/>
          <w:sz w:val="44"/>
          <w:szCs w:val="44"/>
          <w:lang w:eastAsia="ru-RU"/>
        </w:rPr>
        <w:br w:type="page"/>
      </w:r>
    </w:p>
    <w:p w:rsidR="002C16DF" w:rsidRPr="00DE6854" w:rsidRDefault="002C16DF" w:rsidP="0042233D">
      <w:pPr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  <w:r w:rsidRPr="00DE6854">
        <w:rPr>
          <w:rFonts w:ascii="Times New Roman" w:hAnsi="Times New Roman" w:cs="Times New Roman"/>
          <w:color w:val="FF0000"/>
          <w:sz w:val="44"/>
          <w:szCs w:val="44"/>
          <w:lang w:eastAsia="ru-RU"/>
        </w:rPr>
        <w:lastRenderedPageBreak/>
        <w:t>Макет «Мой город-Магнитогорск»</w:t>
      </w:r>
      <w:r w:rsidR="0042233D" w:rsidRPr="00DE6854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.</w:t>
      </w:r>
    </w:p>
    <w:p w:rsidR="002C16DF" w:rsidRPr="00DE6854" w:rsidRDefault="002C16DF" w:rsidP="002C16DF">
      <w:pPr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Использование макетов для ознак</w:t>
      </w:r>
      <w:r w:rsidR="0042233D"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омления детей с </w:t>
      </w:r>
      <w:r w:rsidR="00DE6854"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городом</w:t>
      </w: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 в котором они живут.</w:t>
      </w:r>
    </w:p>
    <w:p w:rsidR="002C16DF" w:rsidRPr="00DE6854" w:rsidRDefault="002C16DF" w:rsidP="002C16DF">
      <w:pPr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Особое внимание в</w:t>
      </w:r>
      <w:r w:rsidRPr="00DE6854">
        <w:rPr>
          <w:rFonts w:ascii="Times New Roman" w:hAnsi="Times New Roman" w:cs="Times New Roman"/>
          <w:color w:val="0070C0"/>
          <w:sz w:val="28"/>
          <w:szCs w:val="28"/>
          <w:lang w:val="en" w:eastAsia="ru-RU"/>
        </w:rPr>
        <w:t> </w:t>
      </w: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ДОУ уделяется формированию чувства патриотизма у дошкольников. Воспитание любви к Отчизне начинается с воспитания любви к своей малой Родине - месту, где родился человек. Знакомство детей с городом</w:t>
      </w:r>
      <w:r w:rsidRPr="00DE6854">
        <w:rPr>
          <w:rFonts w:ascii="Times New Roman" w:hAnsi="Times New Roman" w:cs="Times New Roman"/>
          <w:color w:val="0070C0"/>
          <w:sz w:val="28"/>
          <w:szCs w:val="28"/>
          <w:lang w:val="en" w:eastAsia="ru-RU"/>
        </w:rPr>
        <w:t> </w:t>
      </w: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педагоги осуществляют через игру, предметную деятельность, общение, труд, обучение, разные виды деятельности, свойственные дошкольному возрасту.</w:t>
      </w:r>
    </w:p>
    <w:p w:rsidR="002C16DF" w:rsidRPr="00DE6854" w:rsidRDefault="002C16DF" w:rsidP="002C16DF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Использование</w:t>
      </w:r>
      <w:r w:rsidRPr="00DE6854">
        <w:rPr>
          <w:rFonts w:ascii="Times New Roman" w:hAnsi="Times New Roman" w:cs="Times New Roman"/>
          <w:color w:val="0070C0"/>
          <w:sz w:val="28"/>
          <w:szCs w:val="28"/>
          <w:lang w:val="en" w:eastAsia="ru-RU"/>
        </w:rPr>
        <w:t> </w:t>
      </w: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макетов в </w:t>
      </w:r>
      <w:proofErr w:type="spellStart"/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воспитательно</w:t>
      </w:r>
      <w:proofErr w:type="spellEnd"/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-образовательной работе с дошкольниками даёт возможность для "погружения" детей в прошлое родной страны или родного города, позволяет за считанные секунды переместиться в нужное место, совершить путешествие по улицам и площадям города, удовлетворяет познавательный интерес к окружающим объектам, а также восполняет отсутствие необходимого наглядного материала.</w:t>
      </w:r>
    </w:p>
    <w:p w:rsidR="002C16DF" w:rsidRPr="00DE6854" w:rsidRDefault="002C16DF" w:rsidP="002C16DF">
      <w:pPr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Макет – это результат творческой конструктивной деятельности детей, (детей и педагога, детей и родителей), направленной на создание специального игрового пространства, в котором затем происходит развитие различных игровых ситуаций, в том числе и режиссерской игры (ст. дошкольный возраст).</w:t>
      </w:r>
    </w:p>
    <w:p w:rsidR="0042233D" w:rsidRPr="00DE6854" w:rsidRDefault="002C16DF" w:rsidP="002C16DF">
      <w:pPr>
        <w:rPr>
          <w:rFonts w:ascii="PT Serif" w:hAnsi="PT Serif"/>
          <w:color w:val="0070C0"/>
          <w:sz w:val="21"/>
          <w:szCs w:val="21"/>
        </w:rPr>
      </w:pPr>
      <w:r w:rsidRPr="00DE685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Макет обязательно должен обыгрываться и носить не только экспонатную значимость, но и использоваться, как специальная игровая среда для закрепления знаний из различных образовательных областей: познавательное развитие, социально - коммуникативное, художественное творчество, речевое развитие. Макет может быть напольным, настольным, мини-макетом, и даже настенным.</w:t>
      </w:r>
      <w:r w:rsidR="0042233D" w:rsidRPr="00DE6854">
        <w:rPr>
          <w:rFonts w:ascii="PT Serif" w:hAnsi="PT Serif"/>
          <w:color w:val="0070C0"/>
          <w:sz w:val="21"/>
          <w:szCs w:val="21"/>
        </w:rPr>
        <w:t xml:space="preserve"> </w:t>
      </w:r>
    </w:p>
    <w:p w:rsidR="002C16DF" w:rsidRPr="00DE6854" w:rsidRDefault="0042233D" w:rsidP="0042233D">
      <w:pPr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E6854">
        <w:rPr>
          <w:rFonts w:ascii="Times New Roman" w:hAnsi="Times New Roman" w:cs="Times New Roman"/>
          <w:color w:val="0070C0"/>
          <w:sz w:val="28"/>
          <w:szCs w:val="28"/>
        </w:rPr>
        <w:t>Требования к макетам: они должны быть устойчивы и легко перемещаться с места на место; удобным в обращении, доступны дошкольникам для свободного выбора и игры; должны быть эстетически оформлены; служить длительное время и в любой момент быть доступен дошкольникам для игры.</w:t>
      </w:r>
      <w:r w:rsidRPr="00DE685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DE6854">
        <w:rPr>
          <w:rFonts w:ascii="Times New Roman" w:hAnsi="Times New Roman" w:cs="Times New Roman"/>
          <w:color w:val="0070C0"/>
          <w:sz w:val="28"/>
          <w:szCs w:val="28"/>
        </w:rPr>
        <w:br/>
      </w:r>
    </w:p>
    <w:p w:rsidR="001C64AD" w:rsidRPr="00DE6854" w:rsidRDefault="001C64AD" w:rsidP="002C16DF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1C64AD" w:rsidRPr="00DE6854" w:rsidSect="00DE6854">
      <w:pgSz w:w="11906" w:h="16838"/>
      <w:pgMar w:top="1134" w:right="850" w:bottom="1134" w:left="1701" w:header="708" w:footer="708" w:gutter="0"/>
      <w:pgBorders w:offsetFrom="page">
        <w:top w:val="balloons3Colors" w:sz="19" w:space="24" w:color="auto"/>
        <w:left w:val="balloons3Colors" w:sz="19" w:space="24" w:color="auto"/>
        <w:bottom w:val="balloons3Colors" w:sz="19" w:space="24" w:color="auto"/>
        <w:right w:val="balloons3Color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E0A"/>
    <w:multiLevelType w:val="multilevel"/>
    <w:tmpl w:val="954C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E4D2F"/>
    <w:multiLevelType w:val="multilevel"/>
    <w:tmpl w:val="B17E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08"/>
    <w:rsid w:val="001C64AD"/>
    <w:rsid w:val="002C16DF"/>
    <w:rsid w:val="0042233D"/>
    <w:rsid w:val="00652F08"/>
    <w:rsid w:val="00DE6854"/>
    <w:rsid w:val="00E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AA84"/>
  <w15:chartTrackingRefBased/>
  <w15:docId w15:val="{7E18DEDD-E04A-4133-B0CA-3D6DF545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99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63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9840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4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56209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23" w:color="E9E9E9"/>
                                                    <w:left w:val="single" w:sz="6" w:space="23" w:color="E9E9E9"/>
                                                    <w:bottom w:val="none" w:sz="0" w:space="23" w:color="E9E9E9"/>
                                                    <w:right w:val="none" w:sz="0" w:space="0" w:color="E9E9E9"/>
                                                  </w:divBdr>
                                                  <w:divsChild>
                                                    <w:div w:id="177682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54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60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18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2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132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9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6571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3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472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23" w:color="E9E9E9"/>
                                                    <w:left w:val="single" w:sz="6" w:space="23" w:color="E9E9E9"/>
                                                    <w:bottom w:val="none" w:sz="0" w:space="23" w:color="E9E9E9"/>
                                                    <w:right w:val="none" w:sz="0" w:space="0" w:color="E9E9E9"/>
                                                  </w:divBdr>
                                                  <w:divsChild>
                                                    <w:div w:id="85033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60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6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27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06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2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07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2018-11-07T12:08:00Z</dcterms:created>
  <dcterms:modified xsi:type="dcterms:W3CDTF">2018-12-04T13:44:00Z</dcterms:modified>
</cp:coreProperties>
</file>