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8AE" w:rsidRDefault="000128AE" w:rsidP="00A9163E">
      <w:pPr>
        <w:pStyle w:val="Standard"/>
        <w:spacing w:line="360" w:lineRule="auto"/>
        <w:ind w:firstLine="51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128AE" w:rsidRPr="00981902" w:rsidRDefault="000128AE" w:rsidP="000128AE">
      <w:pPr>
        <w:pStyle w:val="Standard"/>
        <w:spacing w:line="360" w:lineRule="auto"/>
        <w:ind w:firstLine="510"/>
        <w:contextualSpacing/>
        <w:jc w:val="center"/>
        <w:rPr>
          <w:rFonts w:ascii="Century Schoolbook" w:hAnsi="Century Schoolbook" w:cs="Times New Roman"/>
          <w:b/>
          <w:i w:val="0"/>
          <w:sz w:val="32"/>
          <w:szCs w:val="32"/>
          <w:lang w:val="ru-RU"/>
        </w:rPr>
      </w:pPr>
      <w:r w:rsidRPr="00981902">
        <w:rPr>
          <w:rFonts w:ascii="Century Schoolbook" w:hAnsi="Century Schoolbook" w:cs="Times New Roman"/>
          <w:b/>
          <w:i w:val="0"/>
          <w:sz w:val="32"/>
          <w:szCs w:val="32"/>
          <w:lang w:val="ru-RU"/>
        </w:rPr>
        <w:t>Практический опыт работы</w:t>
      </w:r>
    </w:p>
    <w:p w:rsidR="000128AE" w:rsidRPr="00981902" w:rsidRDefault="000128AE" w:rsidP="000128AE">
      <w:pPr>
        <w:pStyle w:val="Standard"/>
        <w:spacing w:line="360" w:lineRule="auto"/>
        <w:ind w:firstLine="510"/>
        <w:contextualSpacing/>
        <w:jc w:val="center"/>
        <w:rPr>
          <w:rFonts w:ascii="Century Schoolbook" w:hAnsi="Century Schoolbook" w:cs="Times New Roman"/>
          <w:b/>
          <w:i w:val="0"/>
          <w:sz w:val="32"/>
          <w:szCs w:val="32"/>
          <w:lang w:val="ru-RU"/>
        </w:rPr>
      </w:pPr>
      <w:r w:rsidRPr="00981902">
        <w:rPr>
          <w:rFonts w:ascii="Century Schoolbook" w:hAnsi="Century Schoolbook" w:cs="Times New Roman"/>
          <w:b/>
          <w:i w:val="0"/>
          <w:sz w:val="32"/>
          <w:szCs w:val="32"/>
          <w:lang w:val="ru-RU"/>
        </w:rPr>
        <w:t>учителя начальных классов</w:t>
      </w:r>
    </w:p>
    <w:p w:rsidR="000128AE" w:rsidRPr="00981902" w:rsidRDefault="000128AE" w:rsidP="000D79BE">
      <w:pPr>
        <w:pStyle w:val="Standard"/>
        <w:spacing w:line="360" w:lineRule="auto"/>
        <w:ind w:firstLine="510"/>
        <w:contextualSpacing/>
        <w:jc w:val="center"/>
        <w:rPr>
          <w:rFonts w:ascii="Century Schoolbook" w:hAnsi="Century Schoolbook" w:cs="Times New Roman"/>
          <w:b/>
          <w:i w:val="0"/>
          <w:sz w:val="32"/>
          <w:szCs w:val="32"/>
          <w:lang w:val="ru-RU"/>
        </w:rPr>
      </w:pPr>
      <w:r w:rsidRPr="00981902">
        <w:rPr>
          <w:rFonts w:ascii="Century Schoolbook" w:hAnsi="Century Schoolbook" w:cs="Times New Roman"/>
          <w:b/>
          <w:i w:val="0"/>
          <w:sz w:val="32"/>
          <w:szCs w:val="32"/>
          <w:lang w:val="ru-RU"/>
        </w:rPr>
        <w:t>ГБОУ Школа №1795 «</w:t>
      </w:r>
      <w:proofErr w:type="spellStart"/>
      <w:r w:rsidRPr="00981902">
        <w:rPr>
          <w:rFonts w:ascii="Century Schoolbook" w:hAnsi="Century Schoolbook" w:cs="Times New Roman"/>
          <w:b/>
          <w:i w:val="0"/>
          <w:sz w:val="32"/>
          <w:szCs w:val="32"/>
          <w:lang w:val="ru-RU"/>
        </w:rPr>
        <w:t>Лосиноостровская</w:t>
      </w:r>
      <w:proofErr w:type="spellEnd"/>
      <w:r w:rsidRPr="00981902">
        <w:rPr>
          <w:rFonts w:ascii="Century Schoolbook" w:hAnsi="Century Schoolbook" w:cs="Times New Roman"/>
          <w:b/>
          <w:i w:val="0"/>
          <w:sz w:val="32"/>
          <w:szCs w:val="32"/>
          <w:lang w:val="ru-RU"/>
        </w:rPr>
        <w:t xml:space="preserve">» </w:t>
      </w:r>
      <w:proofErr w:type="spellStart"/>
      <w:r w:rsidRPr="00981902">
        <w:rPr>
          <w:rFonts w:ascii="Century Schoolbook" w:hAnsi="Century Schoolbook" w:cs="Times New Roman"/>
          <w:b/>
          <w:i w:val="0"/>
          <w:sz w:val="32"/>
          <w:szCs w:val="32"/>
          <w:lang w:val="ru-RU"/>
        </w:rPr>
        <w:t>Годер</w:t>
      </w:r>
      <w:proofErr w:type="spellEnd"/>
      <w:r w:rsidRPr="00981902">
        <w:rPr>
          <w:rFonts w:ascii="Century Schoolbook" w:hAnsi="Century Schoolbook" w:cs="Times New Roman"/>
          <w:b/>
          <w:i w:val="0"/>
          <w:sz w:val="32"/>
          <w:szCs w:val="32"/>
          <w:lang w:val="ru-RU"/>
        </w:rPr>
        <w:t xml:space="preserve"> А.В.</w:t>
      </w:r>
    </w:p>
    <w:p w:rsidR="000128AE" w:rsidRDefault="000128AE" w:rsidP="000D79BE">
      <w:pPr>
        <w:pStyle w:val="Standard"/>
        <w:spacing w:line="360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Разрешите представить  вашему вниманию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разработанную педагогическую диагностику трудностей в обучении русскому языку.</w:t>
      </w:r>
    </w:p>
    <w:p w:rsidR="00A9163E" w:rsidRPr="00A9163E" w:rsidRDefault="00A9163E" w:rsidP="000D79BE">
      <w:pPr>
        <w:pStyle w:val="Standard"/>
        <w:spacing w:line="360" w:lineRule="auto"/>
        <w:ind w:firstLine="567"/>
        <w:rPr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Я работаю учителем интегрированного класса общеобразовательной школы и имею возможность рассматривать данную тему в практическом аспекте. Всё чаще мы сталкиваемся с наличием в школах классов интегрированного типа (обучения), обучение и воспитание детей с проблемами в развитии осуществляется в едином потоке с нормально развивающимися детьми.</w:t>
      </w:r>
    </w:p>
    <w:p w:rsidR="00A9163E" w:rsidRPr="00A9163E" w:rsidRDefault="00A9163E" w:rsidP="000D79BE">
      <w:pPr>
        <w:pStyle w:val="Standard"/>
        <w:spacing w:line="360" w:lineRule="auto"/>
        <w:ind w:firstLine="567"/>
        <w:rPr>
          <w:lang w:val="ru-RU"/>
        </w:rPr>
      </w:pPr>
      <w:r w:rsidRPr="00A9163E">
        <w:rPr>
          <w:lang w:val="ru-RU"/>
        </w:rPr>
        <w:t xml:space="preserve">    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Как показывает практика, основной контингент стойко неуспевающих учеников составляют дети с задержкой психического развития (далее — ЗПР). Нарушения в развитии познавательной деятельности и недостаточное развитие устной речи являются основными причинами неуспеваемости этой категории детей и непосредственно определяют, в частности, трудности в обучении русскому языку учащихся указанной категории.</w:t>
      </w:r>
    </w:p>
    <w:p w:rsidR="00A9163E" w:rsidRDefault="00A9163E" w:rsidP="000D79BE">
      <w:pPr>
        <w:pStyle w:val="Standard"/>
        <w:tabs>
          <w:tab w:val="right" w:leader="dot" w:pos="8909"/>
        </w:tabs>
        <w:spacing w:line="360" w:lineRule="auto"/>
        <w:ind w:firstLine="0"/>
        <w:rPr>
          <w:rFonts w:ascii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color w:val="365F91"/>
          <w:sz w:val="28"/>
          <w:szCs w:val="28"/>
          <w:lang w:val="ru-RU" w:eastAsia="ru-RU" w:bidi="ar-SA"/>
        </w:rPr>
        <w:t xml:space="preserve">        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Учитель в интегрированном классе своевременно должен выявить и понять причины трудностей в обучении (и в этом ему необходима помощь психолога и дефектолога). Это позволит педагогу наметить эффективные меры индивидуального педагогического подхода к такому ученику. Учитывать индивидуальные особенности, возможности, специфические трудности в обучении школьников очень важно в интегрированном классе. Мы должны помочь таким детям!</w:t>
      </w:r>
    </w:p>
    <w:p w:rsidR="004F0233" w:rsidRDefault="00984870" w:rsidP="004F0233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Очень важно</w:t>
      </w:r>
      <w:r w:rsidR="004F02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созда</w:t>
      </w:r>
      <w:r w:rsidR="00066087">
        <w:rPr>
          <w:rFonts w:ascii="Times New Roman" w:hAnsi="Times New Roman" w:cs="Times New Roman"/>
          <w:i w:val="0"/>
          <w:sz w:val="28"/>
          <w:szCs w:val="28"/>
          <w:lang w:val="ru-RU"/>
        </w:rPr>
        <w:t>ть</w:t>
      </w:r>
      <w:r w:rsidR="004F02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оптимальны</w:t>
      </w:r>
      <w:r w:rsidR="00066087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="004F02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педагогически</w:t>
      </w:r>
      <w:r w:rsidR="00066087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="004F02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услови</w:t>
      </w:r>
      <w:r w:rsidR="00066087"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r w:rsidR="004F0233">
        <w:rPr>
          <w:rFonts w:ascii="Times New Roman" w:hAnsi="Times New Roman" w:cs="Times New Roman"/>
          <w:i w:val="0"/>
          <w:sz w:val="28"/>
          <w:szCs w:val="28"/>
          <w:lang w:val="ru-RU"/>
        </w:rPr>
        <w:t>, позволяющи</w:t>
      </w:r>
      <w:r w:rsidR="00066087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="004F02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каждому ребёнку адаптироваться в школьной среде и успешно овладевать программой, необходима своевременная  педагогическая диагностика, которая </w:t>
      </w:r>
      <w:r w:rsidR="004F0233" w:rsidRPr="008F6865">
        <w:rPr>
          <w:rFonts w:ascii="Times New Roman" w:hAnsi="Times New Roman" w:cs="Times New Roman"/>
          <w:i w:val="0"/>
          <w:sz w:val="28"/>
          <w:szCs w:val="28"/>
          <w:lang w:val="ru-RU"/>
        </w:rPr>
        <w:t>позволит ребёнку использовать и развивать свои возможности и способности, а</w:t>
      </w:r>
      <w:r w:rsidR="0006608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F02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учителю, с другой стороны,  выявить    уровень знаний и практических умений по данному учебному </w:t>
      </w:r>
      <w:r w:rsidR="004F023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предмету, предвидеть возможный прогноз дальнейшего развития, определить направления коррекционной работы.</w:t>
      </w:r>
    </w:p>
    <w:p w:rsidR="0079171C" w:rsidRDefault="0079171C" w:rsidP="004F0233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Для выбора оптимальных средств и приёмов коррекционно-педагогического воздействия, формирования предпосылок успешного обучения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вашему вниманию представляется педагогический инструментарий, позволяющий на учебном материале провести диагностику и выявить причины затруднений, возникающих у детей при усвоении русского языка.</w:t>
      </w:r>
    </w:p>
    <w:p w:rsidR="0079171C" w:rsidRDefault="004F0233" w:rsidP="0079171C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Одной из основных форм педагогической диагностики причин трудностей в обучении учащихся начальной школы является анализ уровня сформированности навыка письма.</w:t>
      </w:r>
      <w:r w:rsidR="0079171C" w:rsidRPr="0079171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9171C">
        <w:rPr>
          <w:rFonts w:ascii="Times New Roman" w:hAnsi="Times New Roman" w:cs="Times New Roman"/>
          <w:i w:val="0"/>
          <w:sz w:val="28"/>
          <w:szCs w:val="28"/>
          <w:lang w:val="ru-RU"/>
        </w:rPr>
        <w:t>Диагностическая работа состоит из диктанта и проверочных заданий</w:t>
      </w:r>
      <w:r w:rsidR="00CD2DAE">
        <w:rPr>
          <w:rFonts w:ascii="Times New Roman" w:hAnsi="Times New Roman" w:cs="Times New Roman"/>
          <w:i w:val="0"/>
          <w:sz w:val="28"/>
          <w:szCs w:val="28"/>
          <w:lang w:val="ru-RU"/>
        </w:rPr>
        <w:t>, которые проводятся в разные дни в письменной форме.</w:t>
      </w:r>
      <w:r w:rsidR="00C05C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Анализ работы предполагает заполнение диагностической карты.</w:t>
      </w:r>
    </w:p>
    <w:p w:rsidR="00015617" w:rsidRDefault="00015617" w:rsidP="00015617">
      <w:pPr>
        <w:pStyle w:val="a3"/>
        <w:ind w:left="709" w:firstLine="709"/>
        <w:jc w:val="center"/>
        <w:rPr>
          <w:sz w:val="32"/>
          <w:szCs w:val="32"/>
        </w:rPr>
      </w:pPr>
      <w:r>
        <w:rPr>
          <w:sz w:val="32"/>
          <w:szCs w:val="32"/>
        </w:rPr>
        <w:t>3 класс</w:t>
      </w:r>
    </w:p>
    <w:p w:rsidR="00015617" w:rsidRDefault="00015617" w:rsidP="00015617">
      <w:pPr>
        <w:pStyle w:val="a3"/>
        <w:ind w:left="709" w:firstLine="709"/>
        <w:jc w:val="center"/>
        <w:rPr>
          <w:sz w:val="32"/>
          <w:szCs w:val="32"/>
        </w:rPr>
      </w:pPr>
      <w:r>
        <w:rPr>
          <w:sz w:val="32"/>
          <w:szCs w:val="32"/>
        </w:rPr>
        <w:t>Диктант</w:t>
      </w:r>
    </w:p>
    <w:p w:rsidR="00015617" w:rsidRDefault="00015617" w:rsidP="00015617">
      <w:pPr>
        <w:pStyle w:val="a3"/>
        <w:ind w:left="709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Осенью</w:t>
      </w:r>
    </w:p>
    <w:p w:rsidR="00015617" w:rsidRDefault="00015617" w:rsidP="00015617">
      <w:pPr>
        <w:pStyle w:val="a3"/>
        <w:ind w:left="709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Красив русский лес осенью! Деревья надели яркий наряд. Земля покрылась пёстрым ковром. Лес опустел. Умолкли в чаще птичьи голоса. Стоит тишина.</w:t>
      </w:r>
    </w:p>
    <w:p w:rsidR="00015617" w:rsidRDefault="00015617" w:rsidP="00015617">
      <w:pPr>
        <w:pStyle w:val="a3"/>
        <w:ind w:left="709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Но кто шуршит в сухих листьях? Это ёжик несёт гриб. Он готовит запасы на зиму. Вот так встреча!</w:t>
      </w:r>
    </w:p>
    <w:p w:rsidR="00015617" w:rsidRDefault="00015617" w:rsidP="00015617">
      <w:pPr>
        <w:pStyle w:val="a3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(40 слов)</w:t>
      </w:r>
    </w:p>
    <w:p w:rsidR="00015617" w:rsidRDefault="00015617" w:rsidP="00015617">
      <w:pPr>
        <w:pStyle w:val="a3"/>
        <w:ind w:left="709"/>
        <w:jc w:val="both"/>
        <w:rPr>
          <w:i/>
          <w:sz w:val="28"/>
          <w:szCs w:val="28"/>
        </w:rPr>
      </w:pPr>
    </w:p>
    <w:p w:rsidR="00015617" w:rsidRDefault="00015617" w:rsidP="00015617">
      <w:pPr>
        <w:pStyle w:val="a3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Грамматические задания</w:t>
      </w:r>
    </w:p>
    <w:p w:rsidR="00015617" w:rsidRDefault="00015617" w:rsidP="0001561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 Выписать из диктанта слова, в которых:</w:t>
      </w:r>
    </w:p>
    <w:p w:rsidR="00015617" w:rsidRDefault="00015617" w:rsidP="0001561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букв совпадает с количеством звуков;</w:t>
      </w:r>
    </w:p>
    <w:p w:rsidR="00015617" w:rsidRDefault="00015617" w:rsidP="0001561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букв больше, чем звуков;</w:t>
      </w:r>
    </w:p>
    <w:p w:rsidR="00015617" w:rsidRDefault="00015617" w:rsidP="0001561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букв меньше, чем звуков.</w:t>
      </w:r>
    </w:p>
    <w:p w:rsidR="00015617" w:rsidRDefault="00015617" w:rsidP="0001561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Разделить слова для переноса:</w:t>
      </w:r>
    </w:p>
    <w:p w:rsidR="00015617" w:rsidRDefault="00015617" w:rsidP="0001561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русский ___________________________                                                   </w:t>
      </w:r>
    </w:p>
    <w:p w:rsidR="00015617" w:rsidRDefault="00015617" w:rsidP="0001561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листья   ___________________________</w:t>
      </w:r>
    </w:p>
    <w:p w:rsidR="00015617" w:rsidRDefault="00015617" w:rsidP="0001561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В пятом предложении подчеркнуть имена существительные.</w:t>
      </w:r>
    </w:p>
    <w:p w:rsidR="00015617" w:rsidRDefault="00015617" w:rsidP="0001561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5617" w:rsidRDefault="00015617" w:rsidP="00015617">
      <w:pPr>
        <w:pStyle w:val="a3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Проверочные задания</w:t>
      </w:r>
    </w:p>
    <w:p w:rsidR="00015617" w:rsidRDefault="00015617" w:rsidP="00015617">
      <w:pPr>
        <w:pStyle w:val="a3"/>
        <w:ind w:left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Задание 1.</w:t>
      </w:r>
      <w:r>
        <w:rPr>
          <w:i/>
          <w:sz w:val="28"/>
          <w:szCs w:val="28"/>
        </w:rPr>
        <w:t xml:space="preserve"> Графическое упражнение.</w:t>
      </w:r>
    </w:p>
    <w:p w:rsidR="00015617" w:rsidRDefault="00015617" w:rsidP="00015617">
      <w:pPr>
        <w:pStyle w:val="a3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задания: </w:t>
      </w:r>
      <w:r>
        <w:rPr>
          <w:sz w:val="28"/>
          <w:szCs w:val="28"/>
        </w:rPr>
        <w:t>выявление уровня сформированности зрительно-моторных координаций, уровня развития переключаемости внимания, ориентации в пространстве, способности выявлять закономерности.</w:t>
      </w:r>
    </w:p>
    <w:p w:rsidR="00015617" w:rsidRDefault="00015617" w:rsidP="00015617">
      <w:pPr>
        <w:pStyle w:val="a3"/>
        <w:ind w:left="709"/>
        <w:jc w:val="both"/>
        <w:rPr>
          <w:sz w:val="28"/>
          <w:szCs w:val="28"/>
        </w:rPr>
      </w:pPr>
    </w:p>
    <w:p w:rsidR="00015617" w:rsidRDefault="00015617" w:rsidP="00015617">
      <w:pPr>
        <w:pStyle w:val="a3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Продолжи по образцу:</w:t>
      </w:r>
    </w:p>
    <w:p w:rsidR="00015617" w:rsidRDefault="00015617" w:rsidP="00015617">
      <w:pPr>
        <w:pStyle w:val="a3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</w:t>
      </w:r>
    </w:p>
    <w:p w:rsidR="00015617" w:rsidRDefault="00015617" w:rsidP="00015617">
      <w:pPr>
        <w:pStyle w:val="a3"/>
        <w:ind w:left="709"/>
        <w:jc w:val="both"/>
        <w:rPr>
          <w:i/>
          <w:sz w:val="28"/>
          <w:szCs w:val="28"/>
        </w:rPr>
      </w:pPr>
    </w:p>
    <w:p w:rsidR="00015617" w:rsidRDefault="00015617" w:rsidP="00015617">
      <w:pPr>
        <w:pStyle w:val="a3"/>
        <w:ind w:left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2. </w:t>
      </w:r>
      <w:proofErr w:type="spellStart"/>
      <w:r>
        <w:rPr>
          <w:i/>
          <w:sz w:val="28"/>
          <w:szCs w:val="28"/>
        </w:rPr>
        <w:t>Звуко</w:t>
      </w:r>
      <w:proofErr w:type="spellEnd"/>
      <w:r>
        <w:rPr>
          <w:i/>
          <w:sz w:val="28"/>
          <w:szCs w:val="28"/>
        </w:rPr>
        <w:t xml:space="preserve"> - буквенный анализ слова.</w:t>
      </w:r>
    </w:p>
    <w:p w:rsidR="00015617" w:rsidRDefault="00015617" w:rsidP="00015617">
      <w:pPr>
        <w:pStyle w:val="a3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Цель задания: выявление состояния фонематического восприятия и уровня овладения </w:t>
      </w:r>
      <w:proofErr w:type="spellStart"/>
      <w:r>
        <w:rPr>
          <w:i/>
          <w:sz w:val="28"/>
          <w:szCs w:val="28"/>
        </w:rPr>
        <w:t>звуко</w:t>
      </w:r>
      <w:proofErr w:type="spellEnd"/>
      <w:r>
        <w:rPr>
          <w:i/>
          <w:sz w:val="28"/>
          <w:szCs w:val="28"/>
        </w:rPr>
        <w:t>-буквенным анализом слова.</w:t>
      </w:r>
    </w:p>
    <w:p w:rsidR="00015617" w:rsidRDefault="00015617" w:rsidP="00015617">
      <w:pPr>
        <w:pStyle w:val="a3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запиши названия осенних месяцев:</w:t>
      </w:r>
    </w:p>
    <w:p w:rsidR="00015617" w:rsidRDefault="00015617" w:rsidP="00015617">
      <w:pPr>
        <w:pStyle w:val="a3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</w:t>
      </w:r>
    </w:p>
    <w:p w:rsidR="00015617" w:rsidRDefault="00015617" w:rsidP="00015617">
      <w:pPr>
        <w:pStyle w:val="a3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Укажи, сколько звуков и букв в этих словах.</w:t>
      </w:r>
    </w:p>
    <w:p w:rsidR="00015617" w:rsidRDefault="00015617" w:rsidP="00015617">
      <w:pPr>
        <w:pStyle w:val="a3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Подчеркни буквы, обозначающие мягкие согласные звуки.</w:t>
      </w:r>
    </w:p>
    <w:p w:rsidR="00015617" w:rsidRDefault="00015617" w:rsidP="00015617">
      <w:pPr>
        <w:pStyle w:val="a3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подчеркни звонкие согласные:</w:t>
      </w:r>
    </w:p>
    <w:p w:rsidR="00015617" w:rsidRDefault="00015617" w:rsidP="00015617">
      <w:pPr>
        <w:pStyle w:val="a3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ж, р, с, т, ф, г, ц, в, ш, б, ч.</w:t>
      </w:r>
    </w:p>
    <w:p w:rsidR="00015617" w:rsidRDefault="00015617" w:rsidP="00015617">
      <w:pPr>
        <w:pStyle w:val="a3"/>
        <w:ind w:left="709"/>
        <w:jc w:val="both"/>
        <w:rPr>
          <w:i/>
          <w:sz w:val="28"/>
          <w:szCs w:val="28"/>
        </w:rPr>
      </w:pPr>
    </w:p>
    <w:p w:rsidR="00015617" w:rsidRDefault="00015617" w:rsidP="00015617">
      <w:pPr>
        <w:pStyle w:val="a3"/>
        <w:ind w:left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3. </w:t>
      </w:r>
      <w:r>
        <w:rPr>
          <w:i/>
          <w:sz w:val="28"/>
          <w:szCs w:val="28"/>
        </w:rPr>
        <w:t>Слоговой синтез слова.</w:t>
      </w:r>
    </w:p>
    <w:p w:rsidR="00015617" w:rsidRDefault="00015617" w:rsidP="00015617">
      <w:pPr>
        <w:pStyle w:val="a3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задания: </w:t>
      </w:r>
      <w:r>
        <w:rPr>
          <w:sz w:val="28"/>
          <w:szCs w:val="28"/>
        </w:rPr>
        <w:t>выявление уровня овладения слоговым синтезом слова, умения работать по инструкции.</w:t>
      </w:r>
    </w:p>
    <w:p w:rsidR="00015617" w:rsidRDefault="00015617" w:rsidP="00015617">
      <w:pPr>
        <w:pStyle w:val="a3"/>
        <w:ind w:left="709"/>
        <w:jc w:val="both"/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Составь слова, из данных слогов (соедини их стрелочкой)</w:t>
      </w:r>
    </w:p>
    <w:p w:rsidR="00015617" w:rsidRDefault="00015617" w:rsidP="00015617">
      <w:pPr>
        <w:pStyle w:val="a3"/>
        <w:ind w:left="709"/>
        <w:jc w:val="both"/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ТУ…                                   …ЖИ</w:t>
      </w:r>
    </w:p>
    <w:p w:rsidR="00015617" w:rsidRDefault="00015617" w:rsidP="00015617">
      <w:pPr>
        <w:pStyle w:val="a3"/>
        <w:ind w:left="709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ЛЫ…                                  …ШИ</w:t>
      </w:r>
    </w:p>
    <w:p w:rsidR="00015617" w:rsidRDefault="00015617" w:rsidP="00015617">
      <w:pPr>
        <w:pStyle w:val="a3"/>
        <w:ind w:left="709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РО…                                   …ЧА</w:t>
      </w:r>
    </w:p>
    <w:p w:rsidR="00015617" w:rsidRDefault="00015617" w:rsidP="0001561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У….                                     …ЩА</w:t>
      </w:r>
    </w:p>
    <w:p w:rsidR="00015617" w:rsidRDefault="00015617" w:rsidP="0001561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МЫ…                                 …ЧУ</w:t>
      </w:r>
    </w:p>
    <w:p w:rsidR="00015617" w:rsidRDefault="00015617" w:rsidP="0001561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ПЛА…                                …ЩУ</w:t>
      </w:r>
    </w:p>
    <w:p w:rsidR="00015617" w:rsidRDefault="00015617" w:rsidP="0001561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Выпиши слова, обозначающие действия предметов</w:t>
      </w:r>
    </w:p>
    <w:p w:rsidR="00015617" w:rsidRDefault="00015617" w:rsidP="00015617">
      <w:pPr>
        <w:pStyle w:val="a3"/>
        <w:ind w:left="709" w:firstLine="709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____________________________________________________</w:t>
      </w:r>
    </w:p>
    <w:p w:rsidR="00015617" w:rsidRDefault="00015617" w:rsidP="00015617">
      <w:pPr>
        <w:pStyle w:val="a3"/>
        <w:ind w:left="709" w:firstLine="709"/>
        <w:jc w:val="both"/>
        <w:rPr>
          <w:sz w:val="28"/>
          <w:szCs w:val="28"/>
        </w:rPr>
      </w:pPr>
    </w:p>
    <w:p w:rsidR="00015617" w:rsidRDefault="00015617" w:rsidP="00015617">
      <w:pPr>
        <w:pStyle w:val="a3"/>
        <w:ind w:left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i/>
          <w:sz w:val="28"/>
          <w:szCs w:val="28"/>
        </w:rPr>
        <w:t xml:space="preserve"> Работа со словом на орфографическом уровне.</w:t>
      </w:r>
    </w:p>
    <w:p w:rsidR="00015617" w:rsidRDefault="00015617" w:rsidP="00015617">
      <w:pPr>
        <w:pStyle w:val="a3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задания: </w:t>
      </w:r>
      <w:r>
        <w:rPr>
          <w:sz w:val="28"/>
          <w:szCs w:val="28"/>
        </w:rPr>
        <w:t>выявление уровня сформированности зрительного восприятия и узнавания (на уровне слова), сформированности орфографических навыков, способности анализировать и обобщать.</w:t>
      </w:r>
    </w:p>
    <w:p w:rsidR="00015617" w:rsidRDefault="00015617" w:rsidP="00015617">
      <w:pPr>
        <w:pStyle w:val="a3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Вставь пропущенные буквы:</w:t>
      </w:r>
    </w:p>
    <w:p w:rsidR="00015617" w:rsidRDefault="00015617" w:rsidP="00015617">
      <w:pPr>
        <w:pStyle w:val="a3"/>
        <w:ind w:left="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в…р…бей                               в…р…на</w:t>
      </w:r>
    </w:p>
    <w:p w:rsidR="00015617" w:rsidRDefault="00015617" w:rsidP="00015617">
      <w:pPr>
        <w:pStyle w:val="a3"/>
        <w:tabs>
          <w:tab w:val="left" w:pos="3735"/>
        </w:tabs>
        <w:ind w:left="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с…р…ка</w:t>
      </w:r>
      <w:r>
        <w:rPr>
          <w:i/>
          <w:sz w:val="32"/>
          <w:szCs w:val="32"/>
        </w:rPr>
        <w:tab/>
        <w:t>с…</w:t>
      </w:r>
      <w:proofErr w:type="spellStart"/>
      <w:r>
        <w:rPr>
          <w:i/>
          <w:sz w:val="32"/>
          <w:szCs w:val="32"/>
        </w:rPr>
        <w:t>ва</w:t>
      </w:r>
      <w:proofErr w:type="spellEnd"/>
    </w:p>
    <w:p w:rsidR="00015617" w:rsidRDefault="00015617" w:rsidP="00015617">
      <w:pPr>
        <w:pStyle w:val="a3"/>
        <w:tabs>
          <w:tab w:val="left" w:pos="3735"/>
        </w:tabs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Назови одним словом ______________________________________</w:t>
      </w:r>
    </w:p>
    <w:p w:rsidR="00015617" w:rsidRDefault="00015617" w:rsidP="00015617">
      <w:pPr>
        <w:pStyle w:val="a3"/>
        <w:tabs>
          <w:tab w:val="left" w:pos="3735"/>
        </w:tabs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Зачеркни лишнее слово.</w:t>
      </w:r>
    </w:p>
    <w:p w:rsidR="00015617" w:rsidRDefault="00015617" w:rsidP="00015617">
      <w:pPr>
        <w:pStyle w:val="a3"/>
        <w:tabs>
          <w:tab w:val="left" w:pos="3735"/>
        </w:tabs>
        <w:ind w:left="709"/>
        <w:jc w:val="both"/>
        <w:rPr>
          <w:i/>
          <w:sz w:val="28"/>
          <w:szCs w:val="28"/>
        </w:rPr>
      </w:pPr>
    </w:p>
    <w:p w:rsidR="00015617" w:rsidRDefault="00015617" w:rsidP="00015617">
      <w:pPr>
        <w:pStyle w:val="a3"/>
        <w:tabs>
          <w:tab w:val="left" w:pos="3735"/>
        </w:tabs>
        <w:ind w:left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5. </w:t>
      </w:r>
      <w:r>
        <w:rPr>
          <w:i/>
          <w:sz w:val="28"/>
          <w:szCs w:val="28"/>
        </w:rPr>
        <w:t>Логическое задание</w:t>
      </w:r>
    </w:p>
    <w:p w:rsidR="00015617" w:rsidRDefault="00015617" w:rsidP="00015617">
      <w:pPr>
        <w:pStyle w:val="a3"/>
        <w:tabs>
          <w:tab w:val="left" w:pos="3735"/>
        </w:tabs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 задания:</w:t>
      </w:r>
      <w:r>
        <w:rPr>
          <w:sz w:val="28"/>
          <w:szCs w:val="28"/>
        </w:rPr>
        <w:t xml:space="preserve"> выявление уровня развития логического мышления, умение устанавливать логические связи, умения пользоваться основными логическими операциями (анализ, обобщение, синтез), переключаемости внимания.</w:t>
      </w:r>
    </w:p>
    <w:p w:rsidR="00015617" w:rsidRDefault="00015617" w:rsidP="00015617">
      <w:pPr>
        <w:pStyle w:val="a3"/>
        <w:tabs>
          <w:tab w:val="left" w:pos="3735"/>
        </w:tabs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Зачеркни лишнее слово:</w:t>
      </w:r>
    </w:p>
    <w:p w:rsidR="00015617" w:rsidRDefault="00015617" w:rsidP="00015617">
      <w:pPr>
        <w:pStyle w:val="a3"/>
        <w:tabs>
          <w:tab w:val="left" w:pos="3735"/>
        </w:tabs>
        <w:ind w:left="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а) лисица, медведь, заяц, корова.</w:t>
      </w:r>
    </w:p>
    <w:p w:rsidR="00015617" w:rsidRDefault="00015617" w:rsidP="00015617">
      <w:pPr>
        <w:pStyle w:val="a3"/>
        <w:ind w:left="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б) бег, бегун, бегать, побег.</w:t>
      </w:r>
    </w:p>
    <w:p w:rsidR="00015617" w:rsidRDefault="00015617" w:rsidP="00015617">
      <w:pPr>
        <w:pStyle w:val="a3"/>
        <w:ind w:left="709" w:hanging="142"/>
        <w:jc w:val="both"/>
        <w:rPr>
          <w:i/>
          <w:sz w:val="28"/>
          <w:szCs w:val="28"/>
        </w:rPr>
      </w:pPr>
    </w:p>
    <w:p w:rsidR="00015617" w:rsidRDefault="00015617" w:rsidP="00015617">
      <w:pPr>
        <w:pStyle w:val="a3"/>
        <w:ind w:left="709" w:hanging="142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6. </w:t>
      </w:r>
      <w:r>
        <w:rPr>
          <w:i/>
          <w:sz w:val="28"/>
          <w:szCs w:val="28"/>
        </w:rPr>
        <w:t>Лексико-грамматический анализ и синтез.</w:t>
      </w:r>
    </w:p>
    <w:p w:rsidR="00015617" w:rsidRDefault="00015617" w:rsidP="00015617">
      <w:pPr>
        <w:pStyle w:val="a3"/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задания: </w:t>
      </w:r>
      <w:r>
        <w:rPr>
          <w:sz w:val="28"/>
          <w:szCs w:val="28"/>
        </w:rPr>
        <w:t>выявление умения строить словосочетания, устанавливать логические и грамматические связи.</w:t>
      </w:r>
    </w:p>
    <w:p w:rsidR="00015617" w:rsidRDefault="00015617" w:rsidP="00015617">
      <w:pPr>
        <w:pStyle w:val="a3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Соедини слова и соответствующие им вопросы стрелочками</w:t>
      </w:r>
    </w:p>
    <w:p w:rsidR="00015617" w:rsidRDefault="00015617" w:rsidP="00015617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загадка</w:t>
      </w:r>
    </w:p>
    <w:p w:rsidR="00015617" w:rsidRDefault="00015617" w:rsidP="00015617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рыжая                                                       кто?</w:t>
      </w:r>
    </w:p>
    <w:p w:rsidR="00015617" w:rsidRDefault="00015617" w:rsidP="00015617">
      <w:pPr>
        <w:pStyle w:val="a3"/>
        <w:tabs>
          <w:tab w:val="center" w:pos="4961"/>
        </w:tabs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лиса                                                           что?</w:t>
      </w:r>
      <w:r>
        <w:rPr>
          <w:sz w:val="32"/>
          <w:szCs w:val="32"/>
        </w:rPr>
        <w:tab/>
      </w:r>
    </w:p>
    <w:p w:rsidR="00015617" w:rsidRDefault="00015617" w:rsidP="00015617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косолапый</w:t>
      </w:r>
    </w:p>
    <w:p w:rsidR="00015617" w:rsidRDefault="00015617" w:rsidP="00015617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солнышко                                               какой?</w:t>
      </w:r>
    </w:p>
    <w:p w:rsidR="00015617" w:rsidRDefault="00015617" w:rsidP="00015617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медведь                                                  какая?</w:t>
      </w:r>
    </w:p>
    <w:p w:rsidR="00015617" w:rsidRDefault="00015617" w:rsidP="00015617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хитрая                                                      какое?</w:t>
      </w:r>
    </w:p>
    <w:p w:rsidR="00015617" w:rsidRDefault="00015617" w:rsidP="00015617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тёплое</w:t>
      </w:r>
    </w:p>
    <w:p w:rsidR="00015617" w:rsidRDefault="00015617" w:rsidP="00015617">
      <w:pPr>
        <w:pStyle w:val="a3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Запиши словосочетания с этими словами:</w:t>
      </w:r>
    </w:p>
    <w:p w:rsidR="00015617" w:rsidRDefault="00015617" w:rsidP="00015617">
      <w:pPr>
        <w:pStyle w:val="a3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015617" w:rsidRDefault="00015617" w:rsidP="00015617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015617" w:rsidRDefault="00015617" w:rsidP="00015617">
      <w:pPr>
        <w:pStyle w:val="a3"/>
        <w:ind w:left="567"/>
        <w:jc w:val="both"/>
        <w:rPr>
          <w:sz w:val="28"/>
          <w:szCs w:val="28"/>
        </w:rPr>
      </w:pPr>
    </w:p>
    <w:p w:rsidR="00015617" w:rsidRDefault="00015617" w:rsidP="00015617">
      <w:pPr>
        <w:pStyle w:val="a3"/>
        <w:ind w:left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7. </w:t>
      </w:r>
      <w:r>
        <w:rPr>
          <w:i/>
          <w:sz w:val="28"/>
          <w:szCs w:val="28"/>
        </w:rPr>
        <w:t>Конструирование предложения</w:t>
      </w:r>
    </w:p>
    <w:p w:rsidR="00015617" w:rsidRDefault="00015617" w:rsidP="00015617">
      <w:pPr>
        <w:pStyle w:val="a3"/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задания: </w:t>
      </w:r>
      <w:r>
        <w:rPr>
          <w:sz w:val="28"/>
          <w:szCs w:val="28"/>
        </w:rPr>
        <w:t>выявление состояния речевого развития, словесно-логического мышления, знаний о ближайшем окружении, умения давать развёрнутые ответы на вопросы о себе, уровня сформированности учебных навыков (умение пользоваться справочным материалом).</w:t>
      </w:r>
    </w:p>
    <w:p w:rsidR="00015617" w:rsidRDefault="00015617" w:rsidP="00015617">
      <w:pPr>
        <w:pStyle w:val="a3"/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Ответь на вопрос, закончив предложение (используй слова для справок):</w:t>
      </w:r>
    </w:p>
    <w:p w:rsidR="00015617" w:rsidRDefault="00015617" w:rsidP="00015617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Где ты живёшь?</w:t>
      </w:r>
    </w:p>
    <w:p w:rsidR="00015617" w:rsidRDefault="00015617" w:rsidP="00015617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Я живу_______________________________________________</w:t>
      </w:r>
    </w:p>
    <w:p w:rsidR="00015617" w:rsidRDefault="00015617" w:rsidP="00015617">
      <w:pPr>
        <w:pStyle w:val="a3"/>
        <w:ind w:left="567"/>
        <w:jc w:val="both"/>
        <w:rPr>
          <w:sz w:val="32"/>
          <w:szCs w:val="32"/>
        </w:rPr>
      </w:pPr>
    </w:p>
    <w:p w:rsidR="00015617" w:rsidRDefault="00015617" w:rsidP="00015617">
      <w:pPr>
        <w:pStyle w:val="a3"/>
        <w:ind w:left="567"/>
        <w:jc w:val="both"/>
        <w:rPr>
          <w:sz w:val="32"/>
          <w:szCs w:val="32"/>
        </w:rPr>
      </w:pPr>
      <w:r>
        <w:rPr>
          <w:i/>
          <w:sz w:val="32"/>
          <w:szCs w:val="32"/>
        </w:rPr>
        <w:t>Слова для справок:</w:t>
      </w:r>
      <w:r>
        <w:rPr>
          <w:sz w:val="32"/>
          <w:szCs w:val="32"/>
        </w:rPr>
        <w:t xml:space="preserve"> в городе, в посёлке, в деревне, в селе;</w:t>
      </w:r>
    </w:p>
    <w:p w:rsidR="00015617" w:rsidRDefault="00015617" w:rsidP="00015617">
      <w:pPr>
        <w:pStyle w:val="a3"/>
        <w:ind w:left="567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На улице, на проспекте, в переулке</w:t>
      </w:r>
      <w:r>
        <w:rPr>
          <w:i/>
          <w:sz w:val="32"/>
          <w:szCs w:val="32"/>
        </w:rPr>
        <w:t>.</w:t>
      </w:r>
    </w:p>
    <w:p w:rsidR="00015617" w:rsidRDefault="00015617" w:rsidP="00015617">
      <w:pPr>
        <w:pStyle w:val="a3"/>
        <w:ind w:left="567"/>
        <w:jc w:val="both"/>
        <w:rPr>
          <w:sz w:val="32"/>
          <w:szCs w:val="32"/>
        </w:rPr>
      </w:pPr>
      <w:r>
        <w:rPr>
          <w:i/>
          <w:sz w:val="28"/>
          <w:szCs w:val="28"/>
        </w:rPr>
        <w:t>Подчеркни в своём предложении слова, отвечающие на вопрос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что?</w:t>
      </w:r>
    </w:p>
    <w:p w:rsidR="00015617" w:rsidRDefault="00015617" w:rsidP="00015617">
      <w:pPr>
        <w:pStyle w:val="a3"/>
        <w:ind w:left="567"/>
        <w:jc w:val="both"/>
        <w:rPr>
          <w:sz w:val="32"/>
          <w:szCs w:val="32"/>
        </w:rPr>
      </w:pPr>
    </w:p>
    <w:p w:rsidR="00015617" w:rsidRDefault="00015617" w:rsidP="00015617">
      <w:pPr>
        <w:pStyle w:val="a3"/>
        <w:ind w:left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Задание 8.</w:t>
      </w:r>
      <w:r>
        <w:rPr>
          <w:i/>
          <w:sz w:val="28"/>
          <w:szCs w:val="28"/>
        </w:rPr>
        <w:t xml:space="preserve"> Зрительный диктант</w:t>
      </w:r>
    </w:p>
    <w:p w:rsidR="00015617" w:rsidRDefault="00015617" w:rsidP="00015617">
      <w:pPr>
        <w:pStyle w:val="a3"/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задания: </w:t>
      </w:r>
      <w:r>
        <w:rPr>
          <w:sz w:val="28"/>
          <w:szCs w:val="28"/>
        </w:rPr>
        <w:t>проверка состояния зрительно-моторной координации, уровня развития оперативной зрительной памяти, способности внимания к избирательности.</w:t>
      </w:r>
    </w:p>
    <w:p w:rsidR="00015617" w:rsidRDefault="00015617" w:rsidP="00015617">
      <w:pPr>
        <w:pStyle w:val="a3"/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Прочитай:</w:t>
      </w:r>
    </w:p>
    <w:p w:rsidR="00015617" w:rsidRDefault="00015617" w:rsidP="00015617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В нашем саду зреют вишни и сливы. Ребята помогают собирать плоды.</w:t>
      </w:r>
    </w:p>
    <w:p w:rsidR="00015617" w:rsidRDefault="00015617" w:rsidP="00015617">
      <w:pPr>
        <w:pStyle w:val="a3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Закрой предложения полоской бумаги. Запиши первое предложение по памяти.</w:t>
      </w:r>
    </w:p>
    <w:p w:rsidR="00015617" w:rsidRDefault="00015617" w:rsidP="00015617">
      <w:pPr>
        <w:pStyle w:val="a3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</w:t>
      </w:r>
    </w:p>
    <w:p w:rsidR="00015617" w:rsidRDefault="00015617" w:rsidP="00015617">
      <w:pPr>
        <w:pStyle w:val="a3"/>
        <w:ind w:left="709"/>
        <w:jc w:val="both"/>
        <w:rPr>
          <w:b/>
          <w:i/>
          <w:sz w:val="28"/>
          <w:szCs w:val="28"/>
        </w:rPr>
      </w:pPr>
    </w:p>
    <w:p w:rsidR="00015617" w:rsidRDefault="00015617" w:rsidP="00015617">
      <w:pPr>
        <w:pStyle w:val="a3"/>
        <w:ind w:left="709"/>
        <w:jc w:val="both"/>
        <w:rPr>
          <w:i/>
          <w:noProof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t xml:space="preserve">Задание 9. </w:t>
      </w:r>
      <w:r>
        <w:rPr>
          <w:i/>
          <w:noProof/>
          <w:sz w:val="28"/>
          <w:szCs w:val="28"/>
          <w:lang w:eastAsia="ru-RU"/>
        </w:rPr>
        <w:t>Работа с текстом.</w:t>
      </w:r>
    </w:p>
    <w:p w:rsidR="00015617" w:rsidRDefault="00015617" w:rsidP="00015617">
      <w:pPr>
        <w:pStyle w:val="a3"/>
        <w:ind w:left="709"/>
        <w:jc w:val="both"/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 xml:space="preserve">Цель задания: </w:t>
      </w:r>
      <w:r>
        <w:rPr>
          <w:noProof/>
          <w:sz w:val="28"/>
          <w:szCs w:val="28"/>
          <w:lang w:eastAsia="ru-RU"/>
        </w:rPr>
        <w:t xml:space="preserve">выявление уровня овладения предложением </w:t>
      </w:r>
      <w:r>
        <w:rPr>
          <w:i/>
          <w:noProof/>
          <w:sz w:val="28"/>
          <w:szCs w:val="28"/>
          <w:lang w:eastAsia="ru-RU"/>
        </w:rPr>
        <w:t>как самостоятельной единицей, сформированности орфографических навыков, умения работать по инструкции, способности внимания к избирательности.</w:t>
      </w:r>
    </w:p>
    <w:p w:rsidR="00015617" w:rsidRDefault="00015617" w:rsidP="00015617">
      <w:pPr>
        <w:pStyle w:val="a3"/>
        <w:ind w:left="709"/>
        <w:jc w:val="both"/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Прочитай:</w:t>
      </w:r>
    </w:p>
    <w:p w:rsidR="00015617" w:rsidRDefault="00015617" w:rsidP="00015617">
      <w:pPr>
        <w:pStyle w:val="a3"/>
        <w:ind w:left="709" w:firstLine="709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Наступила ос…нь подули х…л…дные ветры по небу ползут т…жёлые тучи многие птицы ул…тают на юг они собираются в стаи в пути птиц подж…дает много опас…ностей они печ…льно кружат над родными м…стами и ул…тают с прощ…льными криками вот пот…нулись длинные караваны гусей и журавлей</w:t>
      </w:r>
    </w:p>
    <w:p w:rsidR="00015617" w:rsidRDefault="00015617" w:rsidP="00015617">
      <w:pPr>
        <w:pStyle w:val="a3"/>
        <w:ind w:left="709" w:firstLine="709"/>
        <w:jc w:val="both"/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Вставь пропущенные буквы.</w:t>
      </w:r>
    </w:p>
    <w:p w:rsidR="00015617" w:rsidRDefault="00015617" w:rsidP="00015617">
      <w:pPr>
        <w:pStyle w:val="a3"/>
        <w:ind w:left="709" w:firstLine="709"/>
        <w:jc w:val="both"/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Разбей текст на предложения, расставь знаки препинания.</w:t>
      </w:r>
    </w:p>
    <w:p w:rsidR="00015617" w:rsidRDefault="00015617" w:rsidP="00015617">
      <w:pPr>
        <w:pStyle w:val="a3"/>
        <w:ind w:left="709" w:firstLine="709"/>
        <w:jc w:val="both"/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Спиши первые два предложения, к остальным начерти графические схемы.</w:t>
      </w:r>
    </w:p>
    <w:p w:rsidR="00015617" w:rsidRDefault="00015617" w:rsidP="00015617">
      <w:pPr>
        <w:pStyle w:val="a3"/>
        <w:ind w:left="709" w:firstLine="709"/>
        <w:jc w:val="both"/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______________________________________________________</w:t>
      </w:r>
    </w:p>
    <w:p w:rsidR="00931EE1" w:rsidRDefault="00931EE1" w:rsidP="00015617">
      <w:pPr>
        <w:pStyle w:val="a3"/>
        <w:ind w:left="709" w:firstLine="709"/>
        <w:jc w:val="both"/>
        <w:rPr>
          <w:i/>
          <w:noProof/>
          <w:sz w:val="28"/>
          <w:szCs w:val="28"/>
          <w:lang w:eastAsia="ru-RU"/>
        </w:rPr>
      </w:pPr>
    </w:p>
    <w:p w:rsidR="00931EE1" w:rsidRDefault="00931EE1" w:rsidP="00015617">
      <w:pPr>
        <w:pStyle w:val="a3"/>
        <w:ind w:left="709" w:firstLine="709"/>
        <w:jc w:val="both"/>
        <w:rPr>
          <w:i/>
          <w:noProof/>
          <w:sz w:val="28"/>
          <w:szCs w:val="28"/>
          <w:lang w:eastAsia="ru-RU"/>
        </w:rPr>
      </w:pPr>
    </w:p>
    <w:p w:rsidR="00931EE1" w:rsidRDefault="00931EE1" w:rsidP="00015617">
      <w:pPr>
        <w:pStyle w:val="a3"/>
        <w:ind w:left="709" w:firstLine="709"/>
        <w:jc w:val="both"/>
        <w:rPr>
          <w:i/>
          <w:noProof/>
          <w:sz w:val="28"/>
          <w:szCs w:val="28"/>
          <w:lang w:eastAsia="ru-RU"/>
        </w:rPr>
      </w:pPr>
    </w:p>
    <w:p w:rsidR="00B74AEA" w:rsidRPr="00931EE1" w:rsidRDefault="00B74AEA" w:rsidP="00931EE1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1EE1">
        <w:rPr>
          <w:rFonts w:ascii="Times New Roman" w:hAnsi="Times New Roman" w:cs="Times New Roman"/>
          <w:i w:val="0"/>
          <w:sz w:val="28"/>
          <w:szCs w:val="28"/>
          <w:lang w:val="ru-RU"/>
        </w:rPr>
        <w:t>Диктант</w:t>
      </w:r>
      <w:r w:rsidR="00931E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31EE1" w:rsidRPr="00931E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позволяет </w:t>
      </w:r>
      <w:r w:rsidR="00931EE1">
        <w:rPr>
          <w:rFonts w:ascii="Times New Roman" w:hAnsi="Times New Roman" w:cs="Times New Roman"/>
          <w:i w:val="0"/>
          <w:sz w:val="28"/>
          <w:szCs w:val="28"/>
          <w:lang w:val="ru-RU"/>
        </w:rPr>
        <w:t>выявить степень овладения грамотой</w:t>
      </w:r>
      <w:r w:rsidRPr="00931E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31EE1">
        <w:rPr>
          <w:rFonts w:ascii="Times New Roman" w:hAnsi="Times New Roman" w:cs="Times New Roman"/>
          <w:i w:val="0"/>
          <w:sz w:val="28"/>
          <w:szCs w:val="28"/>
          <w:lang w:val="ru-RU"/>
        </w:rPr>
        <w:t>с учётом этапа</w:t>
      </w:r>
      <w:r w:rsidRPr="00931E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обучения и требований школьной программы на момент обследования. Грамматические задания направлены на выявление уровня сформированности языкового анализа и позволяют </w:t>
      </w:r>
      <w:r w:rsidRPr="00931EE1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определить уровень сформированности произвольной деятельности, понимания инструкции и умения самостоятельно работать по ней.</w:t>
      </w:r>
    </w:p>
    <w:p w:rsidR="00B74AEA" w:rsidRPr="00931EE1" w:rsidRDefault="00B74AEA" w:rsidP="00931EE1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1EE1">
        <w:rPr>
          <w:rFonts w:ascii="Times New Roman" w:hAnsi="Times New Roman" w:cs="Times New Roman"/>
          <w:i w:val="0"/>
          <w:sz w:val="28"/>
          <w:szCs w:val="28"/>
          <w:lang w:val="ru-RU"/>
        </w:rPr>
        <w:t>Диагностические письменные работы позволяют:</w:t>
      </w:r>
    </w:p>
    <w:p w:rsidR="00B74AEA" w:rsidRPr="00931EE1" w:rsidRDefault="00B74AEA" w:rsidP="00931EE1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1EE1">
        <w:rPr>
          <w:rFonts w:ascii="Times New Roman" w:hAnsi="Times New Roman" w:cs="Times New Roman"/>
          <w:i w:val="0"/>
          <w:sz w:val="28"/>
          <w:szCs w:val="28"/>
          <w:lang w:val="ru-RU"/>
        </w:rPr>
        <w:t>- выявить причины школьных трудностей через анализ нарушений письма (характер специфических ошибок, степень их выраженности);</w:t>
      </w:r>
    </w:p>
    <w:p w:rsidR="00B74AEA" w:rsidRPr="00931EE1" w:rsidRDefault="00B74AEA" w:rsidP="00931EE1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1EE1">
        <w:rPr>
          <w:rFonts w:ascii="Times New Roman" w:hAnsi="Times New Roman" w:cs="Times New Roman"/>
          <w:i w:val="0"/>
          <w:sz w:val="28"/>
          <w:szCs w:val="28"/>
          <w:lang w:val="ru-RU"/>
        </w:rPr>
        <w:t>- выявить уровень развития школьно</w:t>
      </w:r>
      <w:r w:rsidR="00931EE1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931EE1">
        <w:rPr>
          <w:rFonts w:ascii="Times New Roman" w:hAnsi="Times New Roman" w:cs="Times New Roman"/>
          <w:i w:val="0"/>
          <w:sz w:val="28"/>
          <w:szCs w:val="28"/>
          <w:lang w:val="ru-RU"/>
        </w:rPr>
        <w:t>значимых навыков и основных психических функций с учётом возрастных новообразований;</w:t>
      </w:r>
    </w:p>
    <w:p w:rsidR="00B74AEA" w:rsidRPr="00931EE1" w:rsidRDefault="00B74AEA" w:rsidP="00931EE1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1EE1">
        <w:rPr>
          <w:rFonts w:ascii="Times New Roman" w:hAnsi="Times New Roman" w:cs="Times New Roman"/>
          <w:i w:val="0"/>
          <w:sz w:val="28"/>
          <w:szCs w:val="28"/>
          <w:lang w:val="ru-RU"/>
        </w:rPr>
        <w:t>- выяснить степень овладения грамотой с учётом этапа обучения и требований школьной программы на момент обследования.</w:t>
      </w:r>
    </w:p>
    <w:p w:rsidR="00B74AEA" w:rsidRPr="00931EE1" w:rsidRDefault="00B74AEA" w:rsidP="00931EE1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1E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Выявление с помощью диагностических работ нарушения письма могут свидетельствовать об уровне сформированности зрительно-моторных и </w:t>
      </w:r>
      <w:proofErr w:type="spellStart"/>
      <w:r w:rsidRPr="00931EE1">
        <w:rPr>
          <w:rFonts w:ascii="Times New Roman" w:hAnsi="Times New Roman" w:cs="Times New Roman"/>
          <w:i w:val="0"/>
          <w:sz w:val="28"/>
          <w:szCs w:val="28"/>
          <w:lang w:val="ru-RU"/>
        </w:rPr>
        <w:t>слухо</w:t>
      </w:r>
      <w:proofErr w:type="spellEnd"/>
      <w:r w:rsidRPr="00931EE1">
        <w:rPr>
          <w:rFonts w:ascii="Times New Roman" w:hAnsi="Times New Roman" w:cs="Times New Roman"/>
          <w:i w:val="0"/>
          <w:sz w:val="28"/>
          <w:szCs w:val="28"/>
          <w:lang w:val="ru-RU"/>
        </w:rPr>
        <w:t>-моторных координаций, пространственной ориентации, зрительного и слухового восприятия и памяти, навыков сравнения, анализа и синтеза; способности переноса операционных действий с одного вида деятельности на другой и т.д.</w:t>
      </w:r>
    </w:p>
    <w:p w:rsidR="00A73E43" w:rsidRDefault="00B74AEA" w:rsidP="003C0722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1EE1">
        <w:rPr>
          <w:rFonts w:ascii="Times New Roman" w:hAnsi="Times New Roman" w:cs="Times New Roman"/>
          <w:i w:val="0"/>
          <w:sz w:val="28"/>
          <w:szCs w:val="28"/>
          <w:lang w:val="ru-RU"/>
        </w:rPr>
        <w:t>Примеры, заносимые в диагностическую карту, должны сохранять написание ребёнка. Примеры комбинированных ошибок заносятся в несколько соответствующих рубрик.  Учитывается степень частотности ошибок. Образец диагностической карты представлен в таблице</w:t>
      </w:r>
      <w:r w:rsidR="00931EE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A0540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DF0C6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</w:t>
      </w:r>
    </w:p>
    <w:p w:rsidR="00A73E43" w:rsidRDefault="00A73E43" w:rsidP="003C0722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3E43" w:rsidRDefault="00A73E43" w:rsidP="003C0722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3E43" w:rsidRDefault="00A73E43" w:rsidP="003C0722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3E43" w:rsidRDefault="00A73E43" w:rsidP="003C0722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3E43" w:rsidRDefault="00A73E43" w:rsidP="003C0722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3E43" w:rsidRDefault="00A73E43" w:rsidP="003C0722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3E43" w:rsidRDefault="00A73E43" w:rsidP="003C0722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C0722" w:rsidRDefault="00DF0C6B" w:rsidP="003C0722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 </w:t>
      </w:r>
      <w:r w:rsidR="00A73E43">
        <w:rPr>
          <w:noProof/>
          <w:sz w:val="28"/>
          <w:szCs w:val="28"/>
          <w:lang w:eastAsia="ru-RU"/>
        </w:rPr>
        <w:drawing>
          <wp:inline distT="0" distB="0" distL="0" distR="0" wp14:anchorId="7E2343E0" wp14:editId="29EFE6EE">
            <wp:extent cx="5934075" cy="9267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22" w:rsidRPr="003C0722" w:rsidRDefault="003C0722" w:rsidP="003C0722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C0722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Разработка особой системы выявления и учёта орфографических ошибок в письменных работах учащихся необходима. Она позволяет увидеть пробелы усвоения учебного материала нормально развивающимися школьниками и выявить специфику ошибок, допускаемых детьми с ЗПР. </w:t>
      </w:r>
    </w:p>
    <w:p w:rsidR="003C0722" w:rsidRPr="003C0722" w:rsidRDefault="003C0722" w:rsidP="003C0722">
      <w:pPr>
        <w:pStyle w:val="Standard"/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C0722">
        <w:rPr>
          <w:rFonts w:ascii="Times New Roman" w:hAnsi="Times New Roman" w:cs="Times New Roman"/>
          <w:i w:val="0"/>
          <w:sz w:val="28"/>
          <w:szCs w:val="28"/>
          <w:lang w:val="ru-RU"/>
        </w:rPr>
        <w:t>Предлагаемая в диагностической карте система учёта допускаемых ошибок  позволяет решить ряд существенных задач:</w:t>
      </w:r>
    </w:p>
    <w:p w:rsidR="003C0722" w:rsidRPr="003C0722" w:rsidRDefault="003C0722" w:rsidP="003C0722">
      <w:pPr>
        <w:pStyle w:val="Standard"/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C0722">
        <w:rPr>
          <w:rFonts w:ascii="Times New Roman" w:hAnsi="Times New Roman" w:cs="Times New Roman"/>
          <w:i w:val="0"/>
          <w:sz w:val="28"/>
          <w:szCs w:val="28"/>
          <w:lang w:val="ru-RU"/>
        </w:rPr>
        <w:t>- уточнить детально симптоматику нарушений письменной речи в каждом отдельном случае и представить целостную картину состояния письма у конкретного ученика;</w:t>
      </w:r>
    </w:p>
    <w:p w:rsidR="003C0722" w:rsidRPr="003C0722" w:rsidRDefault="003C0722" w:rsidP="003C0722">
      <w:pPr>
        <w:pStyle w:val="Standard"/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C0722">
        <w:rPr>
          <w:rFonts w:ascii="Times New Roman" w:hAnsi="Times New Roman" w:cs="Times New Roman"/>
          <w:i w:val="0"/>
          <w:sz w:val="28"/>
          <w:szCs w:val="28"/>
          <w:lang w:val="ru-RU"/>
        </w:rPr>
        <w:t>- составить комплексную программу коррекционно-развивающей работы с каждым учащимся с учётом выявленных нарушений;</w:t>
      </w:r>
    </w:p>
    <w:p w:rsidR="003C0722" w:rsidRDefault="003C0722" w:rsidP="003C0722">
      <w:pPr>
        <w:pStyle w:val="Standard"/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C0722">
        <w:rPr>
          <w:rFonts w:ascii="Times New Roman" w:hAnsi="Times New Roman" w:cs="Times New Roman"/>
          <w:i w:val="0"/>
          <w:sz w:val="28"/>
          <w:szCs w:val="28"/>
          <w:lang w:val="ru-RU"/>
        </w:rPr>
        <w:t>- контролировать эффективность коррекционного обучения на различных этапах и своевременно вносить поправки в текущую работу.</w:t>
      </w:r>
    </w:p>
    <w:p w:rsidR="003C0722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Для </w:t>
      </w:r>
      <w:r w:rsidR="003C0722"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правильно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го</w:t>
      </w:r>
      <w:r w:rsidR="003C0722"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постро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ения</w:t>
      </w:r>
      <w:r w:rsidR="003C0722"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коррекционн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ой</w:t>
      </w:r>
      <w:r w:rsidR="003C0722"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работ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ы</w:t>
      </w:r>
      <w:r w:rsidR="003C0722"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необходимо точно знать, какие именно нарушения препятствуют усвоению орфографически  правильного письма. Существенную помощь учителю в этом окажет анализ </w:t>
      </w:r>
      <w:proofErr w:type="spellStart"/>
      <w:r w:rsidR="003C0722"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дисграфических</w:t>
      </w:r>
      <w:proofErr w:type="spellEnd"/>
      <w:r w:rsidR="003C0722"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ошибок.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Анализ предлагается проводить на:</w:t>
      </w:r>
    </w:p>
    <w:p w:rsidR="000D79BE" w:rsidRPr="000D79BE" w:rsidRDefault="000D79BE" w:rsidP="000D79BE">
      <w:pPr>
        <w:pStyle w:val="Standard"/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- графическом уровне,</w:t>
      </w:r>
    </w:p>
    <w:p w:rsidR="000D79BE" w:rsidRPr="000D79BE" w:rsidRDefault="000D79BE" w:rsidP="000D79BE">
      <w:pPr>
        <w:pStyle w:val="Standard"/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- фонетическом уровне,</w:t>
      </w:r>
    </w:p>
    <w:p w:rsidR="000D79BE" w:rsidRPr="000D79BE" w:rsidRDefault="000D79BE" w:rsidP="000D79BE">
      <w:pPr>
        <w:pStyle w:val="Standard"/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- грамматическом уровне,</w:t>
      </w:r>
    </w:p>
    <w:p w:rsidR="000D79BE" w:rsidRPr="000D79BE" w:rsidRDefault="000D79BE" w:rsidP="000D79BE">
      <w:pPr>
        <w:pStyle w:val="Standard"/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- уровне сформированности навыков языкового анализа.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На графическом уровне анализируются: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1. Случаи зеркального написания букв (И – N, З – Е, С – Э и т.п.)</w:t>
      </w:r>
    </w:p>
    <w:p w:rsid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Указанный вид ошибок свидетельствует о нарушении у учащегося пространственной ориентации, слабой концентрации и неустойчивости внимания, низком уровне развития восприимчивости. Случаи зеркального написания З и Е часто встречаются при письме не только у детей с ЗПР, но и у нормально развивающихся детей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2. Замены букв по оптическому (зрительному) сходству (и–м, ч–г и т.п.)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Наличие у учащегося подобных ошибок указывает на несформированность процессов зрительного восприятия и узнавания, недостаточный уровень овладения навыками сопоставительного анализа и синтеза, низкий уровень сосредоточенности внимания, недостаточный уровень развития зрительной памяти.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3. Замены букв по кинетическому (двигательному) сходству (б-д, п-т, а-о /в сильной позиции/ и т.п.).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При указанных ошибках смешиваются кинестетические образы и двигательные «формулы» (кинемы), а не оптические образы (графемы). Указанные ошибки свидетельствуют об инертности двигательного стереотипа, недоразвитии мелкой моторики рук, нарушении пространственной ориентации, зрительно-моторных координаций, низком уровне развития переключаемости внимания.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 </w:t>
      </w:r>
      <w:proofErr w:type="spellStart"/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Недописывание</w:t>
      </w:r>
      <w:proofErr w:type="spellEnd"/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элементов букв (</w:t>
      </w:r>
      <w:proofErr w:type="spellStart"/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лст</w:t>
      </w:r>
      <w:proofErr w:type="spellEnd"/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лист). Обычно это происходит, если соседние буквы имеют одинаковые элементы, и свидетельствуют о несформированности процессов зрительного узнавания, нарушении зрительно-моторных координаций, недостаточном овладении навыками сознательного контроля, слабом развитии мелкой моторики рук. Характер этого вида ошибок может быть не только у детей с ЗПР, а также может встречаться и у детей возрастной нормы.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Таким образом, наличие стойких графических ошибок в письменных работах указывает на неспособность ученика овладеть графическим образом букв и на то, что у учащегося крайне медленно вырабатывается стабильная двигательная формула буквы (кинема). Это зачастую свойственно детям с задержкой психического развития. Необходимо проведение специально организованной работы по формированию и отработке техники письма.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Наличие графических ошибок свидетельствует также о низком уровне развития произвольности, слабой концентрации внимания, повышенной импульсивности учащегося. Большинство детей с этим нарушениями, а такие бывают и у детей гиперактивных детей, имеют низкую работоспособность, что в немалой степени влияет на качество письма: при утомлении количество ошибок значительно возрастает.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На фонетическом уровне анализируются фонетико-фонематические ошибки, связанные с неправильным воспроизведением звукового состава слова. Фонетико-фонематические ошибки отражают трудности формирования звукового анализа и синтеза и свидетельствуют  о нарушении фонематического восприятия, неустойчивости слухового внимания, несформированности  </w:t>
      </w:r>
      <w:proofErr w:type="spellStart"/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слухо</w:t>
      </w:r>
      <w:proofErr w:type="spellEnd"/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-моторных  координаций. Нередко такие ошибки – следствие просчётов в период обучения грамоте: недостаточной работы учителя по формированию навыков звукового анализа и синтеза.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На фонетическом уровне выделяются: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1. Ошибки, связанные с трудностями формирования фонематического (звукового) анализа:</w:t>
      </w:r>
      <w:r w:rsidR="00DD56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- пропуски букв (</w:t>
      </w:r>
      <w:proofErr w:type="spellStart"/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кшка</w:t>
      </w:r>
      <w:proofErr w:type="spellEnd"/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кошка);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- вставки букв (</w:t>
      </w:r>
      <w:proofErr w:type="spellStart"/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декаборь</w:t>
      </w:r>
      <w:proofErr w:type="spellEnd"/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декабрь);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пропуски и перестановки слогов (скорода – сковорода, </w:t>
      </w:r>
      <w:proofErr w:type="spellStart"/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лотапа</w:t>
      </w:r>
      <w:proofErr w:type="spellEnd"/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лопата).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Ошибки, связанные с трудностями формирования фонематического (звукового) анализа, указывают на недостаточный уровень развития фонематического слуха у учащегося, слабую концентрацию внимания, низкий уровень развития логических операций (анализ, обобщение, синтез),  а также на несформированность приёмов и навыков самоконтроля.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Ряд таких ошибок встречается в письменных работах как у детей возрастной нормы (с низким уровнем усвоения учебного материала), так и у детей с ЗПР.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Пропуски и вставки букв свидетельствуют о том, что ученик не вычленяет в составе слова все его звуковые компоненты, не способен определить количество звуков в слове.</w:t>
      </w:r>
      <w:r w:rsidR="00DD56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Перестановки являются выражением трудностей анализа пространственно-временной последовательности звуков и букв в слове и свидетельствуют о низком уровне развития кратковременной памяти. 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Пропуски, перестановки и вставки слогов, упрощения слов сложной слоговой структуры свидетельствуют о несформированности навыков слогового анализа и синтеза, низком уровне развития восприимчивости и ориентировки в пространстве.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2. Ошибки фонематического восприятия (т.е. связанные с дифференциацией фонем):  (туб – дуб).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В основе ошибок фонематического восприятия лежат трудности дифференциации фонем, имеющих акустико-артикуляционное сходство. Данные ошибки свидетельствуют о нарушении у ребёнка слухового восприятия, нестойкости слухового внимания и снижении фонематического слуха, а также о низком уровне сосредоточения и распределения внимания и недостаточной развитой памяти. Такие ошибки встречаются на письме у учащихся с ЗПР.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На грамматическом уровне анализируются:</w:t>
      </w:r>
    </w:p>
    <w:p w:rsidR="000D79BE" w:rsidRPr="000D79BE" w:rsidRDefault="000D79BE" w:rsidP="00DD56E2">
      <w:pPr>
        <w:pStyle w:val="Standard"/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- ошибки в словообразовании;</w:t>
      </w:r>
    </w:p>
    <w:p w:rsidR="000D79BE" w:rsidRPr="000D79BE" w:rsidRDefault="000D79BE" w:rsidP="00DD56E2">
      <w:pPr>
        <w:pStyle w:val="Standard"/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- ошибки в употреблении предлогов;</w:t>
      </w:r>
    </w:p>
    <w:p w:rsidR="000D79BE" w:rsidRPr="000D79BE" w:rsidRDefault="000D79BE" w:rsidP="00DD56E2">
      <w:pPr>
        <w:pStyle w:val="Standard"/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- ошибки в согласовании слов в словосочетании и предложении;</w:t>
      </w:r>
    </w:p>
    <w:p w:rsidR="000D79BE" w:rsidRPr="000D79BE" w:rsidRDefault="000D79BE" w:rsidP="00DD56E2">
      <w:pPr>
        <w:pStyle w:val="Standard"/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- ошибки в управлении.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основе грамматических ошибок лежит целый ряд причин. Одна из них низкий уровень развития логических операций, несформированность навыков анализа и синтеза. Грамматические ошибки в письменных работах учащихся являются отражением трудностей языкового анализа и синтеза и обусловлены бедностью, </w:t>
      </w:r>
      <w:proofErr w:type="spellStart"/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недифференцированностью</w:t>
      </w:r>
      <w:proofErr w:type="spellEnd"/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словаря, слабым пониманием грамматических категорий, недостаточным развитием словесно-логического мышления, что затрудняет установление причинно-следственных связей и пространственно-временных отношений, а также низким уровнем развития образного мышления.</w:t>
      </w:r>
    </w:p>
    <w:p w:rsidR="000D79BE" w:rsidRP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При выявлении уровня сформированности навыков языкового анализа обращается внимание на умение учащегося:</w:t>
      </w:r>
    </w:p>
    <w:p w:rsidR="000D79BE" w:rsidRPr="000D79BE" w:rsidRDefault="000D79BE" w:rsidP="00DD56E2">
      <w:pPr>
        <w:pStyle w:val="Standard"/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- производить звукобуквенный анализ;</w:t>
      </w:r>
    </w:p>
    <w:p w:rsidR="000D79BE" w:rsidRPr="000D79BE" w:rsidRDefault="000D79BE" w:rsidP="00DD56E2">
      <w:pPr>
        <w:pStyle w:val="Standard"/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- разбирать слово по составу;</w:t>
      </w:r>
    </w:p>
    <w:p w:rsidR="000D79BE" w:rsidRPr="000D79BE" w:rsidRDefault="000D79BE" w:rsidP="00DD56E2">
      <w:pPr>
        <w:pStyle w:val="Standard"/>
        <w:spacing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- выделять речевые единицы.</w:t>
      </w:r>
    </w:p>
    <w:p w:rsidR="000D79BE" w:rsidRDefault="000D79BE" w:rsidP="000D79BE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>Ошибки языкового анализа свидетельствуют о несформированности у учащихся приёмов учебной деятельности и недостаточном развитии словесно</w:t>
      </w:r>
      <w:r w:rsidR="00DD56E2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логического </w:t>
      </w:r>
      <w:r w:rsidRPr="000D79BE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мышления и аналитико-синтетической деятельности, а также о нарушении зрительного и слухового восприятия, недостаточной концентрации и устойчивости внимания.</w:t>
      </w:r>
    </w:p>
    <w:p w:rsidR="00E70909" w:rsidRPr="00E70909" w:rsidRDefault="00E70909" w:rsidP="00E70909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70909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Педагогическое диагностирование, выявляющее овладение учащимися основными умениями, проводится в начале, середине и конце учебного года. Такая регулярность позволяет фиксировать этапные результаты растянутого во времени процесса усвоения умений и, отталкиваясь от них, намечать содержание последующей развивающей и коррекционной работы. Сравнивая результаты, фиксируемые в одной системе, оценивая достижения каждого учащегося от первой диагностической работы к последующим, учитель получает наглядную картину продвижения ученика в овладении данным умением. Анализ результатов педагогической диагностики поможет учителю выделить основные причины школьных трудностей и спланировать фронтальную и индивидуальную работу с учащимися.</w:t>
      </w:r>
    </w:p>
    <w:p w:rsidR="00805A6F" w:rsidRDefault="00DF0C6B" w:rsidP="00DF0C6B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Таким образом, п</w:t>
      </w:r>
      <w:r w:rsidR="000F663B">
        <w:rPr>
          <w:rFonts w:ascii="Times New Roman" w:hAnsi="Times New Roman" w:cs="Times New Roman"/>
          <w:i w:val="0"/>
          <w:sz w:val="28"/>
          <w:szCs w:val="28"/>
          <w:lang w:val="ru-RU"/>
        </w:rPr>
        <w:t>едагогическая диагностика позволяет увидеть трудности усвоения учебного материала, выявить специфику ошибок и организовать образовательный процесс с учётом индивидуальных возможностей учащихся так, чтобы учебный материал был усвоен каждым школьником. Особое внимание уделяется группе детей с ЗПР, которым труднее усваивать учебный материал.</w:t>
      </w:r>
    </w:p>
    <w:p w:rsidR="00A73E43" w:rsidRDefault="00A73E43" w:rsidP="00DF0C6B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3E43" w:rsidRDefault="00A73E43" w:rsidP="00DF0C6B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76E40" w:rsidRDefault="004F650C" w:rsidP="00DF0C6B">
      <w:pPr>
        <w:pStyle w:val="Standard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Список использованной литературы</w:t>
      </w:r>
    </w:p>
    <w:p w:rsidR="004F650C" w:rsidRDefault="004F650C" w:rsidP="004F650C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Аксенова А.К. Методика обучения русскому языку в коррекционной школе: учеб. для студ.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дефектол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фак. педвузов. – М., изд-во «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Владос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», 200</w:t>
      </w:r>
      <w:r w:rsidR="00B7135C">
        <w:rPr>
          <w:rFonts w:ascii="Times New Roman" w:hAnsi="Times New Roman" w:cs="Times New Roman"/>
          <w:i w:val="0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F650C" w:rsidRDefault="004F650C" w:rsidP="004F650C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Ахутина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Т.В., Пылаева Н.М. Преодоление трудностей учения. – М. 20</w:t>
      </w:r>
      <w:r w:rsidR="00B7135C">
        <w:rPr>
          <w:rFonts w:ascii="Times New Roman" w:hAnsi="Times New Roman" w:cs="Times New Roman"/>
          <w:i w:val="0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.Лапшин В.А., Пузанов Б.П. Основы дефектологии. – М., «Просвещение», 1990.</w:t>
      </w:r>
    </w:p>
    <w:p w:rsidR="004F650C" w:rsidRDefault="004F650C" w:rsidP="004F650C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Блинова Л.Н. Диагностика и коррекция в образовании детей с задержкой психического развития: учеб. пособие. – М.:  изд-во НЦ ЭНАС, 20</w:t>
      </w:r>
      <w:r w:rsidR="00B7135C">
        <w:rPr>
          <w:rFonts w:ascii="Times New Roman" w:hAnsi="Times New Roman" w:cs="Times New Roman"/>
          <w:i w:val="0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F650C" w:rsidRDefault="004F650C" w:rsidP="004F650C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Власова Т.А.,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Лубовский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В.И., Цыпина Н.А. Дети с задержкой психического развития. – М. «Педагогика», </w:t>
      </w:r>
      <w:r w:rsidR="00B7135C">
        <w:rPr>
          <w:rFonts w:ascii="Times New Roman" w:hAnsi="Times New Roman" w:cs="Times New Roman"/>
          <w:i w:val="0"/>
          <w:sz w:val="28"/>
          <w:szCs w:val="28"/>
          <w:lang w:val="ru-RU"/>
        </w:rPr>
        <w:t>2006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F650C" w:rsidRDefault="004F650C" w:rsidP="004F650C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Дмитриев А.А. О некоторых проблемах интегрированного обучения детей с особыми образовательными потребностями. Дефектология №4. – 2005, с. 4-8.</w:t>
      </w:r>
    </w:p>
    <w:p w:rsidR="004F650C" w:rsidRDefault="004F650C" w:rsidP="004F650C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Дробинская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А.О. Ребёнок с задержкой психического развития: понять, чтобы помочь. – М., 2</w:t>
      </w:r>
      <w:r w:rsidR="00B7135C">
        <w:rPr>
          <w:rFonts w:ascii="Times New Roman" w:hAnsi="Times New Roman" w:cs="Times New Roman"/>
          <w:i w:val="0"/>
          <w:sz w:val="28"/>
          <w:szCs w:val="28"/>
          <w:lang w:val="ru-RU"/>
        </w:rPr>
        <w:t>014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73E43" w:rsidRDefault="00A73E43" w:rsidP="00A73E43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Садовина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И.Н. Нарушения письменной речи и их преодоление у младших школьников. – М.,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Владос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B7135C">
        <w:rPr>
          <w:rFonts w:ascii="Times New Roman" w:hAnsi="Times New Roman" w:cs="Times New Roman"/>
          <w:i w:val="0"/>
          <w:sz w:val="28"/>
          <w:szCs w:val="28"/>
          <w:lang w:val="ru-RU"/>
        </w:rPr>
        <w:t>2010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73E43" w:rsidRDefault="00A73E43" w:rsidP="00A73E43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Шевченко С.Г. Коррекционно-развивающее обучение. Начальная школа. – М.: Дрофа, </w:t>
      </w:r>
      <w:r w:rsidR="00B7135C">
        <w:rPr>
          <w:rFonts w:ascii="Times New Roman" w:hAnsi="Times New Roman" w:cs="Times New Roman"/>
          <w:i w:val="0"/>
          <w:sz w:val="28"/>
          <w:szCs w:val="28"/>
          <w:lang w:val="ru-RU"/>
        </w:rPr>
        <w:t>2010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73E43" w:rsidRDefault="00A73E43" w:rsidP="00A73E43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Шевчук Л. Е. Теория и практика интегрированного обучения учащихся  с особенностями развития в общеобразовательной школе: Монография. Челябинск, 2</w:t>
      </w:r>
      <w:r w:rsidR="00B7135C">
        <w:rPr>
          <w:rFonts w:ascii="Times New Roman" w:hAnsi="Times New Roman" w:cs="Times New Roman"/>
          <w:i w:val="0"/>
          <w:sz w:val="28"/>
          <w:szCs w:val="28"/>
          <w:lang w:val="ru-RU"/>
        </w:rPr>
        <w:t>008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73E43" w:rsidRDefault="00A73E43" w:rsidP="00A73E43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Николаева Т.В., Савченко С.Ф., Ивановская О.Г.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Дисграфия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дизорфография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: изучение, методика. – 2</w:t>
      </w:r>
      <w:r w:rsidR="00B7135C">
        <w:rPr>
          <w:rFonts w:ascii="Times New Roman" w:hAnsi="Times New Roman" w:cs="Times New Roman"/>
          <w:i w:val="0"/>
          <w:sz w:val="28"/>
          <w:szCs w:val="28"/>
          <w:lang w:val="ru-RU"/>
        </w:rPr>
        <w:t>014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73E43" w:rsidRDefault="00A73E43" w:rsidP="00B7135C">
      <w:pPr>
        <w:pStyle w:val="Standard"/>
        <w:spacing w:line="360" w:lineRule="auto"/>
        <w:ind w:left="1069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73E43" w:rsidRDefault="00A73E43" w:rsidP="00A73E43">
      <w:pPr>
        <w:pStyle w:val="Standard"/>
        <w:spacing w:line="360" w:lineRule="auto"/>
        <w:ind w:left="1069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353E7" w:rsidRPr="00A73E43" w:rsidRDefault="001353E7" w:rsidP="00623FA3">
      <w:pPr>
        <w:pStyle w:val="Standard"/>
        <w:spacing w:line="360" w:lineRule="auto"/>
        <w:rPr>
          <w:lang w:val="ru-RU"/>
        </w:rPr>
      </w:pPr>
    </w:p>
    <w:sectPr w:rsidR="001353E7" w:rsidRPr="00A73E43" w:rsidSect="001353E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4AC" w:rsidRDefault="00EB04AC" w:rsidP="00D67BBB">
      <w:pPr>
        <w:spacing w:after="0" w:line="240" w:lineRule="auto"/>
      </w:pPr>
      <w:r>
        <w:separator/>
      </w:r>
    </w:p>
  </w:endnote>
  <w:endnote w:type="continuationSeparator" w:id="0">
    <w:p w:rsidR="00EB04AC" w:rsidRDefault="00EB04AC" w:rsidP="00D6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4499684"/>
      <w:docPartObj>
        <w:docPartGallery w:val="Page Numbers (Bottom of Page)"/>
        <w:docPartUnique/>
      </w:docPartObj>
    </w:sdtPr>
    <w:sdtContent>
      <w:p w:rsidR="00D67BBB" w:rsidRDefault="00D67B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67BBB" w:rsidRDefault="00D67B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4AC" w:rsidRDefault="00EB04AC" w:rsidP="00D67BBB">
      <w:pPr>
        <w:spacing w:after="0" w:line="240" w:lineRule="auto"/>
      </w:pPr>
      <w:r>
        <w:separator/>
      </w:r>
    </w:p>
  </w:footnote>
  <w:footnote w:type="continuationSeparator" w:id="0">
    <w:p w:rsidR="00EB04AC" w:rsidRDefault="00EB04AC" w:rsidP="00D67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94287"/>
    <w:multiLevelType w:val="multilevel"/>
    <w:tmpl w:val="D1706C88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16117"/>
    <w:multiLevelType w:val="hybridMultilevel"/>
    <w:tmpl w:val="39F2640A"/>
    <w:lvl w:ilvl="0" w:tplc="8EB2B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35"/>
    <w:rsid w:val="000128AE"/>
    <w:rsid w:val="00015617"/>
    <w:rsid w:val="00066087"/>
    <w:rsid w:val="000D79BE"/>
    <w:rsid w:val="000F663B"/>
    <w:rsid w:val="001353E7"/>
    <w:rsid w:val="001510A9"/>
    <w:rsid w:val="003263AB"/>
    <w:rsid w:val="003C0722"/>
    <w:rsid w:val="00411A05"/>
    <w:rsid w:val="004F0233"/>
    <w:rsid w:val="004F650C"/>
    <w:rsid w:val="005409CE"/>
    <w:rsid w:val="00623FA3"/>
    <w:rsid w:val="0065347E"/>
    <w:rsid w:val="007343AB"/>
    <w:rsid w:val="0079171C"/>
    <w:rsid w:val="007D5BED"/>
    <w:rsid w:val="00805A6F"/>
    <w:rsid w:val="008F6865"/>
    <w:rsid w:val="00900173"/>
    <w:rsid w:val="00931EE1"/>
    <w:rsid w:val="00981902"/>
    <w:rsid w:val="00984870"/>
    <w:rsid w:val="00A05405"/>
    <w:rsid w:val="00A22701"/>
    <w:rsid w:val="00A449A5"/>
    <w:rsid w:val="00A73E43"/>
    <w:rsid w:val="00A9163E"/>
    <w:rsid w:val="00B7135C"/>
    <w:rsid w:val="00B74AEA"/>
    <w:rsid w:val="00BA5A3B"/>
    <w:rsid w:val="00C05C1E"/>
    <w:rsid w:val="00CD2DAE"/>
    <w:rsid w:val="00D67BBB"/>
    <w:rsid w:val="00D76E40"/>
    <w:rsid w:val="00DD56E2"/>
    <w:rsid w:val="00DF0C6B"/>
    <w:rsid w:val="00E70909"/>
    <w:rsid w:val="00E96F35"/>
    <w:rsid w:val="00EB04AC"/>
    <w:rsid w:val="00FB169B"/>
    <w:rsid w:val="00FC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12CE"/>
  <w15:chartTrackingRefBased/>
  <w15:docId w15:val="{8B2272A3-FFBB-4E04-8E13-0F57936B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163E"/>
    <w:pPr>
      <w:suppressAutoHyphens/>
      <w:autoSpaceDN w:val="0"/>
      <w:spacing w:after="200" w:line="288" w:lineRule="auto"/>
      <w:ind w:firstLine="709"/>
      <w:jc w:val="both"/>
    </w:pPr>
    <w:rPr>
      <w:rFonts w:ascii="Calibri" w:eastAsia="Calibri" w:hAnsi="Calibri" w:cs="Calibri"/>
      <w:i/>
      <w:iCs/>
      <w:kern w:val="3"/>
      <w:sz w:val="20"/>
      <w:szCs w:val="20"/>
      <w:lang w:val="en-US" w:eastAsia="zh-CN" w:bidi="en-US"/>
    </w:rPr>
  </w:style>
  <w:style w:type="paragraph" w:styleId="a3">
    <w:name w:val="List Paragraph"/>
    <w:basedOn w:val="a"/>
    <w:uiPriority w:val="34"/>
    <w:qFormat/>
    <w:rsid w:val="000156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6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BBB"/>
  </w:style>
  <w:style w:type="paragraph" w:styleId="a6">
    <w:name w:val="footer"/>
    <w:basedOn w:val="a"/>
    <w:link w:val="a7"/>
    <w:uiPriority w:val="99"/>
    <w:unhideWhenUsed/>
    <w:rsid w:val="00D6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BBB"/>
  </w:style>
  <w:style w:type="numbering" w:customStyle="1" w:styleId="WW8Num20">
    <w:name w:val="WW8Num20"/>
    <w:rsid w:val="004F650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6F807-4516-4F03-BEBA-E547C326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Acer</dc:creator>
  <cp:keywords/>
  <dc:description/>
  <cp:lastModifiedBy>Notebook Acer</cp:lastModifiedBy>
  <cp:revision>10</cp:revision>
  <cp:lastPrinted>2019-01-07T14:47:00Z</cp:lastPrinted>
  <dcterms:created xsi:type="dcterms:W3CDTF">2019-01-11T21:58:00Z</dcterms:created>
  <dcterms:modified xsi:type="dcterms:W3CDTF">2019-01-11T23:14:00Z</dcterms:modified>
</cp:coreProperties>
</file>