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jc w:val="center"/>
        <w:rPr>
          <w:rFonts w:ascii="Arial" w:hAnsi="Arial" w:cs="Arial"/>
          <w:color w:val="111111"/>
          <w:sz w:val="26"/>
          <w:szCs w:val="26"/>
        </w:rPr>
      </w:pPr>
      <w:r>
        <w:rPr>
          <w:rStyle w:val="4"/>
          <w:rFonts w:ascii="Arial" w:hAnsi="Arial" w:cs="Arial"/>
          <w:color w:val="111111"/>
          <w:sz w:val="26"/>
          <w:szCs w:val="26"/>
        </w:rPr>
        <w:t>Мастер – класс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jc w:val="center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«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Использование Лего – конструирования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jc w:val="center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образовательной работе с дошкольниками</w:t>
      </w:r>
      <w:r>
        <w:rPr>
          <w:rFonts w:ascii="Arial" w:hAnsi="Arial" w:cs="Arial"/>
          <w:color w:val="111111"/>
          <w:sz w:val="26"/>
          <w:szCs w:val="26"/>
        </w:rPr>
        <w:t>»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 «Конструируя,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ребенок действует, как зодчий,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возводящий здание собственного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потенциала»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Ж. Пиаже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hint="default" w:ascii="Arial" w:hAnsi="Arial" w:cs="Arial"/>
          <w:color w:val="111111"/>
          <w:sz w:val="26"/>
          <w:szCs w:val="26"/>
          <w:lang w:val="ru-RU"/>
        </w:rPr>
      </w:pPr>
      <w:r>
        <w:rPr>
          <w:rFonts w:ascii="Arial" w:hAnsi="Arial" w:cs="Arial"/>
          <w:color w:val="111111"/>
          <w:sz w:val="26"/>
          <w:szCs w:val="26"/>
        </w:rPr>
        <w:t>В связи с введением в систему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дошкольного образования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Федеральных государственных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образовательных стандартов</w:t>
      </w:r>
      <w:r>
        <w:rPr>
          <w:rFonts w:ascii="Arial" w:hAnsi="Arial" w:cs="Arial"/>
          <w:color w:val="111111"/>
          <w:sz w:val="26"/>
          <w:szCs w:val="26"/>
        </w:rPr>
        <w:t>, педагогам открываются большие возможности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использования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новых педагогических технологий, методик, различных видов дидактического материала. Наиболее популярным оборудованием на сегодняшний день считаются материалы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</w:t>
      </w:r>
      <w:r>
        <w:rPr>
          <w:rStyle w:val="4"/>
          <w:rFonts w:hint="default" w:ascii="Arial" w:hAnsi="Arial" w:cs="Arial"/>
          <w:color w:val="111111"/>
          <w:sz w:val="26"/>
          <w:szCs w:val="26"/>
          <w:lang w:val="ru-RU"/>
        </w:rPr>
        <w:t xml:space="preserve">-конструирование </w:t>
      </w:r>
      <w:r>
        <w:rPr>
          <w:rStyle w:val="4"/>
          <w:rFonts w:hint="default" w:ascii="Arial" w:hAnsi="Arial" w:cs="Arial"/>
          <w:b w:val="0"/>
          <w:bCs w:val="0"/>
          <w:color w:val="111111"/>
          <w:sz w:val="26"/>
          <w:szCs w:val="26"/>
          <w:lang w:val="ru-RU"/>
        </w:rPr>
        <w:t>(</w:t>
      </w:r>
      <w:r>
        <w:rPr>
          <w:rFonts w:ascii="Arial" w:hAnsi="Arial" w:cs="Arial"/>
          <w:color w:val="111111"/>
          <w:sz w:val="26"/>
          <w:szCs w:val="26"/>
        </w:rPr>
        <w:t>в которые входят различные виды конструкторов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) и </w:t>
      </w:r>
      <w:r>
        <w:rPr>
          <w:rFonts w:hint="default" w:ascii="Arial" w:hAnsi="Arial" w:cs="Arial"/>
          <w:b/>
          <w:bCs/>
          <w:color w:val="111111"/>
          <w:sz w:val="26"/>
          <w:szCs w:val="26"/>
          <w:lang w:val="ru-RU"/>
        </w:rPr>
        <w:t xml:space="preserve">робототехника </w:t>
      </w:r>
      <w:r>
        <w:rPr>
          <w:rFonts w:hint="default" w:ascii="Arial" w:hAnsi="Arial" w:cs="Arial"/>
          <w:b w:val="0"/>
          <w:bCs w:val="0"/>
          <w:color w:val="111111"/>
          <w:sz w:val="26"/>
          <w:szCs w:val="26"/>
          <w:lang w:val="ru-RU"/>
        </w:rPr>
        <w:t xml:space="preserve">где дети обучаются программировать, развивают воображение,  пространственное мышление и другие навыки, например, навыки счета, чтения, прогнозирования ситуации. 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 слова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 два значения</w:t>
      </w:r>
      <w:r>
        <w:rPr>
          <w:rFonts w:ascii="Arial" w:hAnsi="Arial" w:cs="Arial"/>
          <w:color w:val="111111"/>
          <w:sz w:val="26"/>
          <w:szCs w:val="26"/>
        </w:rPr>
        <w:t>: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i/>
          <w:iCs/>
          <w:color w:val="111111"/>
          <w:sz w:val="26"/>
          <w:szCs w:val="26"/>
        </w:rPr>
        <w:t>«я учусь»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и «я складываю. В педагогике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</w:t>
      </w:r>
      <w:r>
        <w:rPr>
          <w:rFonts w:ascii="Arial" w:hAnsi="Arial" w:cs="Arial"/>
          <w:color w:val="111111"/>
          <w:sz w:val="26"/>
          <w:szCs w:val="26"/>
        </w:rPr>
        <w:t>-технология интересна тем, что, строясь на интегрированных принципах, объединяет в себе элементы игры и экспериментирования.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</w:rPr>
        <w:t>Вопрос аудитории</w:t>
      </w:r>
      <w:r>
        <w:rPr>
          <w:rFonts w:ascii="Arial" w:hAnsi="Arial" w:cs="Arial"/>
          <w:color w:val="111111"/>
          <w:sz w:val="26"/>
          <w:szCs w:val="26"/>
        </w:rPr>
        <w:t>: давайте дадим лучшему в мире конструктору небольшую характеристику.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Безопасность.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Широкие игровые возможности.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Польза. Развивает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воображение</w:t>
      </w:r>
      <w:r>
        <w:rPr>
          <w:rFonts w:ascii="Arial" w:hAnsi="Arial" w:cs="Arial"/>
          <w:color w:val="111111"/>
          <w:sz w:val="26"/>
          <w:szCs w:val="26"/>
        </w:rPr>
        <w:t>, творческие способности, логическое мышление.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Наличие большого количества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разнообразных серий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Универсальность. Подходит для всех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  <w:u w:val="single"/>
        </w:rPr>
        <w:t>возрастов</w:t>
      </w:r>
      <w:r>
        <w:rPr>
          <w:rFonts w:ascii="Arial" w:hAnsi="Arial" w:cs="Arial"/>
          <w:color w:val="111111"/>
          <w:sz w:val="26"/>
          <w:szCs w:val="26"/>
        </w:rPr>
        <w:t>: для девочек и мальчиков и даже взрослых.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Легкий сбор и разбор конструкций.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Это возможность коллективной игры.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hint="default" w:ascii="Arial" w:hAnsi="Arial" w:cs="Arial"/>
          <w:color w:val="111111"/>
          <w:sz w:val="26"/>
          <w:szCs w:val="26"/>
          <w:lang w:val="ru-RU"/>
        </w:rPr>
      </w:pPr>
      <w:r>
        <w:rPr>
          <w:rFonts w:ascii="Arial" w:hAnsi="Arial" w:cs="Arial"/>
          <w:color w:val="111111"/>
          <w:sz w:val="26"/>
          <w:szCs w:val="26"/>
          <w:lang w:val="ru-RU"/>
        </w:rPr>
        <w:t>Лего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>-конструирование и робототехника являются первыми по формированию познавательных способностей и предпосылок инженерно – технического творчества детей.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4"/>
          <w:rFonts w:ascii="Arial" w:hAnsi="Arial" w:cs="Arial"/>
          <w:color w:val="111111"/>
          <w:sz w:val="26"/>
          <w:szCs w:val="26"/>
        </w:rPr>
        <w:t>Образовательные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области в ДОУ не существуют в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i/>
          <w:iCs/>
          <w:color w:val="111111"/>
          <w:sz w:val="26"/>
          <w:szCs w:val="26"/>
        </w:rPr>
        <w:t>«чистом виде»</w:t>
      </w:r>
      <w:r>
        <w:rPr>
          <w:rFonts w:ascii="Arial" w:hAnsi="Arial" w:cs="Arial"/>
          <w:color w:val="111111"/>
          <w:sz w:val="26"/>
          <w:szCs w:val="26"/>
        </w:rPr>
        <w:t>. Всегда происходит их интеграция, а с помощью применения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</w:t>
      </w:r>
      <w:r>
        <w:rPr>
          <w:rFonts w:ascii="Arial" w:hAnsi="Arial" w:cs="Arial"/>
          <w:color w:val="111111"/>
          <w:sz w:val="26"/>
          <w:szCs w:val="26"/>
        </w:rPr>
        <w:t xml:space="preserve">-конструирования </w:t>
      </w:r>
      <w:r>
        <w:rPr>
          <w:rFonts w:ascii="Arial" w:hAnsi="Arial" w:cs="Arial"/>
          <w:color w:val="111111"/>
          <w:sz w:val="26"/>
          <w:szCs w:val="26"/>
          <w:lang w:val="ru-RU"/>
        </w:rPr>
        <w:t>и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 робототехники </w:t>
      </w:r>
      <w:r>
        <w:rPr>
          <w:rFonts w:ascii="Arial" w:hAnsi="Arial" w:cs="Arial"/>
          <w:color w:val="111111"/>
          <w:sz w:val="26"/>
          <w:szCs w:val="26"/>
        </w:rPr>
        <w:t>легко можно интегрировать познавательное развитие, куда и входит техническое конструирование с художественно-эстетическим развитием, когда мы говорим о творческом конструировании, с социально – коммуникативным развитием, речевым и физическим. Посредством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использования Лего</w:t>
      </w:r>
      <w:r>
        <w:rPr>
          <w:rFonts w:ascii="Arial" w:hAnsi="Arial" w:cs="Arial"/>
          <w:color w:val="111111"/>
          <w:sz w:val="26"/>
          <w:szCs w:val="26"/>
        </w:rPr>
        <w:t>-конструктор</w:t>
      </w:r>
      <w:r>
        <w:rPr>
          <w:rFonts w:ascii="Arial" w:hAnsi="Arial" w:cs="Arial"/>
          <w:color w:val="111111"/>
          <w:sz w:val="26"/>
          <w:szCs w:val="26"/>
          <w:lang w:val="ru-RU"/>
        </w:rPr>
        <w:t>а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 и робототехники</w:t>
      </w:r>
      <w:r>
        <w:rPr>
          <w:rFonts w:ascii="Arial" w:hAnsi="Arial" w:cs="Arial"/>
          <w:color w:val="111111"/>
          <w:sz w:val="26"/>
          <w:szCs w:val="26"/>
        </w:rPr>
        <w:t xml:space="preserve"> можно эффективно решать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образовательные задачи</w:t>
      </w:r>
      <w:r>
        <w:rPr>
          <w:rFonts w:ascii="Arial" w:hAnsi="Arial" w:cs="Arial"/>
          <w:color w:val="111111"/>
          <w:sz w:val="26"/>
          <w:szCs w:val="26"/>
        </w:rPr>
        <w:t>, реализуемой в детском саду Основной общеразвивающей программы, как в её инвариантной, так и в вариативной части, формируемой участниками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образовательного процесса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Я попытаюсь сегодня познакомить вас с некоторыми из вариантов применения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 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</w:t>
      </w:r>
      <w:r>
        <w:rPr>
          <w:rFonts w:ascii="Arial" w:hAnsi="Arial" w:cs="Arial"/>
          <w:color w:val="111111"/>
          <w:sz w:val="26"/>
          <w:szCs w:val="26"/>
        </w:rPr>
        <w:t>- конструирования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 и робототехники</w:t>
      </w:r>
      <w:r>
        <w:rPr>
          <w:rFonts w:ascii="Arial" w:hAnsi="Arial" w:cs="Arial"/>
          <w:color w:val="111111"/>
          <w:sz w:val="26"/>
          <w:szCs w:val="26"/>
        </w:rPr>
        <w:t xml:space="preserve"> в различных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образовательных областях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Социально-коммуникативное развитие.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На мой взгляд, одна из основных целей научить детей эффективно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работать вместе</w:t>
      </w:r>
      <w:r>
        <w:rPr>
          <w:rFonts w:ascii="Arial" w:hAnsi="Arial" w:cs="Arial"/>
          <w:color w:val="111111"/>
          <w:sz w:val="26"/>
          <w:szCs w:val="26"/>
        </w:rPr>
        <w:t>.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</w:t>
      </w:r>
      <w:r>
        <w:rPr>
          <w:rStyle w:val="4"/>
          <w:rFonts w:hint="default" w:ascii="Arial" w:hAnsi="Arial" w:cs="Arial"/>
          <w:color w:val="111111"/>
          <w:sz w:val="26"/>
          <w:szCs w:val="26"/>
          <w:lang w:val="ru-RU"/>
        </w:rPr>
        <w:t xml:space="preserve"> и робототехника</w:t>
      </w:r>
      <w:r>
        <w:rPr>
          <w:rStyle w:val="4"/>
          <w:rFonts w:ascii="Arial" w:hAnsi="Arial" w:cs="Arial"/>
          <w:color w:val="111111"/>
          <w:sz w:val="26"/>
          <w:szCs w:val="26"/>
        </w:rPr>
        <w:t xml:space="preserve"> позволяет</w:t>
      </w:r>
      <w:r>
        <w:rPr>
          <w:rFonts w:ascii="Arial" w:hAnsi="Arial" w:cs="Arial"/>
          <w:color w:val="111111"/>
          <w:sz w:val="26"/>
          <w:szCs w:val="26"/>
        </w:rPr>
        <w:t>: создавать совместные постройки,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 прогромирование</w:t>
      </w:r>
      <w:r>
        <w:rPr>
          <w:rFonts w:ascii="Arial" w:hAnsi="Arial" w:cs="Arial"/>
          <w:color w:val="111111"/>
          <w:sz w:val="26"/>
          <w:szCs w:val="26"/>
        </w:rPr>
        <w:t xml:space="preserve"> объединенные одной идеей, одним проектом. С помощью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использования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этой технологии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  <w:u w:val="single"/>
        </w:rPr>
        <w:t>формируются</w:t>
      </w:r>
      <w:r>
        <w:rPr>
          <w:rFonts w:ascii="Arial" w:hAnsi="Arial" w:cs="Arial"/>
          <w:color w:val="111111"/>
          <w:sz w:val="26"/>
          <w:szCs w:val="26"/>
        </w:rPr>
        <w:t>: умение сотрудничать с партнером,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работать в коллективе</w:t>
      </w:r>
      <w:r>
        <w:rPr>
          <w:rFonts w:ascii="Arial" w:hAnsi="Arial" w:cs="Arial"/>
          <w:color w:val="111111"/>
          <w:sz w:val="26"/>
          <w:szCs w:val="26"/>
        </w:rPr>
        <w:t>. Развиваются способность ставить цели, инициатива, способность доводить дело до конца, стремление отстаивать свои идеи, лидерство, широта интересов. Сегодня, с введением ФГОС, совместное освоение знаний и развитие умений, интерактивный характер взаимодействия востребованы как никогда раньше.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Познавательное развитие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 процессе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у дошкольников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развиваются математические способности и формируются сенсорные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  <w:u w:val="single"/>
        </w:rPr>
        <w:t>представления</w:t>
      </w:r>
      <w:r>
        <w:rPr>
          <w:rFonts w:ascii="Arial" w:hAnsi="Arial" w:cs="Arial"/>
          <w:color w:val="111111"/>
          <w:sz w:val="26"/>
          <w:szCs w:val="26"/>
        </w:rPr>
        <w:t>: дети пересчитывая детали, блоки, крепления, вычисляя необходимое количество деталей, их форму, цвет, длину, закрепляют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  <w:u w:val="single"/>
        </w:rPr>
        <w:t>понятия</w:t>
      </w:r>
      <w:r>
        <w:rPr>
          <w:rFonts w:ascii="Arial" w:hAnsi="Arial" w:cs="Arial"/>
          <w:color w:val="111111"/>
          <w:sz w:val="26"/>
          <w:szCs w:val="26"/>
        </w:rPr>
        <w:t>: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i/>
          <w:iCs/>
          <w:color w:val="111111"/>
          <w:sz w:val="26"/>
          <w:szCs w:val="26"/>
        </w:rPr>
        <w:t>«высокий - низкий»</w:t>
      </w:r>
      <w:r>
        <w:rPr>
          <w:rFonts w:ascii="Arial" w:hAnsi="Arial" w:cs="Arial"/>
          <w:color w:val="111111"/>
          <w:sz w:val="26"/>
          <w:szCs w:val="26"/>
        </w:rPr>
        <w:t>,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i/>
          <w:iCs/>
          <w:color w:val="111111"/>
          <w:sz w:val="26"/>
          <w:szCs w:val="26"/>
        </w:rPr>
        <w:t>«широкий - узкий»</w:t>
      </w:r>
      <w:r>
        <w:rPr>
          <w:rFonts w:ascii="Arial" w:hAnsi="Arial" w:cs="Arial"/>
          <w:color w:val="111111"/>
          <w:sz w:val="26"/>
          <w:szCs w:val="26"/>
        </w:rPr>
        <w:t>. Дети знакомятся с такими пространственными показателями, как симметричность и асимметричность, ориентируются в пространстве. В ОД познавательного характера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используется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в экспериментальной деятельности как материал, из которого сделан конструктор (</w:t>
      </w:r>
      <w:r>
        <w:rPr>
          <w:rFonts w:ascii="Arial" w:hAnsi="Arial" w:cs="Arial"/>
          <w:i/>
          <w:iCs/>
          <w:color w:val="111111"/>
          <w:sz w:val="26"/>
          <w:szCs w:val="26"/>
        </w:rPr>
        <w:t>«Из чего сделано?»</w:t>
      </w:r>
      <w:r>
        <w:rPr>
          <w:rFonts w:ascii="Arial" w:hAnsi="Arial" w:cs="Arial"/>
          <w:color w:val="111111"/>
          <w:sz w:val="26"/>
          <w:szCs w:val="26"/>
        </w:rPr>
        <w:t>,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i/>
          <w:iCs/>
          <w:color w:val="111111"/>
          <w:sz w:val="26"/>
          <w:szCs w:val="26"/>
        </w:rPr>
        <w:t>«Найди такой же»</w:t>
      </w:r>
      <w:r>
        <w:rPr>
          <w:rFonts w:ascii="Arial" w:hAnsi="Arial" w:cs="Arial"/>
          <w:color w:val="111111"/>
          <w:sz w:val="26"/>
          <w:szCs w:val="26"/>
        </w:rPr>
        <w:t>.) С помощью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дети передают в постройках полученные знания и впечатления от занятий, экскурсий, наблюдений и прогулок.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 Так же </w:t>
      </w:r>
      <w:r>
        <w:rPr>
          <w:rFonts w:ascii="Arial" w:hAnsi="Arial" w:cs="Arial"/>
          <w:color w:val="111111"/>
          <w:sz w:val="26"/>
          <w:szCs w:val="26"/>
        </w:rPr>
        <w:t>формирует</w:t>
      </w:r>
      <w:r>
        <w:rPr>
          <w:rFonts w:ascii="Arial" w:hAnsi="Arial" w:cs="Arial"/>
          <w:color w:val="111111"/>
          <w:sz w:val="26"/>
          <w:szCs w:val="26"/>
          <w:lang w:val="ru-RU"/>
        </w:rPr>
        <w:t>ся</w:t>
      </w:r>
      <w:r>
        <w:rPr>
          <w:rFonts w:ascii="Arial" w:hAnsi="Arial" w:cs="Arial"/>
          <w:color w:val="111111"/>
          <w:sz w:val="26"/>
          <w:szCs w:val="26"/>
        </w:rPr>
        <w:t xml:space="preserve"> пространственное мышление, развивает умение применять свои знания при проектировании и сборке конструкций, развивает логическое мышление.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Уважаемые коллеги, я предлагаю вам один из приёмов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использования Лего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в математическом развитии детей.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Речевое развитие.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Тренируя</w:t>
      </w:r>
      <w:r>
        <w:rPr>
          <w:rFonts w:ascii="Arial" w:hAnsi="Arial" w:cs="Arial"/>
          <w:color w:val="111111"/>
          <w:sz w:val="26"/>
          <w:szCs w:val="26"/>
          <w:lang w:val="ru-RU"/>
        </w:rPr>
        <w:t>сь</w:t>
      </w:r>
      <w:r>
        <w:rPr>
          <w:rFonts w:ascii="Arial" w:hAnsi="Arial" w:cs="Arial"/>
          <w:color w:val="111111"/>
          <w:sz w:val="26"/>
          <w:szCs w:val="26"/>
        </w:rPr>
        <w:t>, мы оказываем мощное воздействие на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работоспособность</w:t>
      </w:r>
      <w:r>
        <w:rPr>
          <w:rStyle w:val="4"/>
          <w:rFonts w:hint="default" w:ascii="Arial" w:hAnsi="Arial" w:cs="Arial"/>
          <w:color w:val="111111"/>
          <w:sz w:val="26"/>
          <w:szCs w:val="26"/>
          <w:lang w:val="ru-RU"/>
        </w:rPr>
        <w:t xml:space="preserve"> </w:t>
      </w:r>
      <w:r>
        <w:rPr>
          <w:rFonts w:ascii="Arial" w:hAnsi="Arial" w:cs="Arial"/>
          <w:color w:val="111111"/>
          <w:sz w:val="26"/>
          <w:szCs w:val="26"/>
        </w:rPr>
        <w:t>коры головного мозга, а, следовательно, и на развитие речи. В процессе дети общаются, договариваются, рассуждают, учатся отстаивать свою точку зрения, при этом расширяется словарный запас, умение задавать вопросы, развиваются диалогическая и монологическая речь.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Можно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использовать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элементы описания игрушки, животного; сюжетов реальных событий быта (принятие гостей, вечерние занятия, выходной день, домашний праздник и др., сюжетов литературных произведений с помощью построек из конструктора.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hint="default" w:ascii="Arial" w:hAnsi="Arial" w:cs="Arial"/>
          <w:color w:val="111111"/>
          <w:sz w:val="26"/>
          <w:szCs w:val="26"/>
          <w:lang w:val="ru-RU"/>
        </w:rPr>
      </w:pPr>
      <w:r>
        <w:rPr>
          <w:rFonts w:ascii="Arial" w:hAnsi="Arial" w:cs="Arial"/>
          <w:color w:val="111111"/>
          <w:sz w:val="26"/>
          <w:szCs w:val="26"/>
        </w:rPr>
        <w:t>Пересказ рассказа не по сюжетной картинке, а по объёмному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образу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декораций из конструктора, помогает ребёнку осознать сюжет, что делает пересказ развёрнутым и логичным. Мы с детьми рассказываем знакомые сказки и сочиняем свои сказки и истории, конструируя сюжеты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>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Художественно-эстетическое развитие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lang w:val="ru-RU"/>
        </w:rPr>
        <w:t>П</w:t>
      </w:r>
      <w:r>
        <w:rPr>
          <w:rFonts w:ascii="Arial" w:hAnsi="Arial" w:cs="Arial"/>
          <w:color w:val="111111"/>
          <w:sz w:val="26"/>
          <w:szCs w:val="26"/>
        </w:rPr>
        <w:t>ри подготовке к детской театральной постановке. Сначала дети создают своих героев, а затем озвучивают их.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 xml:space="preserve"> 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Физическое развитие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Помимо мелкой моторики обеих рук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 xml:space="preserve"> способствует развитию крупной моторики. Конструктор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bookmarkStart w:id="0" w:name="_GoBack"/>
      <w:bookmarkEnd w:id="0"/>
      <w:r>
        <w:rPr>
          <w:rStyle w:val="4"/>
          <w:rFonts w:ascii="Arial" w:hAnsi="Arial" w:cs="Arial"/>
          <w:color w:val="111111"/>
          <w:sz w:val="26"/>
          <w:szCs w:val="26"/>
        </w:rPr>
        <w:t xml:space="preserve"> можно использовать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Fonts w:ascii="Arial" w:hAnsi="Arial" w:cs="Arial"/>
          <w:color w:val="111111"/>
          <w:sz w:val="26"/>
          <w:szCs w:val="26"/>
        </w:rPr>
        <w:t>как инвентарь для проведения занятий по физической культуре.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Проведение физической культуры с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использованием Лего – деталей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• ходьба/бег змейкой между деталями конструктора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• челночный бег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• удержание равновесия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• упражнения на развитие координации движений</w:t>
      </w:r>
    </w:p>
    <w:p>
      <w:pPr>
        <w:pStyle w:val="5"/>
        <w:shd w:val="clear" w:color="auto" w:fill="FFFFFF"/>
        <w:spacing w:before="225" w:beforeAutospacing="0" w:after="225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• упражнения на развитие гибкости, быстроты и ловкости.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-567"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Для корригирующей гимнастики и профилактики плоскостопия можно</w:t>
      </w:r>
      <w:r>
        <w:rPr>
          <w:rFonts w:hint="default" w:ascii="Arial" w:hAnsi="Arial" w:cs="Arial"/>
          <w:color w:val="111111"/>
          <w:sz w:val="26"/>
          <w:szCs w:val="26"/>
          <w:lang w:val="ru-RU"/>
        </w:rPr>
        <w:t xml:space="preserve"> </w:t>
      </w:r>
      <w:r>
        <w:rPr>
          <w:rStyle w:val="4"/>
          <w:rFonts w:ascii="Arial" w:hAnsi="Arial" w:cs="Arial"/>
          <w:color w:val="111111"/>
          <w:sz w:val="26"/>
          <w:szCs w:val="26"/>
        </w:rPr>
        <w:t>использовать коврики из Лего — конструктора</w:t>
      </w:r>
      <w:r>
        <w:rPr>
          <w:rFonts w:ascii="Arial" w:hAnsi="Arial" w:cs="Arial"/>
          <w:color w:val="111111"/>
          <w:sz w:val="26"/>
          <w:szCs w:val="26"/>
        </w:rPr>
        <w:t>. Данные коврики будут массировать стопы ног за счет выпуклой формы деталей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Лего</w:t>
      </w:r>
      <w:r>
        <w:rPr>
          <w:rFonts w:ascii="Arial" w:hAnsi="Arial" w:cs="Arial"/>
          <w:color w:val="111111"/>
          <w:sz w:val="26"/>
          <w:szCs w:val="26"/>
        </w:rPr>
        <w:t>, а также будут привлекать детей своей яркостью за счет</w:t>
      </w:r>
      <w:r>
        <w:rPr>
          <w:rStyle w:val="6"/>
          <w:rFonts w:ascii="Arial" w:hAnsi="Arial" w:cs="Arial"/>
          <w:color w:val="111111"/>
          <w:sz w:val="26"/>
          <w:szCs w:val="26"/>
        </w:rPr>
        <w:t> </w:t>
      </w:r>
      <w:r>
        <w:rPr>
          <w:rStyle w:val="4"/>
          <w:rFonts w:ascii="Arial" w:hAnsi="Arial" w:cs="Arial"/>
          <w:color w:val="111111"/>
          <w:sz w:val="26"/>
          <w:szCs w:val="26"/>
        </w:rPr>
        <w:t>разнообразной цветовой гаммы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>
      <w:pPr>
        <w:ind w:left="-567"/>
      </w:pPr>
    </w:p>
    <w:sectPr>
      <w:pgSz w:w="11906" w:h="16838"/>
      <w:pgMar w:top="1134" w:right="850" w:bottom="1134" w:left="1701" w:header="708" w:footer="708" w:gutter="0"/>
      <w:pgBorders w:offsetFrom="page">
        <w:top w:val="packages" w:color="auto" w:sz="15" w:space="24"/>
        <w:left w:val="packages" w:color="auto" w:sz="15" w:space="24"/>
        <w:bottom w:val="packages" w:color="auto" w:sz="15" w:space="24"/>
        <w:right w:val="packages" w:color="auto" w:sz="15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imesNewRomanPSMT">
    <w:altName w:val="MS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1AF"/>
    <w:rsid w:val="00015C0F"/>
    <w:rsid w:val="00017509"/>
    <w:rsid w:val="00036F73"/>
    <w:rsid w:val="00041A17"/>
    <w:rsid w:val="0005444E"/>
    <w:rsid w:val="00054524"/>
    <w:rsid w:val="00062BD8"/>
    <w:rsid w:val="0008325D"/>
    <w:rsid w:val="00083939"/>
    <w:rsid w:val="0008657A"/>
    <w:rsid w:val="0009363F"/>
    <w:rsid w:val="0009443E"/>
    <w:rsid w:val="000977B9"/>
    <w:rsid w:val="000A5ABD"/>
    <w:rsid w:val="000A6674"/>
    <w:rsid w:val="000B3FEF"/>
    <w:rsid w:val="000C222D"/>
    <w:rsid w:val="000C394B"/>
    <w:rsid w:val="000C65F5"/>
    <w:rsid w:val="000D5143"/>
    <w:rsid w:val="000F17C9"/>
    <w:rsid w:val="000F2A20"/>
    <w:rsid w:val="00102B86"/>
    <w:rsid w:val="00126D9D"/>
    <w:rsid w:val="00145027"/>
    <w:rsid w:val="001570B0"/>
    <w:rsid w:val="00167FC4"/>
    <w:rsid w:val="0017788A"/>
    <w:rsid w:val="00182147"/>
    <w:rsid w:val="0018322A"/>
    <w:rsid w:val="001B7426"/>
    <w:rsid w:val="001C276C"/>
    <w:rsid w:val="001C4DCE"/>
    <w:rsid w:val="00224580"/>
    <w:rsid w:val="002902A3"/>
    <w:rsid w:val="002B42C9"/>
    <w:rsid w:val="002B6425"/>
    <w:rsid w:val="002B777A"/>
    <w:rsid w:val="002C4E37"/>
    <w:rsid w:val="002C705A"/>
    <w:rsid w:val="002C7276"/>
    <w:rsid w:val="002D2665"/>
    <w:rsid w:val="002E7333"/>
    <w:rsid w:val="002F07CF"/>
    <w:rsid w:val="003111AF"/>
    <w:rsid w:val="003143B2"/>
    <w:rsid w:val="0033155A"/>
    <w:rsid w:val="003319E7"/>
    <w:rsid w:val="0036561E"/>
    <w:rsid w:val="00381449"/>
    <w:rsid w:val="003C1134"/>
    <w:rsid w:val="00441970"/>
    <w:rsid w:val="00444740"/>
    <w:rsid w:val="004522AA"/>
    <w:rsid w:val="00455ACD"/>
    <w:rsid w:val="004562CC"/>
    <w:rsid w:val="00467636"/>
    <w:rsid w:val="00474C1B"/>
    <w:rsid w:val="00484498"/>
    <w:rsid w:val="00484A86"/>
    <w:rsid w:val="00494A66"/>
    <w:rsid w:val="004A2BD2"/>
    <w:rsid w:val="004A3F95"/>
    <w:rsid w:val="004A68E2"/>
    <w:rsid w:val="004B32EC"/>
    <w:rsid w:val="004B481A"/>
    <w:rsid w:val="004B5CC4"/>
    <w:rsid w:val="004C2798"/>
    <w:rsid w:val="004C7293"/>
    <w:rsid w:val="004E33EC"/>
    <w:rsid w:val="00503774"/>
    <w:rsid w:val="005202BF"/>
    <w:rsid w:val="00531694"/>
    <w:rsid w:val="00536E99"/>
    <w:rsid w:val="005419EE"/>
    <w:rsid w:val="00544A73"/>
    <w:rsid w:val="005537DD"/>
    <w:rsid w:val="005647FF"/>
    <w:rsid w:val="005735F1"/>
    <w:rsid w:val="005A1E88"/>
    <w:rsid w:val="005A2BDC"/>
    <w:rsid w:val="005D5DFF"/>
    <w:rsid w:val="005D60B0"/>
    <w:rsid w:val="005E048B"/>
    <w:rsid w:val="005E079C"/>
    <w:rsid w:val="005E0D2E"/>
    <w:rsid w:val="005E32F4"/>
    <w:rsid w:val="005E7CAA"/>
    <w:rsid w:val="00604D96"/>
    <w:rsid w:val="0061743A"/>
    <w:rsid w:val="00621633"/>
    <w:rsid w:val="00631F29"/>
    <w:rsid w:val="00641BFD"/>
    <w:rsid w:val="00644790"/>
    <w:rsid w:val="00665B11"/>
    <w:rsid w:val="00670AA2"/>
    <w:rsid w:val="0068156E"/>
    <w:rsid w:val="006B2A50"/>
    <w:rsid w:val="006B6F5B"/>
    <w:rsid w:val="006C7980"/>
    <w:rsid w:val="006D0981"/>
    <w:rsid w:val="006E5B31"/>
    <w:rsid w:val="006F04AD"/>
    <w:rsid w:val="006F3B22"/>
    <w:rsid w:val="00702360"/>
    <w:rsid w:val="00713A0F"/>
    <w:rsid w:val="0071479A"/>
    <w:rsid w:val="00722510"/>
    <w:rsid w:val="00722620"/>
    <w:rsid w:val="00722965"/>
    <w:rsid w:val="00733596"/>
    <w:rsid w:val="0073503F"/>
    <w:rsid w:val="00743554"/>
    <w:rsid w:val="00755DBD"/>
    <w:rsid w:val="00757ECD"/>
    <w:rsid w:val="00761984"/>
    <w:rsid w:val="00762EC5"/>
    <w:rsid w:val="0076493F"/>
    <w:rsid w:val="00781637"/>
    <w:rsid w:val="007A6370"/>
    <w:rsid w:val="007B15EF"/>
    <w:rsid w:val="007B299A"/>
    <w:rsid w:val="007E6025"/>
    <w:rsid w:val="007F5599"/>
    <w:rsid w:val="0082757A"/>
    <w:rsid w:val="0083793B"/>
    <w:rsid w:val="008405C7"/>
    <w:rsid w:val="00864FF6"/>
    <w:rsid w:val="00875301"/>
    <w:rsid w:val="0089466D"/>
    <w:rsid w:val="008B42F3"/>
    <w:rsid w:val="008E6146"/>
    <w:rsid w:val="008F5537"/>
    <w:rsid w:val="008F71FB"/>
    <w:rsid w:val="00916C42"/>
    <w:rsid w:val="009426CC"/>
    <w:rsid w:val="009A326B"/>
    <w:rsid w:val="009A36D2"/>
    <w:rsid w:val="009B3998"/>
    <w:rsid w:val="009B482D"/>
    <w:rsid w:val="009C0E7B"/>
    <w:rsid w:val="009E7945"/>
    <w:rsid w:val="009F11AF"/>
    <w:rsid w:val="00A00FCF"/>
    <w:rsid w:val="00A06276"/>
    <w:rsid w:val="00A214C6"/>
    <w:rsid w:val="00A32DE7"/>
    <w:rsid w:val="00A578D9"/>
    <w:rsid w:val="00A57B0D"/>
    <w:rsid w:val="00A70F95"/>
    <w:rsid w:val="00A72A13"/>
    <w:rsid w:val="00A76D14"/>
    <w:rsid w:val="00A97FE9"/>
    <w:rsid w:val="00AA0505"/>
    <w:rsid w:val="00AB1CFD"/>
    <w:rsid w:val="00AB408B"/>
    <w:rsid w:val="00AE0547"/>
    <w:rsid w:val="00AE2695"/>
    <w:rsid w:val="00B019A6"/>
    <w:rsid w:val="00B2316F"/>
    <w:rsid w:val="00B30A6F"/>
    <w:rsid w:val="00B402E5"/>
    <w:rsid w:val="00B4373F"/>
    <w:rsid w:val="00B547C6"/>
    <w:rsid w:val="00B84EFE"/>
    <w:rsid w:val="00BA2988"/>
    <w:rsid w:val="00BA649C"/>
    <w:rsid w:val="00BB2B17"/>
    <w:rsid w:val="00BD3995"/>
    <w:rsid w:val="00BE4261"/>
    <w:rsid w:val="00C00575"/>
    <w:rsid w:val="00C03F45"/>
    <w:rsid w:val="00C404D9"/>
    <w:rsid w:val="00C81060"/>
    <w:rsid w:val="00C85E51"/>
    <w:rsid w:val="00C96AD4"/>
    <w:rsid w:val="00C97543"/>
    <w:rsid w:val="00CA3C80"/>
    <w:rsid w:val="00CB27A9"/>
    <w:rsid w:val="00CB6701"/>
    <w:rsid w:val="00CC514D"/>
    <w:rsid w:val="00CC6B73"/>
    <w:rsid w:val="00CD03B4"/>
    <w:rsid w:val="00CD053F"/>
    <w:rsid w:val="00CE7426"/>
    <w:rsid w:val="00CF3B84"/>
    <w:rsid w:val="00D16844"/>
    <w:rsid w:val="00D35BA3"/>
    <w:rsid w:val="00D37EEF"/>
    <w:rsid w:val="00D417CE"/>
    <w:rsid w:val="00D54428"/>
    <w:rsid w:val="00D7359F"/>
    <w:rsid w:val="00DB5F5D"/>
    <w:rsid w:val="00DD157C"/>
    <w:rsid w:val="00DD2689"/>
    <w:rsid w:val="00DD7B18"/>
    <w:rsid w:val="00DE246D"/>
    <w:rsid w:val="00DE6F16"/>
    <w:rsid w:val="00DF3FF4"/>
    <w:rsid w:val="00E14CA0"/>
    <w:rsid w:val="00E2283C"/>
    <w:rsid w:val="00E24B72"/>
    <w:rsid w:val="00E54A2D"/>
    <w:rsid w:val="00E62A29"/>
    <w:rsid w:val="00E67C81"/>
    <w:rsid w:val="00E67FC4"/>
    <w:rsid w:val="00E712BB"/>
    <w:rsid w:val="00E7706B"/>
    <w:rsid w:val="00E9778F"/>
    <w:rsid w:val="00EC7B09"/>
    <w:rsid w:val="00ED7286"/>
    <w:rsid w:val="00F12D93"/>
    <w:rsid w:val="00F16F5F"/>
    <w:rsid w:val="00F4365B"/>
    <w:rsid w:val="00F5347E"/>
    <w:rsid w:val="00F77845"/>
    <w:rsid w:val="00F77955"/>
    <w:rsid w:val="00F82E87"/>
    <w:rsid w:val="00F943CD"/>
    <w:rsid w:val="00FB2566"/>
    <w:rsid w:val="00FB2FE0"/>
    <w:rsid w:val="00FC0C66"/>
    <w:rsid w:val="00FC3122"/>
    <w:rsid w:val="00FC5293"/>
    <w:rsid w:val="00FE5B50"/>
    <w:rsid w:val="00FF70BF"/>
    <w:rsid w:val="012B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apple-converted-space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1074</Words>
  <Characters>6122</Characters>
  <Lines>51</Lines>
  <Paragraphs>14</Paragraphs>
  <TotalTime>8</TotalTime>
  <ScaleCrop>false</ScaleCrop>
  <LinksUpToDate>false</LinksUpToDate>
  <CharactersWithSpaces>7182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2018-01-03T08:34:00Z</dcterms:created>
  <dc:creator>Катерина</dc:creator>
  <cp:lastModifiedBy>Asus</cp:lastModifiedBy>
  <dcterms:modified xsi:type="dcterms:W3CDTF">2022-10-05T10:40:19Z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025B1F59DE8E4AACAF2851020255B33B</vt:lpwstr>
  </property>
</Properties>
</file>