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Pr="00DA177F" w:rsidRDefault="00DB398E" w:rsidP="00DB398E">
      <w:pPr>
        <w:keepNext/>
        <w:tabs>
          <w:tab w:val="num" w:pos="0"/>
        </w:tabs>
        <w:suppressAutoHyphens/>
        <w:overflowPunct w:val="0"/>
        <w:autoSpaceDE w:val="0"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A177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Министерство образования и науки Самарской области</w:t>
      </w:r>
    </w:p>
    <w:p w:rsidR="00DB398E" w:rsidRPr="00DA177F" w:rsidRDefault="00DB398E" w:rsidP="00DB3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7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учреждение дополнительного профессионального образования Самарской области</w:t>
      </w:r>
    </w:p>
    <w:p w:rsidR="00DB398E" w:rsidRPr="00DA177F" w:rsidRDefault="00DB398E" w:rsidP="00DB398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1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«Региональный </w:t>
      </w:r>
      <w:proofErr w:type="spellStart"/>
      <w:r w:rsidRPr="00DA1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социопсихологический</w:t>
      </w:r>
      <w:proofErr w:type="spellEnd"/>
      <w:r w:rsidRPr="00DA1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центр»</w:t>
      </w:r>
    </w:p>
    <w:p w:rsidR="00DB398E" w:rsidRPr="00DA177F" w:rsidRDefault="00DB398E" w:rsidP="00DB398E">
      <w:pPr>
        <w:tabs>
          <w:tab w:val="left" w:pos="3000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B398E" w:rsidRPr="00DA177F" w:rsidRDefault="00DB398E" w:rsidP="00DB398E">
      <w:pPr>
        <w:tabs>
          <w:tab w:val="left" w:pos="3000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B398E" w:rsidRPr="00DA177F" w:rsidRDefault="00DB398E" w:rsidP="00DB398E">
      <w:pPr>
        <w:tabs>
          <w:tab w:val="left" w:pos="3000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B398E" w:rsidRDefault="00DB398E" w:rsidP="00DB398E">
      <w:pPr>
        <w:tabs>
          <w:tab w:val="left" w:pos="3000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B398E" w:rsidRDefault="00DB398E" w:rsidP="00DB398E">
      <w:pPr>
        <w:tabs>
          <w:tab w:val="left" w:pos="3000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98E" w:rsidRPr="00B1305D" w:rsidRDefault="00DB398E" w:rsidP="00DB3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05D" w:rsidRDefault="00B1305D" w:rsidP="00B130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05D">
        <w:rPr>
          <w:rFonts w:ascii="Times New Roman" w:hAnsi="Times New Roman" w:cs="Times New Roman"/>
          <w:b/>
          <w:sz w:val="28"/>
          <w:szCs w:val="28"/>
        </w:rPr>
        <w:t>Развивающая психолого-педагогическая программа по профориентации обучающихся 9-</w:t>
      </w:r>
      <w:r w:rsidR="0039101B">
        <w:rPr>
          <w:rFonts w:ascii="Times New Roman" w:hAnsi="Times New Roman" w:cs="Times New Roman"/>
          <w:b/>
          <w:sz w:val="28"/>
          <w:szCs w:val="28"/>
        </w:rPr>
        <w:t>х</w:t>
      </w:r>
      <w:bookmarkStart w:id="0" w:name="_GoBack"/>
      <w:bookmarkEnd w:id="0"/>
      <w:r w:rsidRPr="00B1305D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B1305D" w:rsidRPr="00B1305D" w:rsidRDefault="00B1305D" w:rsidP="00B130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05D">
        <w:rPr>
          <w:rFonts w:ascii="Times New Roman" w:hAnsi="Times New Roman" w:cs="Times New Roman"/>
          <w:b/>
          <w:sz w:val="28"/>
          <w:szCs w:val="28"/>
        </w:rPr>
        <w:t xml:space="preserve">«Я и мои </w:t>
      </w:r>
      <w:proofErr w:type="spellStart"/>
      <w:r w:rsidRPr="00B1305D">
        <w:rPr>
          <w:rFonts w:ascii="Times New Roman" w:hAnsi="Times New Roman" w:cs="Times New Roman"/>
          <w:b/>
          <w:sz w:val="28"/>
          <w:szCs w:val="28"/>
        </w:rPr>
        <w:t>профессоинальные</w:t>
      </w:r>
      <w:proofErr w:type="spellEnd"/>
      <w:r w:rsidRPr="00B1305D">
        <w:rPr>
          <w:rFonts w:ascii="Times New Roman" w:hAnsi="Times New Roman" w:cs="Times New Roman"/>
          <w:b/>
          <w:sz w:val="28"/>
          <w:szCs w:val="28"/>
        </w:rPr>
        <w:t xml:space="preserve"> предпочтения»</w:t>
      </w: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 w:rsidP="00B1305D">
      <w:pPr>
        <w:jc w:val="center"/>
        <w:rPr>
          <w:rFonts w:ascii="Times New Roman" w:hAnsi="Times New Roman" w:cs="Times New Roman"/>
          <w:sz w:val="28"/>
          <w:szCs w:val="28"/>
        </w:rPr>
      </w:pPr>
      <w:r w:rsidRPr="00B1305D">
        <w:rPr>
          <w:rFonts w:ascii="Times New Roman" w:hAnsi="Times New Roman" w:cs="Times New Roman"/>
          <w:sz w:val="28"/>
          <w:szCs w:val="28"/>
        </w:rPr>
        <w:t>Содержание.</w:t>
      </w:r>
    </w:p>
    <w:p w:rsidR="00B1305D" w:rsidRDefault="00B1305D">
      <w:pPr>
        <w:rPr>
          <w:rFonts w:ascii="Times New Roman" w:hAnsi="Times New Roman" w:cs="Times New Roman"/>
          <w:sz w:val="28"/>
          <w:szCs w:val="28"/>
        </w:rPr>
      </w:pPr>
      <w:r w:rsidRPr="00B1305D">
        <w:rPr>
          <w:rFonts w:ascii="Times New Roman" w:hAnsi="Times New Roman" w:cs="Times New Roman"/>
          <w:sz w:val="28"/>
          <w:szCs w:val="28"/>
        </w:rPr>
        <w:t>Аннотация ………………………………………………………………………3 Учебный план программы ………………………………………………</w:t>
      </w:r>
      <w:proofErr w:type="gramStart"/>
      <w:r w:rsidRPr="00B1305D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B1305D">
        <w:rPr>
          <w:rFonts w:ascii="Times New Roman" w:hAnsi="Times New Roman" w:cs="Times New Roman"/>
          <w:sz w:val="28"/>
          <w:szCs w:val="28"/>
        </w:rPr>
        <w:t>.6 Учебно-тематический план программы ………………………………………7 Учебная программа. Пояснительная записка……………………………</w:t>
      </w:r>
      <w:proofErr w:type="gramStart"/>
      <w:r w:rsidRPr="00B1305D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B1305D">
        <w:rPr>
          <w:rFonts w:ascii="Times New Roman" w:hAnsi="Times New Roman" w:cs="Times New Roman"/>
          <w:sz w:val="28"/>
          <w:szCs w:val="28"/>
        </w:rPr>
        <w:t>9 Основное содержание программы…………………………………………….12 Список литературы……………………………………………………………..32 Приложение 1 …………………………………………………………………..33</w:t>
      </w: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P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B1305D" w:rsidRDefault="00B1305D" w:rsidP="00B1305D">
      <w:pPr>
        <w:rPr>
          <w:rFonts w:ascii="Times New Roman" w:hAnsi="Times New Roman" w:cs="Times New Roman"/>
          <w:sz w:val="28"/>
          <w:szCs w:val="28"/>
        </w:rPr>
      </w:pPr>
    </w:p>
    <w:p w:rsidR="009E1A92" w:rsidRDefault="00B1305D" w:rsidP="00B1305D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1305D" w:rsidRDefault="00B1305D" w:rsidP="00B1305D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</w:p>
    <w:p w:rsidR="00B1305D" w:rsidRDefault="00B1305D" w:rsidP="00B1305D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</w:p>
    <w:p w:rsidR="00B1305D" w:rsidRDefault="00B1305D" w:rsidP="00DB398E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1305D">
        <w:rPr>
          <w:rFonts w:ascii="Times New Roman" w:hAnsi="Times New Roman" w:cs="Times New Roman"/>
          <w:sz w:val="28"/>
          <w:szCs w:val="28"/>
        </w:rPr>
        <w:t>Аннотация</w:t>
      </w:r>
    </w:p>
    <w:p w:rsidR="00B1305D" w:rsidRDefault="00B1305D" w:rsidP="00B1305D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1305D">
        <w:rPr>
          <w:rFonts w:ascii="Times New Roman" w:hAnsi="Times New Roman" w:cs="Times New Roman"/>
          <w:sz w:val="28"/>
          <w:szCs w:val="28"/>
        </w:rPr>
        <w:t xml:space="preserve">Способность делать разумный и полноценный выбор профессии была, есть и будет оставаться одной из актуальных проблем жизни каждого человека. </w:t>
      </w:r>
    </w:p>
    <w:p w:rsidR="00B1305D" w:rsidRDefault="00B1305D" w:rsidP="00B1305D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305D">
        <w:rPr>
          <w:rFonts w:ascii="Times New Roman" w:hAnsi="Times New Roman" w:cs="Times New Roman"/>
          <w:sz w:val="28"/>
          <w:szCs w:val="28"/>
        </w:rPr>
        <w:t xml:space="preserve">Период выбора профессии приходится на старший школьный возраст. Для него характерны </w:t>
      </w:r>
      <w:proofErr w:type="spellStart"/>
      <w:r w:rsidRPr="00B1305D">
        <w:rPr>
          <w:rFonts w:ascii="Times New Roman" w:hAnsi="Times New Roman" w:cs="Times New Roman"/>
          <w:sz w:val="28"/>
          <w:szCs w:val="28"/>
        </w:rPr>
        <w:t>самоактуализация</w:t>
      </w:r>
      <w:proofErr w:type="spellEnd"/>
      <w:r w:rsidRPr="00B1305D">
        <w:rPr>
          <w:rFonts w:ascii="Times New Roman" w:hAnsi="Times New Roman" w:cs="Times New Roman"/>
          <w:sz w:val="28"/>
          <w:szCs w:val="28"/>
        </w:rPr>
        <w:t xml:space="preserve">, принятие ответственных решений, определяющих всю дальнейшую жизнь человека. И это является важнейшим основанием взвешенного выбора обучающимися качественного образования, соответствующего потребностям и способностям, траектории личностного развития, приоритетам в профессиональной сфере, ценностным ориентациям и индивидуально выраженным целям. Это связано с тем, что потребность в самоопределении является центральным моментом в социальной ситуации развития старшеклассников. </w:t>
      </w:r>
    </w:p>
    <w:p w:rsidR="00B1305D" w:rsidRDefault="00B1305D" w:rsidP="00B1305D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305D">
        <w:rPr>
          <w:rFonts w:ascii="Times New Roman" w:hAnsi="Times New Roman" w:cs="Times New Roman"/>
          <w:sz w:val="28"/>
          <w:szCs w:val="28"/>
        </w:rPr>
        <w:t xml:space="preserve">В настоящее время выбор будущей профессии, профессиональное самоопределение школьников происходит в условиях нестабильной ситуации в российской и мировой экономике. Неясность перспектив социального развития общества, материальные трудности ведут к тому, что многие молодые люди с тревогой и опасением смотрят в завтрашний день, не могут самостоятельно принять решение по поводу своего будущего, сделать самостоятельный профессиональный выбор. В связи с этим, проблема управления профессиональным самоопределением старшеклассников, психолого-педагогического сопровождения в процессе формирования адекватного выбора профессионального пути, а также потребностей общества становится в настоящее время особо актуальной. </w:t>
      </w:r>
    </w:p>
    <w:p w:rsidR="00B1305D" w:rsidRDefault="00B1305D" w:rsidP="00B1305D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305D">
        <w:rPr>
          <w:rFonts w:ascii="Times New Roman" w:hAnsi="Times New Roman" w:cs="Times New Roman"/>
          <w:sz w:val="28"/>
          <w:szCs w:val="28"/>
        </w:rPr>
        <w:t xml:space="preserve">Профессиональное самоопределение личности – сложный и длительный процесс, охватывающий значительный период жизни. Его эффективность определяется степенью согласованности психологических возможностей человека с содержанием и требованиями профессиональной деятельности, </w:t>
      </w:r>
      <w:proofErr w:type="spellStart"/>
      <w:r w:rsidRPr="00B1305D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B1305D">
        <w:rPr>
          <w:rFonts w:ascii="Times New Roman" w:hAnsi="Times New Roman" w:cs="Times New Roman"/>
          <w:sz w:val="28"/>
          <w:szCs w:val="28"/>
        </w:rPr>
        <w:t xml:space="preserve"> у личности способности адаптироваться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05D">
        <w:rPr>
          <w:rFonts w:ascii="Times New Roman" w:hAnsi="Times New Roman" w:cs="Times New Roman"/>
          <w:sz w:val="28"/>
          <w:szCs w:val="28"/>
        </w:rPr>
        <w:lastRenderedPageBreak/>
        <w:t>изменяющимся социально-экономическим условиям в связи с профессиональным самоопределением.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Данная образовательная психолого-педагогическая программа рассчитана на 14 занятий, проводимых 1 раз в неделю.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>Цель: развитие профессионального сознания и самосознания, обретение профессиональной идентичности, готовности к самостоятельному решению своих проблем, т.е. готовности к самоопределению, повышение уровня осознанности выбора профессиональной деятельности, ориентация в мире профессий и дальнейшее самоопределение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3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Задачи программы: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знакомство с научными подходами к выбору профессии;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самопознание индивидуальных особенностей и профессиональной направленности;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моделирование планов, жизненной стратегии;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осознание своих мотивов поведения, своих возможностей.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Программа рекомендуется для учащихся 9-х классов.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Занятия можно проводить в системе классных часов.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Каждое занятие состоит из нескольких частей: информационной, диагностической и 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 xml:space="preserve"> упражнений и игр.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398E">
        <w:rPr>
          <w:rFonts w:ascii="Times New Roman" w:hAnsi="Times New Roman" w:cs="Times New Roman"/>
          <w:sz w:val="28"/>
          <w:szCs w:val="28"/>
        </w:rPr>
        <w:t xml:space="preserve">В информационной части обучающиеся в процессе бесед знакомятся с научными подходами к выбору профессии. Эта часть направлена, главным образом, на изменение познавательного компонента. Она выполняет информационно-справочную и обучающую функции.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398E">
        <w:rPr>
          <w:rFonts w:ascii="Times New Roman" w:hAnsi="Times New Roman" w:cs="Times New Roman"/>
          <w:sz w:val="28"/>
          <w:szCs w:val="28"/>
        </w:rPr>
        <w:t xml:space="preserve">Задачей диагностического части является самопознание (индивидуальных особенностей и профессиональной направленности) личности. С помощью методов психологической диагностики происходит дальнейшее развитие познавательного компонента.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 xml:space="preserve"> игры решают задачу моделирования планов, жизненной стратегии. Это активные методы работы в группе. В играх обучающиеся должны осознать свои мотивы поведения, узнать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lastRenderedPageBreak/>
        <w:t>возможности. Активный характер используемых методов способствует положительной динамике мотивационного и познавательного компонентов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398E">
        <w:rPr>
          <w:rFonts w:ascii="Times New Roman" w:hAnsi="Times New Roman" w:cs="Times New Roman"/>
          <w:sz w:val="28"/>
          <w:szCs w:val="28"/>
        </w:rPr>
        <w:t xml:space="preserve">Ожидаемые результаты реализации программы: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Обучающиеся получат представления о: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>— научных подходах к выбору профессии,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 — типах личности и типах профессий,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 — требованиях, которые профессия предъявляет к человеку,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 — возможных ошибках при выборе профессии,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— возможных путях преодоления препятствий на пути к профессиональным целям.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t xml:space="preserve">У учащихся сформируются представления о собственных профессиональных предпочтениях и интересах.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t xml:space="preserve">Обучающиеся освоят на практике всесторонний анализ профессий. Обучающиеся получат опыт ведения диалога, работы в группе.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Работа с обучающимися должна проводиться в </w:t>
      </w:r>
      <w:r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 xml:space="preserve"> режиме. </w:t>
      </w:r>
    </w:p>
    <w:p w:rsidR="00DB398E" w:rsidRDefault="00DB398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>Сведения практической апробации программы на базе образовательног</w:t>
      </w:r>
      <w:r>
        <w:rPr>
          <w:rFonts w:ascii="Times New Roman" w:hAnsi="Times New Roman" w:cs="Times New Roman"/>
          <w:sz w:val="28"/>
          <w:szCs w:val="28"/>
        </w:rPr>
        <w:t>о учреждения МБОУ Школа №14</w:t>
      </w:r>
      <w:r w:rsidRPr="00DB398E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Самара.</w:t>
      </w: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Pr="005343DB" w:rsidRDefault="005343DB" w:rsidP="005343DB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СОГЛАСОВАНО                                                                                УТВЕРЖДАЮ</w:t>
      </w:r>
    </w:p>
    <w:p w:rsidR="005343DB" w:rsidRPr="005343DB" w:rsidRDefault="005343DB" w:rsidP="005343DB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B" w:rsidRPr="005343DB" w:rsidRDefault="005343DB" w:rsidP="005343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Директор МБОУ Школы № 140                                             Директор ГБУ ДПО РСПЦ</w:t>
      </w:r>
    </w:p>
    <w:p w:rsidR="005343DB" w:rsidRPr="005343DB" w:rsidRDefault="005343DB" w:rsidP="00534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г.о</w:t>
      </w:r>
      <w:proofErr w:type="spellEnd"/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 Самара                                                                                                г. Самара</w:t>
      </w:r>
    </w:p>
    <w:p w:rsidR="005343DB" w:rsidRPr="005343DB" w:rsidRDefault="005343DB" w:rsidP="005343DB">
      <w:pPr>
        <w:tabs>
          <w:tab w:val="left" w:pos="7150"/>
          <w:tab w:val="center" w:pos="7426"/>
          <w:tab w:val="right" w:pos="10772"/>
          <w:tab w:val="right" w:pos="14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 Кольчугина А.А.                                        _____________ Клюева Т.Н.</w:t>
      </w:r>
    </w:p>
    <w:p w:rsidR="005343DB" w:rsidRPr="005343DB" w:rsidRDefault="005343DB" w:rsidP="005343DB">
      <w:pPr>
        <w:tabs>
          <w:tab w:val="left" w:pos="7084"/>
          <w:tab w:val="left" w:pos="7150"/>
          <w:tab w:val="center" w:pos="7426"/>
          <w:tab w:val="right" w:pos="10772"/>
          <w:tab w:val="right" w:pos="14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«____» _____________ 2022г                                                 </w:t>
      </w:r>
      <w:proofErr w:type="gramStart"/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«</w:t>
      </w:r>
      <w:proofErr w:type="gramEnd"/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___»  ____________2022г.</w:t>
      </w:r>
    </w:p>
    <w:p w:rsidR="005343DB" w:rsidRPr="005343DB" w:rsidRDefault="005343DB" w:rsidP="005343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5343DB" w:rsidRPr="005343DB" w:rsidRDefault="005343DB" w:rsidP="005343D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343DB" w:rsidRPr="005343DB" w:rsidRDefault="005343DB" w:rsidP="005343DB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43DB">
        <w:rPr>
          <w:rFonts w:ascii="Times New Roman" w:eastAsia="Calibri" w:hAnsi="Times New Roman" w:cs="Times New Roman"/>
          <w:b/>
          <w:sz w:val="28"/>
          <w:szCs w:val="28"/>
        </w:rPr>
        <w:t>Учебный план</w:t>
      </w:r>
    </w:p>
    <w:p w:rsidR="005343DB" w:rsidRPr="005343DB" w:rsidRDefault="005343DB" w:rsidP="005343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b/>
          <w:i/>
          <w:sz w:val="28"/>
          <w:szCs w:val="28"/>
        </w:rPr>
        <w:t>Цель программы: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развитие профессионального сознания и самосознания, определение профессиональной идентичности, готовности к самоопределению,</w:t>
      </w:r>
      <w:r w:rsidR="0019787E">
        <w:rPr>
          <w:rFonts w:ascii="Times New Roman" w:eastAsia="Calibri" w:hAnsi="Times New Roman" w:cs="Times New Roman"/>
          <w:sz w:val="28"/>
          <w:szCs w:val="28"/>
        </w:rPr>
        <w:t xml:space="preserve"> повышение уровня осознанности в выборе профессиональной деятельности.</w:t>
      </w:r>
    </w:p>
    <w:p w:rsidR="005343DB" w:rsidRPr="005343DB" w:rsidRDefault="005343DB" w:rsidP="005343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b/>
          <w:i/>
          <w:sz w:val="28"/>
          <w:szCs w:val="28"/>
        </w:rPr>
        <w:t>Категория слушателей:</w:t>
      </w:r>
      <w:r w:rsidR="0019787E">
        <w:rPr>
          <w:rFonts w:ascii="Times New Roman" w:eastAsia="Calibri" w:hAnsi="Times New Roman" w:cs="Times New Roman"/>
          <w:sz w:val="28"/>
          <w:szCs w:val="28"/>
        </w:rPr>
        <w:t xml:space="preserve"> обучающиеся 9-х классов</w:t>
      </w:r>
      <w:r w:rsidRPr="005343D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3DB" w:rsidRPr="005343DB" w:rsidRDefault="005343DB" w:rsidP="005343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i/>
          <w:sz w:val="28"/>
          <w:szCs w:val="28"/>
        </w:rPr>
        <w:t>Срок обучения:</w:t>
      </w:r>
      <w:r w:rsidR="0019787E">
        <w:rPr>
          <w:rFonts w:ascii="Times New Roman" w:eastAsia="Calibri" w:hAnsi="Times New Roman" w:cs="Times New Roman"/>
          <w:sz w:val="28"/>
          <w:szCs w:val="28"/>
        </w:rPr>
        <w:t xml:space="preserve"> 14</w:t>
      </w:r>
      <w:r w:rsidRPr="005343DB">
        <w:rPr>
          <w:rFonts w:ascii="Times New Roman" w:eastAsia="Calibri" w:hAnsi="Times New Roman" w:cs="Times New Roman"/>
          <w:sz w:val="28"/>
          <w:szCs w:val="28"/>
        </w:rPr>
        <w:t xml:space="preserve"> часов.</w:t>
      </w:r>
    </w:p>
    <w:p w:rsidR="005343DB" w:rsidRPr="005343DB" w:rsidRDefault="005343DB" w:rsidP="005343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i/>
          <w:sz w:val="28"/>
          <w:szCs w:val="28"/>
        </w:rPr>
        <w:t>Режим занятий:</w:t>
      </w:r>
      <w:r w:rsidR="0019787E">
        <w:rPr>
          <w:rFonts w:ascii="Times New Roman" w:eastAsia="Calibri" w:hAnsi="Times New Roman" w:cs="Times New Roman"/>
          <w:sz w:val="28"/>
          <w:szCs w:val="28"/>
        </w:rPr>
        <w:t xml:space="preserve"> 1 занятие в неделю</w:t>
      </w:r>
      <w:r w:rsidRPr="005343DB">
        <w:rPr>
          <w:rFonts w:ascii="Times New Roman" w:eastAsia="Calibri" w:hAnsi="Times New Roman" w:cs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2260"/>
        <w:gridCol w:w="1082"/>
        <w:gridCol w:w="1748"/>
        <w:gridCol w:w="1665"/>
        <w:gridCol w:w="2143"/>
      </w:tblGrid>
      <w:tr w:rsidR="005343DB" w:rsidRPr="005343DB" w:rsidTr="00660250">
        <w:trPr>
          <w:trHeight w:val="285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5343DB" w:rsidRPr="005343DB" w:rsidTr="00177DFF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66025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66025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66025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66025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43DB" w:rsidRPr="005343DB" w:rsidTr="00660250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блок </w:t>
            </w:r>
          </w:p>
          <w:p w:rsidR="0019787E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343DB"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6025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6025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5343DB"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наблюдения</w:t>
            </w:r>
          </w:p>
        </w:tc>
      </w:tr>
      <w:tr w:rsidR="005343DB" w:rsidRPr="005343DB" w:rsidTr="00660250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блок</w:t>
            </w:r>
          </w:p>
          <w:p w:rsidR="0019787E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Default="005343DB" w:rsidP="0066025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3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  <w:p w:rsidR="0019787E" w:rsidRDefault="0019787E" w:rsidP="0066025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результатов</w:t>
            </w:r>
          </w:p>
          <w:p w:rsidR="0019787E" w:rsidRPr="005343DB" w:rsidRDefault="0019787E" w:rsidP="0066025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Профессиограммы</w:t>
            </w:r>
            <w:proofErr w:type="spellEnd"/>
          </w:p>
        </w:tc>
      </w:tr>
      <w:tr w:rsidR="005343DB" w:rsidRPr="005343DB" w:rsidTr="00660250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блок</w:t>
            </w:r>
          </w:p>
          <w:p w:rsidR="0019787E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Заключительная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19787E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3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</w:t>
            </w:r>
            <w:r w:rsidR="00197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 Оценка результатов. Рефлексия</w:t>
            </w:r>
          </w:p>
        </w:tc>
      </w:tr>
      <w:tr w:rsidR="005343DB" w:rsidRPr="005343DB" w:rsidTr="00660250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3DB" w:rsidRPr="005343DB" w:rsidRDefault="005343DB" w:rsidP="0066025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343DB" w:rsidRPr="005343DB" w:rsidRDefault="005343DB" w:rsidP="005343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B" w:rsidRPr="005343DB" w:rsidRDefault="005343DB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43DB" w:rsidRDefault="005343DB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Default="00660250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Default="00660250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Default="00660250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Default="00660250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Default="00660250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Default="00660250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250" w:rsidRPr="005343DB" w:rsidRDefault="00660250" w:rsidP="00660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B" w:rsidRPr="005343DB" w:rsidRDefault="005343DB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B" w:rsidRPr="005343DB" w:rsidRDefault="005343DB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СОГЛАСОВАНО                                                                                УТВЕРЖДАЮ</w:t>
      </w:r>
    </w:p>
    <w:p w:rsidR="005343DB" w:rsidRPr="005343DB" w:rsidRDefault="005343DB" w:rsidP="005343DB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</w:p>
    <w:p w:rsidR="005343DB" w:rsidRPr="005343DB" w:rsidRDefault="005343DB" w:rsidP="005343D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Директор МБОУ Школы № 140                                             Директор ГБУ ДПО РСПЦ</w:t>
      </w:r>
    </w:p>
    <w:p w:rsidR="005343DB" w:rsidRPr="005343DB" w:rsidRDefault="005343DB" w:rsidP="005343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</w:t>
      </w:r>
      <w:proofErr w:type="spellStart"/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г.о</w:t>
      </w:r>
      <w:proofErr w:type="spellEnd"/>
      <w:r w:rsidRPr="005343D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. Самара                                                                                                г. Самара                                           </w:t>
      </w: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5343DB" w:rsidRPr="005343DB" w:rsidRDefault="005343DB" w:rsidP="005343DB">
      <w:pPr>
        <w:tabs>
          <w:tab w:val="left" w:pos="7150"/>
          <w:tab w:val="center" w:pos="7426"/>
          <w:tab w:val="right" w:pos="10772"/>
          <w:tab w:val="right" w:pos="14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 Кольчугина А.А.                                         _____________ Клюева Т.Н.</w:t>
      </w:r>
    </w:p>
    <w:p w:rsidR="005343DB" w:rsidRPr="005343DB" w:rsidRDefault="005343DB" w:rsidP="005343DB">
      <w:pPr>
        <w:tabs>
          <w:tab w:val="left" w:pos="7084"/>
          <w:tab w:val="left" w:pos="7150"/>
          <w:tab w:val="center" w:pos="7426"/>
          <w:tab w:val="right" w:pos="10772"/>
          <w:tab w:val="right" w:pos="14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«___» _____________ 2022г                                                         </w:t>
      </w:r>
      <w:proofErr w:type="gramStart"/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«</w:t>
      </w:r>
      <w:proofErr w:type="gramEnd"/>
      <w:r w:rsidRPr="005343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 » ________ 2022г.</w:t>
      </w:r>
    </w:p>
    <w:p w:rsidR="005343DB" w:rsidRPr="005343DB" w:rsidRDefault="005343DB" w:rsidP="005343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5343DB" w:rsidRDefault="005343DB" w:rsidP="005343D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343DB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</w:t>
      </w:r>
      <w:r w:rsidRPr="005343DB">
        <w:rPr>
          <w:rFonts w:ascii="Times New Roman" w:eastAsia="Calibri" w:hAnsi="Times New Roman" w:cs="Times New Roman"/>
          <w:b/>
          <w:sz w:val="28"/>
          <w:szCs w:val="28"/>
        </w:rPr>
        <w:t>Учебно-тематический план</w:t>
      </w:r>
    </w:p>
    <w:p w:rsidR="00660250" w:rsidRPr="005343DB" w:rsidRDefault="00660250" w:rsidP="007E66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b/>
          <w:i/>
          <w:sz w:val="28"/>
          <w:szCs w:val="28"/>
        </w:rPr>
        <w:t>Цель программы: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развитие профессионального сознания и самосознания, определение профессиональной идентичности, готовности к самоопределению, повышение уровня осознанности в выборе профессиональной деятельности.</w:t>
      </w:r>
    </w:p>
    <w:p w:rsidR="00660250" w:rsidRPr="005343DB" w:rsidRDefault="00660250" w:rsidP="007E66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b/>
          <w:i/>
          <w:sz w:val="28"/>
          <w:szCs w:val="28"/>
        </w:rPr>
        <w:t>Категория слушателей: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обучающиеся 9-х классов</w:t>
      </w:r>
      <w:r w:rsidRPr="005343D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0250" w:rsidRPr="005343DB" w:rsidRDefault="00660250" w:rsidP="007E66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i/>
          <w:sz w:val="28"/>
          <w:szCs w:val="28"/>
        </w:rPr>
        <w:t>Срок обучения: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14</w:t>
      </w:r>
      <w:r w:rsidRPr="005343DB">
        <w:rPr>
          <w:rFonts w:ascii="Times New Roman" w:eastAsia="Calibri" w:hAnsi="Times New Roman" w:cs="Times New Roman"/>
          <w:sz w:val="28"/>
          <w:szCs w:val="28"/>
        </w:rPr>
        <w:t xml:space="preserve"> часов.</w:t>
      </w:r>
    </w:p>
    <w:p w:rsidR="005343DB" w:rsidRPr="005343DB" w:rsidRDefault="00660250" w:rsidP="007E66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3DB">
        <w:rPr>
          <w:rFonts w:ascii="Times New Roman" w:eastAsia="Calibri" w:hAnsi="Times New Roman" w:cs="Times New Roman"/>
          <w:i/>
          <w:sz w:val="28"/>
          <w:szCs w:val="28"/>
        </w:rPr>
        <w:t>Режим занятий: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1 занятие в неделю</w:t>
      </w:r>
      <w:r w:rsidRPr="005343DB">
        <w:rPr>
          <w:rFonts w:ascii="Times New Roman" w:eastAsia="Calibri" w:hAnsi="Times New Roman" w:cs="Times New Roman"/>
          <w:sz w:val="28"/>
          <w:szCs w:val="28"/>
        </w:rPr>
        <w:t>.</w:t>
      </w:r>
    </w:p>
    <w:tbl>
      <w:tblPr>
        <w:tblW w:w="10426" w:type="dxa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568"/>
        <w:gridCol w:w="918"/>
        <w:gridCol w:w="1748"/>
        <w:gridCol w:w="1665"/>
        <w:gridCol w:w="3011"/>
      </w:tblGrid>
      <w:tr w:rsidR="005343DB" w:rsidRPr="005343DB" w:rsidTr="00A717D4">
        <w:trPr>
          <w:trHeight w:val="28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5343DB" w:rsidRPr="005343DB" w:rsidTr="00A717D4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5343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5343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5343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DB" w:rsidRPr="005343DB" w:rsidRDefault="005343DB" w:rsidP="005343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43DB" w:rsidRPr="005343DB" w:rsidTr="00177DFF">
        <w:trPr>
          <w:trHeight w:val="255"/>
        </w:trPr>
        <w:tc>
          <w:tcPr>
            <w:tcW w:w="10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660250">
              <w:rPr>
                <w:rFonts w:ascii="Times New Roman" w:eastAsia="Calibri" w:hAnsi="Times New Roman" w:cs="Times New Roman"/>
                <w:sz w:val="24"/>
                <w:szCs w:val="24"/>
              </w:rPr>
              <w:t>Вводная часть</w:t>
            </w:r>
          </w:p>
        </w:tc>
      </w:tr>
      <w:tr w:rsidR="005343DB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такое профессия и профессиональное образование?</w:t>
            </w:r>
            <w:r w:rsidR="005343DB"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Беседа. Анкетирование</w:t>
            </w:r>
          </w:p>
          <w:p w:rsidR="002143B1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деятельностью</w:t>
            </w:r>
          </w:p>
        </w:tc>
      </w:tr>
      <w:tr w:rsidR="005343DB" w:rsidRPr="005343DB" w:rsidTr="00177DFF">
        <w:tc>
          <w:tcPr>
            <w:tcW w:w="10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Основная часть</w:t>
            </w:r>
          </w:p>
        </w:tc>
      </w:tr>
      <w:tr w:rsidR="005343DB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Типы профессий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  <w:r w:rsidR="002143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Оценка результатов. </w:t>
            </w:r>
          </w:p>
        </w:tc>
      </w:tr>
      <w:tr w:rsidR="00660250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50" w:rsidRPr="005343DB" w:rsidRDefault="00660250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50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«Хочу, могу, надо»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50" w:rsidRPr="005343DB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50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50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50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Беседа. Упражнения. Оценка результатов. Рефлексия.</w:t>
            </w:r>
          </w:p>
        </w:tc>
      </w:tr>
      <w:tr w:rsidR="00A717D4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я знаю о себе. Темперамент. Свойства нервной системы.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Pr="007E664A" w:rsidRDefault="007E664A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64A">
              <w:rPr>
                <w:rFonts w:ascii="Times New Roman" w:hAnsi="Times New Roman" w:cs="Times New Roman"/>
                <w:sz w:val="24"/>
                <w:szCs w:val="24"/>
              </w:rPr>
              <w:t>Оценка результатов тестирования.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Рефлексия.</w:t>
            </w:r>
          </w:p>
        </w:tc>
      </w:tr>
      <w:tr w:rsidR="00A717D4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Pr="009A4B02" w:rsidRDefault="00A717D4" w:rsidP="00A71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Склонность,</w:t>
            </w: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способности</w:t>
            </w: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выборе профессии</w:t>
            </w: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Pr="005343DB" w:rsidRDefault="007E664A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деятельности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реультатов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717D4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Pr="009A4B02" w:rsidRDefault="00A717D4" w:rsidP="00534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зрелость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D4" w:rsidRPr="005343DB" w:rsidRDefault="007E664A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64A">
              <w:rPr>
                <w:rFonts w:ascii="Times New Roman" w:hAnsi="Times New Roman" w:cs="Times New Roman"/>
                <w:sz w:val="24"/>
                <w:szCs w:val="24"/>
              </w:rPr>
              <w:t>Оценка результатов тестирования.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Упражнения. Рефлексия.</w:t>
            </w:r>
          </w:p>
        </w:tc>
      </w:tr>
      <w:tr w:rsidR="005343DB" w:rsidRPr="005343DB" w:rsidTr="00177DFF">
        <w:tc>
          <w:tcPr>
            <w:tcW w:w="10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A717D4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 Заключительная часть</w:t>
            </w:r>
          </w:p>
        </w:tc>
      </w:tr>
      <w:tr w:rsidR="005343DB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2143B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Навыки </w:t>
            </w:r>
            <w:proofErr w:type="spellStart"/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самопрезентации</w:t>
            </w:r>
            <w:proofErr w:type="spellEnd"/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7E664A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Упражнения. Коллаж. Рефлексия.</w:t>
            </w:r>
            <w:r w:rsidR="005343DB"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43DB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4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Перспектива профессионального будущего</w:t>
            </w: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5343DB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3DB" w:rsidRPr="005343DB" w:rsidRDefault="007E664A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Проектирование.</w:t>
            </w: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343DB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</w:tc>
      </w:tr>
      <w:tr w:rsidR="002143B1" w:rsidRPr="005343DB" w:rsidTr="00A717D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B1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B1" w:rsidRPr="009A4B02" w:rsidRDefault="002143B1" w:rsidP="00534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B1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B1" w:rsidRDefault="002143B1" w:rsidP="002143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B1" w:rsidRDefault="002143B1" w:rsidP="002143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B1" w:rsidRPr="005343DB" w:rsidRDefault="002143B1" w:rsidP="005343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143B1" w:rsidRDefault="002143B1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E664A" w:rsidRDefault="007E664A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E664A" w:rsidRDefault="007E664A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E664A" w:rsidRDefault="007E664A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E664A" w:rsidRDefault="007E664A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E664A" w:rsidRDefault="007E664A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E664A" w:rsidRDefault="007E664A" w:rsidP="005343D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5343DB" w:rsidRPr="005343DB" w:rsidRDefault="007E664A" w:rsidP="005343DB">
      <w:pPr>
        <w:tabs>
          <w:tab w:val="left" w:pos="307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6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  <w:r w:rsidR="005343DB" w:rsidRPr="00534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305D">
        <w:rPr>
          <w:rFonts w:ascii="Times New Roman" w:hAnsi="Times New Roman" w:cs="Times New Roman"/>
          <w:sz w:val="28"/>
          <w:szCs w:val="28"/>
        </w:rPr>
        <w:t xml:space="preserve">Профессиональное самоопределение личности – сложный и длительный процесс, охватывающий значительный период жизни. Его эффективность определяется степенью согласованности психологических возможностей человека с содержанием и требованиями профессиональной деятельности, </w:t>
      </w:r>
      <w:proofErr w:type="spellStart"/>
      <w:r w:rsidRPr="00B1305D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B1305D">
        <w:rPr>
          <w:rFonts w:ascii="Times New Roman" w:hAnsi="Times New Roman" w:cs="Times New Roman"/>
          <w:sz w:val="28"/>
          <w:szCs w:val="28"/>
        </w:rPr>
        <w:t xml:space="preserve"> у личности способности адаптироваться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05D">
        <w:rPr>
          <w:rFonts w:ascii="Times New Roman" w:hAnsi="Times New Roman" w:cs="Times New Roman"/>
          <w:sz w:val="28"/>
          <w:szCs w:val="28"/>
        </w:rPr>
        <w:t>изменяющимся социально-экономическим условиям в связи с профессиональным самоопределением.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Данная образовательная психолого-педагогическая программа рассчитана на 14 занятий, проводимых 1 раз в неделю.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64A">
        <w:rPr>
          <w:rFonts w:ascii="Times New Roman" w:hAnsi="Times New Roman" w:cs="Times New Roman"/>
          <w:b/>
          <w:sz w:val="28"/>
          <w:szCs w:val="28"/>
        </w:rPr>
        <w:t>Цель:</w:t>
      </w:r>
      <w:r w:rsidRPr="00DB398E">
        <w:rPr>
          <w:rFonts w:ascii="Times New Roman" w:hAnsi="Times New Roman" w:cs="Times New Roman"/>
          <w:sz w:val="28"/>
          <w:szCs w:val="28"/>
        </w:rPr>
        <w:t xml:space="preserve"> развитие профессионального сознания и самосознания, обретение профессиональной идентичности, готовности к самостоятельному решению своих проблем, т.е. готовности к самоопределению, повышение уровня осознанности выбора профессиональной деятельности, ориентация в мире профессий и дальнейшее самоопределение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3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64A" w:rsidRP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64A">
        <w:rPr>
          <w:rFonts w:ascii="Times New Roman" w:hAnsi="Times New Roman" w:cs="Times New Roman"/>
          <w:b/>
          <w:sz w:val="28"/>
          <w:szCs w:val="28"/>
        </w:rPr>
        <w:t xml:space="preserve">Задачи программы: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знакомство с научными подходами к выбору профессии;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самопознание индивидуальных особенностей и профессиональной направленности;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моделирование планов, жизненной стратегии;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sym w:font="Symbol" w:char="F02D"/>
      </w:r>
      <w:r w:rsidRPr="00DB398E">
        <w:rPr>
          <w:rFonts w:ascii="Times New Roman" w:hAnsi="Times New Roman" w:cs="Times New Roman"/>
          <w:sz w:val="28"/>
          <w:szCs w:val="28"/>
        </w:rPr>
        <w:t xml:space="preserve"> осознание своих мотивов поведения, своих возможностей.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Программа рекомендуется для учащихся 9-х классов.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Занятия можно проводить в системе классных часов.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Каждое занятие состоит из нескольких частей: информационной, диагностической и 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 xml:space="preserve"> упражнений и игр.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398E">
        <w:rPr>
          <w:rFonts w:ascii="Times New Roman" w:hAnsi="Times New Roman" w:cs="Times New Roman"/>
          <w:sz w:val="28"/>
          <w:szCs w:val="28"/>
        </w:rPr>
        <w:t xml:space="preserve">В информационной части обучающиеся в процессе бесед знакомятся с научными подходами к выбору профессии. Эта часть направлена, главным образом, на изменение познавательного компонента. Она выполняет информационно-справочную и обучающую функции.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DB398E">
        <w:rPr>
          <w:rFonts w:ascii="Times New Roman" w:hAnsi="Times New Roman" w:cs="Times New Roman"/>
          <w:sz w:val="28"/>
          <w:szCs w:val="28"/>
        </w:rPr>
        <w:t xml:space="preserve">Задачей диагностического части является самопознание (индивидуальных особенностей и профессиональной направленности) личности. С помощью методов психологической диагностики происходит дальнейшее развитие познавательного компонента.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 xml:space="preserve"> игры решают задачу моделирования планов, жизненной стратегии. Это активные методы работы в группе. В играх обучающиеся должны осознать свои мотивы поведения, узнать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t>возможности. Активный характер используемых методов способствует положительной динамике мотивационного и познавательного компонентов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7EA0">
        <w:rPr>
          <w:rFonts w:ascii="Times New Roman" w:hAnsi="Times New Roman" w:cs="Times New Roman"/>
          <w:sz w:val="28"/>
          <w:szCs w:val="28"/>
        </w:rPr>
        <w:t>Планируемые результаты</w:t>
      </w:r>
      <w:r w:rsidRPr="00DB398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Обучающиеся получат представления о: </w:t>
      </w:r>
    </w:p>
    <w:p w:rsidR="007E664A" w:rsidRPr="006F7EA0" w:rsidRDefault="007E664A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>научных подходах к выбору профессии,</w:t>
      </w:r>
    </w:p>
    <w:p w:rsidR="007E664A" w:rsidRPr="006F7EA0" w:rsidRDefault="007E664A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>типах личности и типах профессий,</w:t>
      </w:r>
    </w:p>
    <w:p w:rsidR="007E664A" w:rsidRPr="006F7EA0" w:rsidRDefault="007E664A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>требованиях, которые профессия предъявляет к человеку,</w:t>
      </w:r>
    </w:p>
    <w:p w:rsidR="007E664A" w:rsidRPr="006F7EA0" w:rsidRDefault="007E664A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 возможных ошибках при выборе профессии, </w:t>
      </w:r>
    </w:p>
    <w:p w:rsidR="007E664A" w:rsidRPr="006F7EA0" w:rsidRDefault="007E664A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возможных путях преодоления препятствий на пути к профессиональным целям.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t xml:space="preserve">У </w:t>
      </w:r>
      <w:r w:rsidR="006F7EA0">
        <w:rPr>
          <w:rFonts w:ascii="Times New Roman" w:hAnsi="Times New Roman" w:cs="Times New Roman"/>
          <w:sz w:val="28"/>
          <w:szCs w:val="28"/>
        </w:rPr>
        <w:t>об</w:t>
      </w:r>
      <w:r w:rsidRPr="00DB398E">
        <w:rPr>
          <w:rFonts w:ascii="Times New Roman" w:hAnsi="Times New Roman" w:cs="Times New Roman"/>
          <w:sz w:val="28"/>
          <w:szCs w:val="28"/>
        </w:rPr>
        <w:t>уча</w:t>
      </w:r>
      <w:r w:rsidR="006F7EA0">
        <w:rPr>
          <w:rFonts w:ascii="Times New Roman" w:hAnsi="Times New Roman" w:cs="Times New Roman"/>
          <w:sz w:val="28"/>
          <w:szCs w:val="28"/>
        </w:rPr>
        <w:t>ю</w:t>
      </w:r>
      <w:r w:rsidRPr="00DB398E">
        <w:rPr>
          <w:rFonts w:ascii="Times New Roman" w:hAnsi="Times New Roman" w:cs="Times New Roman"/>
          <w:sz w:val="28"/>
          <w:szCs w:val="28"/>
        </w:rPr>
        <w:t xml:space="preserve">щихся сформируются представления о собственных профессиональных предпочтениях и интересах.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398E">
        <w:rPr>
          <w:rFonts w:ascii="Times New Roman" w:hAnsi="Times New Roman" w:cs="Times New Roman"/>
          <w:sz w:val="28"/>
          <w:szCs w:val="28"/>
        </w:rPr>
        <w:t xml:space="preserve">Обучающиеся освоят на практике всесторонний анализ профессий. Обучающиеся получат опыт ведения диалога, работы в группе. </w:t>
      </w:r>
    </w:p>
    <w:p w:rsidR="007E664A" w:rsidRDefault="007E664A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98E">
        <w:rPr>
          <w:rFonts w:ascii="Times New Roman" w:hAnsi="Times New Roman" w:cs="Times New Roman"/>
          <w:sz w:val="28"/>
          <w:szCs w:val="28"/>
        </w:rPr>
        <w:t xml:space="preserve">Работа с обучающимися должна проводиться в </w:t>
      </w:r>
      <w:r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Pr="00DB398E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DB398E">
        <w:rPr>
          <w:rFonts w:ascii="Times New Roman" w:hAnsi="Times New Roman" w:cs="Times New Roman"/>
          <w:sz w:val="28"/>
          <w:szCs w:val="28"/>
        </w:rPr>
        <w:t xml:space="preserve"> режиме. </w:t>
      </w:r>
    </w:p>
    <w:p w:rsidR="006F7EA0" w:rsidRDefault="006F7EA0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принципиально организовывать рефлексию у обучающихся.</w:t>
      </w:r>
    </w:p>
    <w:p w:rsidR="006F7EA0" w:rsidRPr="006F7EA0" w:rsidRDefault="006F7EA0" w:rsidP="006F7EA0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EA0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</w:t>
      </w:r>
    </w:p>
    <w:p w:rsidR="006F7EA0" w:rsidRDefault="006F7EA0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Пропедевтическое и обучающее </w:t>
      </w:r>
    </w:p>
    <w:p w:rsidR="006F7EA0" w:rsidRPr="006F7EA0" w:rsidRDefault="006F7EA0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 ознакомление учащихся с психологическими особенностями личности, с перечнем профессий, во</w:t>
      </w:r>
      <w:r>
        <w:rPr>
          <w:rFonts w:ascii="Times New Roman" w:hAnsi="Times New Roman" w:cs="Times New Roman"/>
          <w:sz w:val="28"/>
          <w:szCs w:val="28"/>
        </w:rPr>
        <w:t>стребованных на рынке труда в</w:t>
      </w:r>
      <w:r w:rsidRPr="006F7EA0">
        <w:rPr>
          <w:rFonts w:ascii="Times New Roman" w:hAnsi="Times New Roman" w:cs="Times New Roman"/>
          <w:sz w:val="28"/>
          <w:szCs w:val="28"/>
        </w:rPr>
        <w:t xml:space="preserve"> регионе, содержанием профессиональной деятельности в различных сферах; </w:t>
      </w:r>
    </w:p>
    <w:p w:rsidR="006F7EA0" w:rsidRDefault="006F7EA0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lastRenderedPageBreak/>
        <w:t xml:space="preserve"> развитие у школьников профессиональных интересов, склонностей и качеств, важных для профессионального самоопределения</w:t>
      </w:r>
      <w:r>
        <w:rPr>
          <w:rFonts w:ascii="Times New Roman" w:hAnsi="Times New Roman" w:cs="Times New Roman"/>
          <w:sz w:val="28"/>
          <w:szCs w:val="28"/>
        </w:rPr>
        <w:t>. Информационно-ознакомительное</w:t>
      </w:r>
    </w:p>
    <w:p w:rsidR="006F7EA0" w:rsidRDefault="006F7EA0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 расширение представлений учащихся о профессиях, востребов</w:t>
      </w:r>
      <w:r>
        <w:rPr>
          <w:rFonts w:ascii="Times New Roman" w:hAnsi="Times New Roman" w:cs="Times New Roman"/>
          <w:sz w:val="28"/>
          <w:szCs w:val="28"/>
        </w:rPr>
        <w:t>анных на рынке труда в регионе.</w:t>
      </w:r>
    </w:p>
    <w:p w:rsidR="007E664A" w:rsidRPr="006F7EA0" w:rsidRDefault="006F7EA0" w:rsidP="006F7EA0">
      <w:pPr>
        <w:pStyle w:val="a4"/>
        <w:numPr>
          <w:ilvl w:val="0"/>
          <w:numId w:val="1"/>
        </w:num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>Диагностическое содействие самопознанию учащихся, учету индивидуально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F7EA0">
        <w:rPr>
          <w:rFonts w:ascii="Times New Roman" w:hAnsi="Times New Roman" w:cs="Times New Roman"/>
          <w:sz w:val="28"/>
          <w:szCs w:val="28"/>
        </w:rPr>
        <w:t>личностных особенностей при их профессиональном самоопределении.</w:t>
      </w:r>
    </w:p>
    <w:p w:rsidR="006F7EA0" w:rsidRPr="006F7EA0" w:rsidRDefault="006F7EA0" w:rsidP="006F7EA0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EA0">
        <w:rPr>
          <w:rFonts w:ascii="Times New Roman" w:hAnsi="Times New Roman" w:cs="Times New Roman"/>
          <w:b/>
          <w:sz w:val="28"/>
          <w:szCs w:val="28"/>
        </w:rPr>
        <w:t>Основные методы работы.</w:t>
      </w:r>
    </w:p>
    <w:p w:rsidR="007E664A" w:rsidRPr="006F7EA0" w:rsidRDefault="006F7EA0" w:rsidP="007E664A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Работа проходит в форме мини-тренингов, с использованием игровых методов, методов моделирования, «диагностических методик», методов групповой работы, таких как дискуссия, беседа, метода </w:t>
      </w:r>
      <w:proofErr w:type="spellStart"/>
      <w:r w:rsidRPr="006F7EA0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6F7EA0">
        <w:rPr>
          <w:rFonts w:ascii="Times New Roman" w:hAnsi="Times New Roman" w:cs="Times New Roman"/>
          <w:sz w:val="28"/>
          <w:szCs w:val="28"/>
        </w:rPr>
        <w:t>.</w:t>
      </w:r>
    </w:p>
    <w:p w:rsidR="00DF745F" w:rsidRPr="00DF745F" w:rsidRDefault="006F7EA0" w:rsidP="00DF745F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45F">
        <w:rPr>
          <w:rFonts w:ascii="Times New Roman" w:hAnsi="Times New Roman" w:cs="Times New Roman"/>
          <w:b/>
          <w:sz w:val="28"/>
          <w:szCs w:val="28"/>
        </w:rPr>
        <w:t>Дискуссия</w:t>
      </w:r>
    </w:p>
    <w:p w:rsidR="00DF745F" w:rsidRDefault="006F7EA0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Групповая дискуссия – это способ организации совместной деятельности учеников под руководством ведущего с целью решить групповые задачи или воздействовать на мнения и установки участников в процессе общения. Использование этого метода позволяет: </w:t>
      </w:r>
    </w:p>
    <w:p w:rsidR="00DF745F" w:rsidRDefault="006F7EA0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>• дать ученикам возможность увидеть проблему с разных сторон;</w:t>
      </w:r>
    </w:p>
    <w:p w:rsidR="00DF745F" w:rsidRDefault="006F7EA0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 • уточнить персональные позиции и личные точки зрения учеников; </w:t>
      </w:r>
    </w:p>
    <w:p w:rsidR="00DF745F" w:rsidRDefault="006F7EA0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• ослабить скрытые конфликты; • выработать общее решение класса; </w:t>
      </w:r>
    </w:p>
    <w:p w:rsidR="00DF745F" w:rsidRDefault="006F7EA0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• повысить эффективность работы участников дискуссии; </w:t>
      </w:r>
    </w:p>
    <w:p w:rsidR="00DF745F" w:rsidRDefault="006F7EA0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EA0">
        <w:rPr>
          <w:rFonts w:ascii="Times New Roman" w:hAnsi="Times New Roman" w:cs="Times New Roman"/>
          <w:sz w:val="28"/>
          <w:szCs w:val="28"/>
        </w:rPr>
        <w:t xml:space="preserve">• повысить интерес учеников к проблеме и мнению одноклассников. </w:t>
      </w:r>
    </w:p>
    <w:p w:rsidR="007E664A" w:rsidRDefault="00DF745F" w:rsidP="006F7EA0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7EA0" w:rsidRPr="006F7EA0">
        <w:rPr>
          <w:rFonts w:ascii="Times New Roman" w:hAnsi="Times New Roman" w:cs="Times New Roman"/>
          <w:sz w:val="28"/>
          <w:szCs w:val="28"/>
        </w:rPr>
        <w:t>В младших классах групповая дискуссия может быть использована в начале занятия, а также для подведения итогов.</w:t>
      </w:r>
    </w:p>
    <w:p w:rsidR="00DF745F" w:rsidRPr="00DF745F" w:rsidRDefault="00DF745F" w:rsidP="00DF745F">
      <w:pPr>
        <w:tabs>
          <w:tab w:val="left" w:pos="31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745F">
        <w:rPr>
          <w:rFonts w:ascii="Times New Roman" w:hAnsi="Times New Roman" w:cs="Times New Roman"/>
          <w:b/>
          <w:sz w:val="28"/>
          <w:szCs w:val="28"/>
        </w:rPr>
        <w:t>Профориентационные</w:t>
      </w:r>
      <w:proofErr w:type="spellEnd"/>
      <w:r w:rsidRPr="00DF745F">
        <w:rPr>
          <w:rFonts w:ascii="Times New Roman" w:hAnsi="Times New Roman" w:cs="Times New Roman"/>
          <w:b/>
          <w:sz w:val="28"/>
          <w:szCs w:val="28"/>
        </w:rPr>
        <w:t xml:space="preserve"> игры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DF745F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DF745F">
        <w:rPr>
          <w:rFonts w:ascii="Times New Roman" w:hAnsi="Times New Roman" w:cs="Times New Roman"/>
          <w:sz w:val="28"/>
          <w:szCs w:val="28"/>
        </w:rPr>
        <w:t xml:space="preserve"> игры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предназначены для работы со </w:t>
      </w:r>
      <w:r w:rsidRPr="00DF745F">
        <w:rPr>
          <w:rFonts w:ascii="Times New Roman" w:hAnsi="Times New Roman" w:cs="Times New Roman"/>
          <w:sz w:val="28"/>
          <w:szCs w:val="28"/>
        </w:rPr>
        <w:t xml:space="preserve">старшеклассниками. По своему содержанию и активизирующим возможностям эти методики уступают деловым играм. Но главное их </w:t>
      </w:r>
      <w:proofErr w:type="spellStart"/>
      <w:r w:rsidRPr="00DF745F">
        <w:rPr>
          <w:rFonts w:ascii="Times New Roman" w:hAnsi="Times New Roman" w:cs="Times New Roman"/>
          <w:sz w:val="28"/>
          <w:szCs w:val="28"/>
        </w:rPr>
        <w:t>приемущество</w:t>
      </w:r>
      <w:proofErr w:type="spellEnd"/>
      <w:r w:rsidRPr="00DF745F">
        <w:rPr>
          <w:rFonts w:ascii="Times New Roman" w:hAnsi="Times New Roman" w:cs="Times New Roman"/>
          <w:sz w:val="28"/>
          <w:szCs w:val="28"/>
        </w:rPr>
        <w:t xml:space="preserve"> в том, что они рассчитаны на реальные условия работы в школе (ограниченность во времени, необходимость работы с целым классом). При </w:t>
      </w:r>
      <w:r w:rsidRPr="00DF745F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проведении </w:t>
      </w:r>
      <w:proofErr w:type="spellStart"/>
      <w:r w:rsidRPr="00DF745F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DF745F">
        <w:rPr>
          <w:rFonts w:ascii="Times New Roman" w:hAnsi="Times New Roman" w:cs="Times New Roman"/>
          <w:sz w:val="28"/>
          <w:szCs w:val="28"/>
        </w:rPr>
        <w:t xml:space="preserve"> курсов эти игры используют в дополнении к диагностическим процедурам, индивидуальным консультациям.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center"/>
      </w:pPr>
      <w:r w:rsidRPr="00DF745F">
        <w:rPr>
          <w:rFonts w:ascii="Times New Roman" w:hAnsi="Times New Roman" w:cs="Times New Roman"/>
          <w:b/>
          <w:sz w:val="28"/>
          <w:szCs w:val="28"/>
        </w:rPr>
        <w:t>Схемы анализа и самоанализа ситуаций самоопределения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>Схемы могут выступать как теоретические модели и как самостоятельные методики. Их можно отнести к активизирующим методам. Психологический смысл их использования заключается в том, что с их помощью можно максимально обобщенно рассмотреть наиболее сложные вопросы, связанные с принятием решения и планированием перспектив развития самоопределяющегося человека. Схемы позволяют сложное представить в простой и понятной форме. Некоторые схемы рекомендуется применять в ненавязчивой форме. Их рекомендуется использовать как дополнительный инструмент в консультировании. Или создавать проблемную ситуацию, когда у участников занятия появится желание самостоятельно составить некоторую модель.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center"/>
      </w:pPr>
      <w:r w:rsidRPr="00DF745F">
        <w:rPr>
          <w:rFonts w:ascii="Times New Roman" w:hAnsi="Times New Roman" w:cs="Times New Roman"/>
          <w:b/>
          <w:sz w:val="28"/>
          <w:szCs w:val="28"/>
        </w:rPr>
        <w:t>Формы организации и проведения занятий</w:t>
      </w:r>
      <w:r>
        <w:t xml:space="preserve">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Программа предполагает проведение психолого-педагогических занятий в форме мини-тренингов.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Программа рассчитана на школьников старших классов. Группа состоит из 22-25 человек.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F745F">
        <w:rPr>
          <w:rFonts w:ascii="Times New Roman" w:hAnsi="Times New Roman" w:cs="Times New Roman"/>
          <w:b/>
          <w:sz w:val="28"/>
          <w:szCs w:val="28"/>
        </w:rPr>
        <w:t xml:space="preserve">Продолжительность работы по программе. </w:t>
      </w:r>
      <w:r w:rsidRPr="00DF745F">
        <w:rPr>
          <w:rFonts w:ascii="Times New Roman" w:hAnsi="Times New Roman" w:cs="Times New Roman"/>
          <w:sz w:val="28"/>
          <w:szCs w:val="28"/>
        </w:rPr>
        <w:t>Программа предполагает проведение 8 занятий. 1 занятие рассчитано на 2 часа. Предусматривается проведение одного занятия в неделю (в зависимости от возможности расписания конкретной школы).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b/>
          <w:sz w:val="28"/>
          <w:szCs w:val="28"/>
        </w:rPr>
        <w:t>Условия проведения занятий</w:t>
      </w:r>
      <w:r w:rsidRPr="00DF745F">
        <w:rPr>
          <w:rFonts w:ascii="Times New Roman" w:hAnsi="Times New Roman" w:cs="Times New Roman"/>
          <w:sz w:val="28"/>
          <w:szCs w:val="28"/>
        </w:rPr>
        <w:t xml:space="preserve">. Занятия (желательно) лучше проводить всегда в одном и том же помещении. Оно должно быть светлым, просторным, легко проветриваемым. Стулья должны легко перемещаться и не соединяться один с другим. В помещении не должно быть предметов, представляющих опасность для здоровья, а также отвлекающих внимание деталей. Для проведения необходима аудитория с мультимедийным оснащением. </w:t>
      </w:r>
      <w:r w:rsidRPr="00DF745F">
        <w:rPr>
          <w:rFonts w:ascii="Times New Roman" w:hAnsi="Times New Roman" w:cs="Times New Roman"/>
          <w:b/>
          <w:sz w:val="28"/>
          <w:szCs w:val="28"/>
        </w:rPr>
        <w:t>Требования к специалистам, реализующим программу:</w:t>
      </w:r>
      <w:r w:rsidRPr="00DF7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lastRenderedPageBreak/>
        <w:t xml:space="preserve">1.Ценностное отношение к здоровью.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2. Наличие черт здоровой личности.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3. Психологическое образование.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4. Способность организации двигательной активности.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5. Опыт прохождения и ведения тренинга.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45F">
        <w:rPr>
          <w:rFonts w:ascii="Times New Roman" w:hAnsi="Times New Roman" w:cs="Times New Roman"/>
          <w:b/>
          <w:sz w:val="28"/>
          <w:szCs w:val="28"/>
        </w:rPr>
        <w:t>Для оценки результативности может использоваться следующий инструментарий: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 1. Анкета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2. Методика </w:t>
      </w:r>
      <w:proofErr w:type="spellStart"/>
      <w:r w:rsidRPr="00DF745F">
        <w:rPr>
          <w:rFonts w:ascii="Times New Roman" w:hAnsi="Times New Roman" w:cs="Times New Roman"/>
          <w:sz w:val="28"/>
          <w:szCs w:val="28"/>
        </w:rPr>
        <w:t>Голланда</w:t>
      </w:r>
      <w:proofErr w:type="spellEnd"/>
      <w:r w:rsidRPr="00DF7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 xml:space="preserve">3. Тест </w:t>
      </w:r>
      <w:proofErr w:type="spellStart"/>
      <w:r w:rsidRPr="00DF745F">
        <w:rPr>
          <w:rFonts w:ascii="Times New Roman" w:hAnsi="Times New Roman" w:cs="Times New Roman"/>
          <w:sz w:val="28"/>
          <w:szCs w:val="28"/>
        </w:rPr>
        <w:t>профессоинальных</w:t>
      </w:r>
      <w:proofErr w:type="spellEnd"/>
      <w:r w:rsidRPr="00DF745F">
        <w:rPr>
          <w:rFonts w:ascii="Times New Roman" w:hAnsi="Times New Roman" w:cs="Times New Roman"/>
          <w:sz w:val="28"/>
          <w:szCs w:val="28"/>
        </w:rPr>
        <w:t xml:space="preserve"> предпочтений Климова </w:t>
      </w:r>
    </w:p>
    <w:p w:rsidR="00245CAE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45F">
        <w:rPr>
          <w:rFonts w:ascii="Times New Roman" w:hAnsi="Times New Roman" w:cs="Times New Roman"/>
          <w:sz w:val="28"/>
          <w:szCs w:val="28"/>
        </w:rPr>
        <w:t xml:space="preserve">Использование методики </w:t>
      </w:r>
      <w:proofErr w:type="gramStart"/>
      <w:r w:rsidRPr="00DF745F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DF745F">
        <w:rPr>
          <w:rFonts w:ascii="Times New Roman" w:hAnsi="Times New Roman" w:cs="Times New Roman"/>
          <w:sz w:val="28"/>
          <w:szCs w:val="28"/>
        </w:rPr>
        <w:t xml:space="preserve"> как индивидуально, так и в группе. </w:t>
      </w:r>
      <w:r w:rsidRPr="00245CAE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программы</w:t>
      </w:r>
      <w:r w:rsidRPr="00DF745F">
        <w:rPr>
          <w:rFonts w:ascii="Times New Roman" w:hAnsi="Times New Roman" w:cs="Times New Roman"/>
          <w:sz w:val="28"/>
          <w:szCs w:val="28"/>
        </w:rPr>
        <w:t xml:space="preserve">: У </w:t>
      </w:r>
      <w:r w:rsidR="00245CAE">
        <w:rPr>
          <w:rFonts w:ascii="Times New Roman" w:hAnsi="Times New Roman" w:cs="Times New Roman"/>
          <w:sz w:val="28"/>
          <w:szCs w:val="28"/>
        </w:rPr>
        <w:t>об</w:t>
      </w:r>
      <w:r w:rsidRPr="00DF745F">
        <w:rPr>
          <w:rFonts w:ascii="Times New Roman" w:hAnsi="Times New Roman" w:cs="Times New Roman"/>
          <w:sz w:val="28"/>
          <w:szCs w:val="28"/>
        </w:rPr>
        <w:t>уча</w:t>
      </w:r>
      <w:r w:rsidR="00245CAE">
        <w:rPr>
          <w:rFonts w:ascii="Times New Roman" w:hAnsi="Times New Roman" w:cs="Times New Roman"/>
          <w:sz w:val="28"/>
          <w:szCs w:val="28"/>
        </w:rPr>
        <w:t>ю</w:t>
      </w:r>
      <w:r w:rsidRPr="00DF745F">
        <w:rPr>
          <w:rFonts w:ascii="Times New Roman" w:hAnsi="Times New Roman" w:cs="Times New Roman"/>
          <w:sz w:val="28"/>
          <w:szCs w:val="28"/>
        </w:rPr>
        <w:t xml:space="preserve">щихся 9-х классов сформируется представление о будущей профессии. Программа способствует развитию профессионального сознания и самосознания, обретению профессиональной идентичности, готовности к самостоятельному решению своих проблем, т.е. готовности к самоопределению. </w:t>
      </w:r>
    </w:p>
    <w:p w:rsidR="00245CAE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b/>
          <w:sz w:val="28"/>
          <w:szCs w:val="28"/>
        </w:rPr>
        <w:t>Критерии эффективности</w:t>
      </w:r>
      <w:r w:rsidRPr="00DF7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CAE" w:rsidRPr="00DF745F" w:rsidRDefault="00DF745F" w:rsidP="00DF745F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45F">
        <w:rPr>
          <w:rFonts w:ascii="Times New Roman" w:hAnsi="Times New Roman" w:cs="Times New Roman"/>
          <w:sz w:val="28"/>
          <w:szCs w:val="28"/>
        </w:rPr>
        <w:t>Повышение уровня осознанности выбора профессиональной деятельности, способность ориентации в мире профессий и дальнейшее самоопределение, развитие мотивации, познавательных интересов.</w:t>
      </w:r>
    </w:p>
    <w:p w:rsidR="00245CAE" w:rsidRPr="00245CAE" w:rsidRDefault="00245CAE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Основное содержание (</w:t>
      </w:r>
      <w:r w:rsidRPr="00245CAE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245C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5CAE" w:rsidRDefault="00245CAE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1.Вводный блок </w:t>
      </w:r>
    </w:p>
    <w:p w:rsidR="005343DB" w:rsidRPr="00245CAE" w:rsidRDefault="00245CAE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>Занятие 1. Что такое профессия и профессиональное образование?</w:t>
      </w:r>
    </w:p>
    <w:p w:rsidR="00245CAE" w:rsidRDefault="00245CAE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>2</w:t>
      </w:r>
      <w:r w:rsidRPr="00245CAE">
        <w:rPr>
          <w:rFonts w:ascii="Times New Roman" w:hAnsi="Times New Roman" w:cs="Times New Roman"/>
          <w:sz w:val="28"/>
          <w:szCs w:val="28"/>
        </w:rPr>
        <w:t>. Основной блок</w:t>
      </w:r>
    </w:p>
    <w:p w:rsidR="005343DB" w:rsidRPr="00245CAE" w:rsidRDefault="00245CAE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 Занятие 2.1. Типы профессий.</w:t>
      </w:r>
    </w:p>
    <w:p w:rsidR="00245CAE" w:rsidRDefault="00245CAE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Занятие </w:t>
      </w:r>
      <w:proofErr w:type="gramStart"/>
      <w:r w:rsidRPr="00245CAE">
        <w:rPr>
          <w:rFonts w:ascii="Times New Roman" w:hAnsi="Times New Roman" w:cs="Times New Roman"/>
          <w:sz w:val="28"/>
          <w:szCs w:val="28"/>
        </w:rPr>
        <w:t>2.2 .</w:t>
      </w:r>
      <w:proofErr w:type="gramEnd"/>
      <w:r w:rsidRPr="00245CAE">
        <w:rPr>
          <w:rFonts w:ascii="Times New Roman" w:hAnsi="Times New Roman" w:cs="Times New Roman"/>
          <w:sz w:val="28"/>
          <w:szCs w:val="28"/>
        </w:rPr>
        <w:t xml:space="preserve"> «Хочу, могу, надо».</w:t>
      </w:r>
    </w:p>
    <w:p w:rsidR="0039101B" w:rsidRDefault="0039101B" w:rsidP="0039101B">
      <w:pPr>
        <w:tabs>
          <w:tab w:val="left" w:pos="3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B">
        <w:rPr>
          <w:rFonts w:ascii="Times New Roman" w:hAnsi="Times New Roman" w:cs="Times New Roman"/>
          <w:sz w:val="28"/>
          <w:szCs w:val="28"/>
        </w:rPr>
        <w:t>Занятие 2</w:t>
      </w:r>
      <w:r w:rsidRPr="0039101B">
        <w:rPr>
          <w:rFonts w:ascii="Times New Roman" w:hAnsi="Times New Roman" w:cs="Times New Roman"/>
          <w:sz w:val="28"/>
          <w:szCs w:val="28"/>
        </w:rPr>
        <w:t xml:space="preserve">.3. </w:t>
      </w:r>
      <w:r w:rsidRPr="0039101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знаю о себе. Темперамент. Свойства нервной системы.</w:t>
      </w:r>
    </w:p>
    <w:p w:rsidR="0039101B" w:rsidRDefault="0039101B" w:rsidP="0039101B">
      <w:pPr>
        <w:tabs>
          <w:tab w:val="left" w:pos="3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B">
        <w:rPr>
          <w:rFonts w:ascii="Times New Roman" w:hAnsi="Times New Roman" w:cs="Times New Roman"/>
          <w:sz w:val="28"/>
          <w:szCs w:val="28"/>
        </w:rPr>
        <w:t>Занятие 2</w:t>
      </w:r>
      <w:r>
        <w:rPr>
          <w:rFonts w:ascii="Times New Roman" w:hAnsi="Times New Roman" w:cs="Times New Roman"/>
          <w:sz w:val="28"/>
          <w:szCs w:val="28"/>
        </w:rPr>
        <w:t>.4</w:t>
      </w:r>
      <w:r w:rsidRPr="0039101B">
        <w:rPr>
          <w:rFonts w:ascii="Times New Roman" w:hAnsi="Times New Roman" w:cs="Times New Roman"/>
          <w:sz w:val="28"/>
          <w:szCs w:val="28"/>
        </w:rPr>
        <w:t xml:space="preserve">. </w:t>
      </w:r>
      <w:r w:rsidRPr="003910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Склонность, интересы и способности в выборе профессии</w:t>
      </w:r>
    </w:p>
    <w:p w:rsidR="0039101B" w:rsidRPr="0039101B" w:rsidRDefault="0039101B" w:rsidP="0039101B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01B">
        <w:rPr>
          <w:rFonts w:ascii="Times New Roman" w:hAnsi="Times New Roman" w:cs="Times New Roman"/>
          <w:sz w:val="28"/>
          <w:szCs w:val="28"/>
        </w:rPr>
        <w:t>Занятие 2</w:t>
      </w:r>
      <w:r>
        <w:rPr>
          <w:rFonts w:ascii="Times New Roman" w:hAnsi="Times New Roman" w:cs="Times New Roman"/>
          <w:sz w:val="28"/>
          <w:szCs w:val="28"/>
        </w:rPr>
        <w:t xml:space="preserve">.5 </w:t>
      </w:r>
      <w:r w:rsidRPr="003910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зрелость</w:t>
      </w:r>
    </w:p>
    <w:p w:rsidR="00245CAE" w:rsidRP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 1. Климов Е.А. Как выбирать профессию. М.: Просвещение, 1990. </w:t>
      </w: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2. Климов Е.А. Психология профессионального самоопределения. Ростов – на – Дону: Феникс, 1999. </w:t>
      </w: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3. Методическое пособие по проведению дня открытых дверей для учащихся образовательных школ, колледжей и лицеев, школ-интернатов / Сост.: Киреева Н., Мордовина Е. И др. </w:t>
      </w: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45CAE">
        <w:rPr>
          <w:rFonts w:ascii="Times New Roman" w:hAnsi="Times New Roman" w:cs="Times New Roman"/>
          <w:sz w:val="28"/>
          <w:szCs w:val="28"/>
        </w:rPr>
        <w:t>Прощицкая</w:t>
      </w:r>
      <w:proofErr w:type="spellEnd"/>
      <w:r w:rsidRPr="00245CAE">
        <w:rPr>
          <w:rFonts w:ascii="Times New Roman" w:hAnsi="Times New Roman" w:cs="Times New Roman"/>
          <w:sz w:val="28"/>
          <w:szCs w:val="28"/>
        </w:rPr>
        <w:t xml:space="preserve"> Е.Н. Выбирайте профессию. М.: Просвещение, 1991. </w:t>
      </w: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5. Психологическое сопровождение выбора профессии. М., 1999. </w:t>
      </w:r>
    </w:p>
    <w:p w:rsid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6. Твоя профессиональная карьера. Учебник для 8-11 классов общеобразовательных учреждений. М.: Просвещение, 2000. 36 </w:t>
      </w:r>
    </w:p>
    <w:p w:rsidR="00245CAE" w:rsidRPr="00245CAE" w:rsidRDefault="00245CAE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CAE">
        <w:rPr>
          <w:rFonts w:ascii="Times New Roman" w:hAnsi="Times New Roman" w:cs="Times New Roman"/>
          <w:sz w:val="28"/>
          <w:szCs w:val="28"/>
        </w:rPr>
        <w:t xml:space="preserve">7. 99 популярных профессий. Психологический анализ и </w:t>
      </w:r>
      <w:proofErr w:type="spellStart"/>
      <w:r w:rsidRPr="00245CAE">
        <w:rPr>
          <w:rFonts w:ascii="Times New Roman" w:hAnsi="Times New Roman" w:cs="Times New Roman"/>
          <w:sz w:val="28"/>
          <w:szCs w:val="28"/>
        </w:rPr>
        <w:t>профессиограммы</w:t>
      </w:r>
      <w:proofErr w:type="spellEnd"/>
      <w:r w:rsidRPr="00245CAE">
        <w:rPr>
          <w:rFonts w:ascii="Times New Roman" w:hAnsi="Times New Roman" w:cs="Times New Roman"/>
          <w:sz w:val="28"/>
          <w:szCs w:val="28"/>
        </w:rPr>
        <w:t>. СПб., 2003.</w:t>
      </w:r>
    </w:p>
    <w:p w:rsidR="005343DB" w:rsidRDefault="005343DB" w:rsidP="00DB398E">
      <w:pPr>
        <w:tabs>
          <w:tab w:val="left" w:pos="31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3DB" w:rsidRPr="005343DB" w:rsidRDefault="005343DB" w:rsidP="005343DB">
      <w:pPr>
        <w:rPr>
          <w:rFonts w:ascii="Times New Roman" w:hAnsi="Times New Roman" w:cs="Times New Roman"/>
          <w:sz w:val="28"/>
          <w:szCs w:val="28"/>
        </w:rPr>
      </w:pPr>
    </w:p>
    <w:p w:rsidR="005343DB" w:rsidRPr="005343DB" w:rsidRDefault="005343DB" w:rsidP="005343DB">
      <w:pPr>
        <w:rPr>
          <w:rFonts w:ascii="Times New Roman" w:hAnsi="Times New Roman" w:cs="Times New Roman"/>
          <w:sz w:val="28"/>
          <w:szCs w:val="28"/>
        </w:rPr>
      </w:pPr>
    </w:p>
    <w:p w:rsidR="005343DB" w:rsidRDefault="005343DB" w:rsidP="005343DB">
      <w:pPr>
        <w:rPr>
          <w:rFonts w:ascii="Times New Roman" w:hAnsi="Times New Roman" w:cs="Times New Roman"/>
          <w:sz w:val="28"/>
          <w:szCs w:val="28"/>
        </w:rPr>
      </w:pPr>
    </w:p>
    <w:p w:rsidR="005343DB" w:rsidRPr="005343DB" w:rsidRDefault="005343DB" w:rsidP="005343DB">
      <w:pPr>
        <w:rPr>
          <w:rFonts w:ascii="Times New Roman" w:hAnsi="Times New Roman" w:cs="Times New Roman"/>
          <w:sz w:val="28"/>
          <w:szCs w:val="28"/>
        </w:rPr>
      </w:pPr>
    </w:p>
    <w:sectPr w:rsidR="005343DB" w:rsidRPr="005343DB" w:rsidSect="00B1305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7489"/>
    <w:multiLevelType w:val="hybridMultilevel"/>
    <w:tmpl w:val="263C441A"/>
    <w:lvl w:ilvl="0" w:tplc="A75E42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5D"/>
    <w:rsid w:val="0019787E"/>
    <w:rsid w:val="002143B1"/>
    <w:rsid w:val="00245CAE"/>
    <w:rsid w:val="0039101B"/>
    <w:rsid w:val="005343DB"/>
    <w:rsid w:val="00660250"/>
    <w:rsid w:val="006F7EA0"/>
    <w:rsid w:val="007E664A"/>
    <w:rsid w:val="0090707D"/>
    <w:rsid w:val="009E1A92"/>
    <w:rsid w:val="00A717D4"/>
    <w:rsid w:val="00B1305D"/>
    <w:rsid w:val="00DB398E"/>
    <w:rsid w:val="00DF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4398"/>
  <w15:chartTrackingRefBased/>
  <w15:docId w15:val="{82D25D04-CA93-4FBC-A9FC-288F41EA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7E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13</Pages>
  <Words>2512</Words>
  <Characters>14322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2022-11-19T18:29:00Z</dcterms:created>
  <dcterms:modified xsi:type="dcterms:W3CDTF">2022-11-19T20:53:00Z</dcterms:modified>
</cp:coreProperties>
</file>