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479" w:rsidRPr="00B95479" w:rsidRDefault="00B95479" w:rsidP="00B95479">
      <w:pPr>
        <w:spacing w:after="0" w:line="28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954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Муниципальное общеобразовательное бюджетное учреждение                                    </w:t>
      </w:r>
      <w:proofErr w:type="gramStart"/>
      <w:r w:rsidRPr="00B954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«</w:t>
      </w:r>
      <w:proofErr w:type="gramEnd"/>
      <w:r w:rsidRPr="00B954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Пижменская основная общеобразовательная школа»                                                  Медведевского района Республики Марий Эл</w:t>
      </w:r>
    </w:p>
    <w:p w:rsidR="00B95479" w:rsidRPr="00B95479" w:rsidRDefault="00B95479" w:rsidP="00B95479">
      <w:pPr>
        <w:spacing w:after="0" w:line="282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5479" w:rsidRPr="00B95479" w:rsidRDefault="00B95479" w:rsidP="00B95479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0"/>
        <w:ind w:left="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84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31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31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Default="00B95479" w:rsidP="00B95479">
      <w:pPr>
        <w:spacing w:after="0"/>
        <w:jc w:val="both"/>
        <w:rPr>
          <w:rFonts w:ascii="Times New Roman" w:eastAsia="Times New Roman" w:hAnsi="Times New Roman" w:cs="Times New Roman"/>
          <w:sz w:val="40"/>
          <w:lang w:eastAsia="ru-RU"/>
        </w:rPr>
      </w:pPr>
    </w:p>
    <w:p w:rsidR="00C12036" w:rsidRPr="00B95479" w:rsidRDefault="00C12036" w:rsidP="00B9547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0" w:line="282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«Речевое развитие дошкольников</w:t>
      </w:r>
      <w:r w:rsidRPr="00B9547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            </w:t>
      </w:r>
      <w:r w:rsidRPr="00B95479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</w:t>
      </w:r>
      <w:r w:rsidRPr="00B9547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через использование современных игровых технологий»</w:t>
      </w:r>
    </w:p>
    <w:p w:rsidR="00B95479" w:rsidRPr="00B95479" w:rsidRDefault="00B95479" w:rsidP="00B95479">
      <w:pPr>
        <w:spacing w:after="0"/>
        <w:ind w:left="13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56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keepNext/>
        <w:keepLines/>
        <w:spacing w:after="4" w:line="257" w:lineRule="auto"/>
        <w:ind w:left="-5" w:hanging="1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                                                              </w:t>
      </w:r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Подготовила:</w:t>
      </w:r>
    </w:p>
    <w:p w:rsidR="00B95479" w:rsidRPr="00B95479" w:rsidRDefault="00B95479" w:rsidP="00B95479">
      <w:pPr>
        <w:keepNext/>
        <w:keepLines/>
        <w:spacing w:after="4" w:line="257" w:lineRule="auto"/>
        <w:ind w:left="-5" w:hanging="1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Яшкирева</w:t>
      </w:r>
      <w:proofErr w:type="spellEnd"/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Лидия Витальевна,                                                                  </w:t>
      </w:r>
    </w:p>
    <w:p w:rsidR="00B95479" w:rsidRPr="00B95479" w:rsidRDefault="00B95479" w:rsidP="00B95479">
      <w:pPr>
        <w:keepNext/>
        <w:keepLines/>
        <w:spacing w:after="4" w:line="257" w:lineRule="auto"/>
        <w:ind w:left="-5" w:hanging="1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 </w:t>
      </w:r>
    </w:p>
    <w:p w:rsidR="00B95479" w:rsidRPr="00B95479" w:rsidRDefault="00B95479" w:rsidP="00B9547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Pr="00B95479" w:rsidRDefault="00B95479" w:rsidP="00B9547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0" w:name="_GoBack"/>
      <w:bookmarkEnd w:id="0"/>
      <w:r w:rsidRPr="00B9547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B95479" w:rsidRDefault="00B95479" w:rsidP="00B954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2023</w:t>
      </w:r>
    </w:p>
    <w:p w:rsidR="00B95479" w:rsidRDefault="00B95479" w:rsidP="00B954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95479" w:rsidRPr="009A12E8" w:rsidRDefault="00B95479" w:rsidP="009A12E8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1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Актуальность </w:t>
      </w:r>
      <w:r w:rsidR="009A12E8" w:rsidRPr="009A1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педагогического </w:t>
      </w:r>
      <w:r w:rsidRPr="009A1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опыта</w:t>
      </w:r>
    </w:p>
    <w:p w:rsidR="009A12E8" w:rsidRPr="009A12E8" w:rsidRDefault="009A12E8" w:rsidP="003902EA">
      <w:pPr>
        <w:pStyle w:val="a3"/>
        <w:spacing w:after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A12E8" w:rsidRPr="009A12E8" w:rsidRDefault="009A12E8" w:rsidP="009A12E8">
      <w:pPr>
        <w:spacing w:after="48" w:line="271" w:lineRule="auto"/>
        <w:ind w:left="-5" w:right="1187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Согласно Федеральному государственному образовательному стандарту дошкольного образования речевое развитие включает задачи:</w:t>
      </w:r>
      <w:r w:rsidRPr="009A12E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9A12E8" w:rsidRPr="009A12E8" w:rsidRDefault="009A12E8" w:rsidP="009A12E8">
      <w:pPr>
        <w:numPr>
          <w:ilvl w:val="0"/>
          <w:numId w:val="7"/>
        </w:numPr>
        <w:spacing w:after="60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развитие звуковой и интонационной культуры речи, </w:t>
      </w:r>
    </w:p>
    <w:p w:rsidR="009A12E8" w:rsidRPr="009A12E8" w:rsidRDefault="009A12E8" w:rsidP="009A12E8">
      <w:pPr>
        <w:numPr>
          <w:ilvl w:val="0"/>
          <w:numId w:val="7"/>
        </w:numPr>
        <w:spacing w:after="56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владение речью как средством общения и культуры, </w:t>
      </w:r>
    </w:p>
    <w:p w:rsidR="009A12E8" w:rsidRPr="009A12E8" w:rsidRDefault="009A12E8" w:rsidP="009A12E8">
      <w:pPr>
        <w:numPr>
          <w:ilvl w:val="0"/>
          <w:numId w:val="7"/>
        </w:numPr>
        <w:spacing w:after="55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обогащение активного словаря, </w:t>
      </w:r>
    </w:p>
    <w:p w:rsidR="009A12E8" w:rsidRPr="009A12E8" w:rsidRDefault="009A12E8" w:rsidP="009A12E8">
      <w:pPr>
        <w:numPr>
          <w:ilvl w:val="0"/>
          <w:numId w:val="7"/>
        </w:numPr>
        <w:spacing w:after="58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развитие связной речи, </w:t>
      </w:r>
    </w:p>
    <w:p w:rsidR="009A12E8" w:rsidRPr="009A12E8" w:rsidRDefault="009A12E8" w:rsidP="009A12E8">
      <w:pPr>
        <w:numPr>
          <w:ilvl w:val="0"/>
          <w:numId w:val="7"/>
        </w:numPr>
        <w:spacing w:after="56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формирование </w:t>
      </w: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грамматически </w:t>
      </w: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правильной </w:t>
      </w: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диалогической </w:t>
      </w: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и монологической речи, </w:t>
      </w:r>
    </w:p>
    <w:p w:rsidR="009A12E8" w:rsidRPr="009A12E8" w:rsidRDefault="009A12E8" w:rsidP="009A12E8">
      <w:pPr>
        <w:numPr>
          <w:ilvl w:val="0"/>
          <w:numId w:val="7"/>
        </w:numPr>
        <w:spacing w:after="57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предпосылки обучения грамоте, </w:t>
      </w:r>
    </w:p>
    <w:p w:rsidR="009A12E8" w:rsidRPr="009A12E8" w:rsidRDefault="009A12E8" w:rsidP="009A12E8">
      <w:pPr>
        <w:numPr>
          <w:ilvl w:val="0"/>
          <w:numId w:val="7"/>
        </w:numPr>
        <w:spacing w:after="49" w:line="271" w:lineRule="auto"/>
        <w:ind w:right="97" w:hanging="163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знакомство с книжной культурой, - развитие речевого творчества. </w:t>
      </w:r>
    </w:p>
    <w:p w:rsidR="009A12E8" w:rsidRPr="009A12E8" w:rsidRDefault="009A12E8" w:rsidP="009A12E8">
      <w:pPr>
        <w:spacing w:after="30" w:line="271" w:lineRule="auto"/>
        <w:ind w:left="-15"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Требования ФГОС ДО - для нас основные ориентиры. Полноценная реализация цели - формирование к завершению дошкольного возраста универсального общения ребенка с людьми, которые его окружают. Дошкольник старшего возраста должен без затруднений разговаривать с разными по возрасту, социальному положению, полу, представителями общества. </w:t>
      </w:r>
    </w:p>
    <w:p w:rsidR="009A12E8" w:rsidRPr="009A12E8" w:rsidRDefault="009A12E8" w:rsidP="009A12E8">
      <w:pPr>
        <w:spacing w:after="8" w:line="271" w:lineRule="auto"/>
        <w:ind w:left="-5" w:right="97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Современные дети живут в мощном потоке информации. Ушли в прошлое фильмоскопы. На смену пришли телевизоры, компьютеры, планшеты, вместо живой бабушкиной сказки - </w:t>
      </w:r>
      <w:proofErr w:type="spellStart"/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аудиосказка</w:t>
      </w:r>
      <w:proofErr w:type="spellEnd"/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магнитофона или диски с видеофильмами. Огромный речевой поток омывает пытливые головы детей: одни с этим справляются, у других непомерный груз информации тормозит не только речевое, но и общее развитие. Эта негативная тенденция, к сожалению, постоянно растет. Увеличивается количество детей с нарушениями речи, с задержкой речевого развития. А речь, как мы знаем, один из наиболее мощных факторов и стимулов развития ребенка в целом. Проблема речевого развития детей дошкольного возраста на сегодняшний день особенно актуальна, т.к. процент дошкольников с различными речевыми нарушениями остается стабильно высоким. Дети испытывают трудности в звукопроизношении, в овладении лексико-грамматическими формами, имеют скудный словарный запас и не умеют строить связные высказывания. В речи детей нет образных выражений, мало прилагательных, слова однозначны, язык невыразителен. </w:t>
      </w:r>
    </w:p>
    <w:p w:rsidR="009A12E8" w:rsidRPr="009A12E8" w:rsidRDefault="007F0130" w:rsidP="007F0130">
      <w:pPr>
        <w:spacing w:after="52" w:line="271" w:lineRule="auto"/>
        <w:ind w:left="-5" w:right="97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Работая с современными детьми, сталкиваясь с проблемой недостаточно развитой речи детей, а также постоянным поиском средств, облегчающих процесс усвоения детьми нового материала, я очень заинтересовалась и выбрала тему своего опыта: «</w:t>
      </w:r>
      <w:r w:rsidRPr="007F0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Речевое развитие дошкольников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1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использование современных игровых технологий</w:t>
      </w:r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». </w:t>
      </w:r>
    </w:p>
    <w:p w:rsidR="009A12E8" w:rsidRPr="009A12E8" w:rsidRDefault="009A12E8" w:rsidP="009A12E8">
      <w:pPr>
        <w:spacing w:after="50" w:line="271" w:lineRule="auto"/>
        <w:ind w:left="-5" w:right="97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Использование игровых технологий в нашем детском саду на всех этапах педагогического процесса решает проблемы снижения речевой активности детей, её низкую коммуникативную направленность. Проявления речи ребенка наиболее ярко выступают в игре и через игру. Между речью и игрой существует двусторонняя связь: с одной стороны, речь развивается и активизируется в игре, а с другой стороны сама </w:t>
      </w: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игра развивается под влиянием развития речи. В игре дети естественным образом учатся связно, последовательно и логично излагать свои мысли, преодолевая барьер стеснения из-за неправильной речи.  </w:t>
      </w:r>
    </w:p>
    <w:p w:rsidR="009A12E8" w:rsidRPr="009A12E8" w:rsidRDefault="009A12E8" w:rsidP="009A12E8">
      <w:pPr>
        <w:spacing w:after="59" w:line="271" w:lineRule="auto"/>
        <w:ind w:left="-5" w:right="97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Игровые технологии, используемые в нашем детском саду это: </w:t>
      </w:r>
    </w:p>
    <w:p w:rsidR="009A12E8" w:rsidRPr="009A12E8" w:rsidRDefault="007F0130" w:rsidP="009A12E8">
      <w:pPr>
        <w:numPr>
          <w:ilvl w:val="0"/>
          <w:numId w:val="8"/>
        </w:numPr>
        <w:spacing w:after="50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пальчиковые игры, которые </w:t>
      </w:r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представляют собой инсценировку стихов и </w:t>
      </w:r>
      <w:proofErr w:type="spellStart"/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потешек</w:t>
      </w:r>
      <w:proofErr w:type="spellEnd"/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рифмованных историй, сказок при помощи пальцев, </w:t>
      </w:r>
      <w:r w:rsidR="009A12E8" w:rsidRPr="009A12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«пальчиковый театр»</w:t>
      </w:r>
      <w:r w:rsidR="009A12E8"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Благодаря играм с пальчиками дети развивают мелкую моторику, что, в свою очередь, стимулирует развитие речевых центров; </w:t>
      </w:r>
    </w:p>
    <w:p w:rsidR="009A12E8" w:rsidRPr="009A12E8" w:rsidRDefault="009A12E8" w:rsidP="009A12E8">
      <w:pPr>
        <w:numPr>
          <w:ilvl w:val="0"/>
          <w:numId w:val="8"/>
        </w:numPr>
        <w:spacing w:after="56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подвижные игры, </w:t>
      </w:r>
      <w:proofErr w:type="spellStart"/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зазывалки</w:t>
      </w:r>
      <w:proofErr w:type="spellEnd"/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«выручалочки» формируют четкость, ритмичность произношения, вносящие элемент занимательности и </w:t>
      </w:r>
    </w:p>
    <w:p w:rsidR="009A12E8" w:rsidRPr="009A12E8" w:rsidRDefault="009A12E8" w:rsidP="009A12E8">
      <w:pPr>
        <w:spacing w:after="57" w:line="271" w:lineRule="auto"/>
        <w:ind w:left="-5" w:right="97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дополнительный речевой материал, вызывает эмоциональный отклик; </w:t>
      </w:r>
    </w:p>
    <w:p w:rsidR="009A12E8" w:rsidRPr="009A12E8" w:rsidRDefault="009A12E8" w:rsidP="009A12E8">
      <w:pPr>
        <w:numPr>
          <w:ilvl w:val="0"/>
          <w:numId w:val="8"/>
        </w:numPr>
        <w:spacing w:after="54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сюжетно - ролевые игры, в которых формируются навыки общения от момента распределения ролей, выполнения ролевых действий, игры в корреспондентов - телерепортёров помогают раскрепостить детей, приобрести навыки публичных выступлений, научить говорить выразительно, четко и правильно; </w:t>
      </w:r>
    </w:p>
    <w:p w:rsidR="009A12E8" w:rsidRPr="009A12E8" w:rsidRDefault="009A12E8" w:rsidP="009A12E8">
      <w:pPr>
        <w:numPr>
          <w:ilvl w:val="0"/>
          <w:numId w:val="8"/>
        </w:numPr>
        <w:spacing w:after="52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настольно-печатные игры дети усваивают и закрепляют знания в практических действиях не с предметами, а с изображением на картинках. К таким играм относятся: лото, домино, парные картинки; </w:t>
      </w:r>
    </w:p>
    <w:p w:rsidR="009A12E8" w:rsidRPr="009A12E8" w:rsidRDefault="009A12E8" w:rsidP="009A12E8">
      <w:pPr>
        <w:numPr>
          <w:ilvl w:val="0"/>
          <w:numId w:val="8"/>
        </w:numPr>
        <w:spacing w:after="50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хороводные игры и игры с пением способствуют развитию выразительности речи и согласованности слов с движениями; </w:t>
      </w:r>
    </w:p>
    <w:p w:rsidR="009A12E8" w:rsidRPr="009A12E8" w:rsidRDefault="009A12E8" w:rsidP="009A12E8">
      <w:pPr>
        <w:numPr>
          <w:ilvl w:val="0"/>
          <w:numId w:val="8"/>
        </w:numPr>
        <w:spacing w:after="51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игры - драматизации, разные виды театральных игр способствуют развитию речевой активности, которые развивают вкус и интерес к художественному слову, выразительности речи, художественно - речевой деятельности; </w:t>
      </w:r>
    </w:p>
    <w:p w:rsidR="009A12E8" w:rsidRPr="009A12E8" w:rsidRDefault="009A12E8" w:rsidP="009A12E8">
      <w:pPr>
        <w:numPr>
          <w:ilvl w:val="0"/>
          <w:numId w:val="8"/>
        </w:numPr>
        <w:spacing w:after="53" w:line="271" w:lineRule="auto"/>
        <w:ind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дидактические игры, позволяющие приобщать детей к окружающей жизни в доступных им формах. Основная особенность дидактических игр определена их названием: это игры обучающие. </w:t>
      </w:r>
    </w:p>
    <w:p w:rsidR="009A12E8" w:rsidRPr="009A12E8" w:rsidRDefault="009A12E8" w:rsidP="009A12E8">
      <w:pPr>
        <w:spacing w:after="51" w:line="271" w:lineRule="auto"/>
        <w:ind w:left="-15"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Благодаря, использованию дидактических игр процесс обучения проходит в доступной и привлекательной для детей дошкольного возраста игровой форме. </w:t>
      </w:r>
    </w:p>
    <w:p w:rsidR="009A12E8" w:rsidRPr="009A12E8" w:rsidRDefault="009A12E8" w:rsidP="009A12E8">
      <w:pPr>
        <w:spacing w:after="52" w:line="271" w:lineRule="auto"/>
        <w:ind w:left="-15" w:right="97" w:firstLine="3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A12E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Уникальность дидактической игры состоит так же в том, что это универсальное средство, которое может включать в себя несколько образовательных областей. </w:t>
      </w:r>
    </w:p>
    <w:p w:rsidR="00B95479" w:rsidRPr="003902EA" w:rsidRDefault="00B95479" w:rsidP="003902EA">
      <w:pPr>
        <w:pStyle w:val="a3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902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Проблема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Речевое развитие дошкольника – важнейшая из всех образовательных областей. 21 век – век компьютерных технологий. У детей, казалось бы, есть все для их развития: компьютеры, телефоны, телевизоры, но почему-то все больше и больше встречается детей с речевыми нарушениями.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начале года выявила проблемы речевого развития детей своей группы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Односложная, состоящая лишь из простых предложений речь.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Неспособность грамматически правильно построить распространенное предложение.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Бедность речи. Недостаточный словарный запас.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Замусоривание речи сленговыми словами (результат просмотров телевизионных передач), употребление нелитературных слов и выражений.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Бедная диалогическая речь.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Неспособность построить монолог.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логического обоснования своих утверждений и выводов.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навыков культуры речи.</w:t>
      </w:r>
    </w:p>
    <w:p w:rsidR="00B95479" w:rsidRPr="00B95479" w:rsidRDefault="00B95479" w:rsidP="00B9547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Плохая дикция.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целом уровень речевого развития у детей охарактеризовала как неудовлетворительный. Эта проблема является актуальной.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Речевые нарушения затрудняют общение, отрицательно влияют на мыслительную деятельность, ведут к изменениям в эмоциональной сфере ребенка, ограничивают овладение понятийными значениями и речевыми образцами.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 </w:t>
      </w:r>
      <w:r w:rsidR="00B95479" w:rsidRPr="00B954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Цель: 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Исходя, из этого была поставлена цель: соз</w:t>
      </w:r>
      <w:r w:rsidR="007F01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максимально благоприятные условия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речевого развития детей посредством игровых технологий.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</w:t>
      </w:r>
      <w:r w:rsidR="00B95479" w:rsidRPr="00B9547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Задачи:</w:t>
      </w:r>
    </w:p>
    <w:p w:rsidR="00B95479" w:rsidRPr="00B95479" w:rsidRDefault="00B95479" w:rsidP="00B954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Изучить теоретические основы и практическую значимость игровых технологий в направлении речевое развитие;</w:t>
      </w:r>
    </w:p>
    <w:p w:rsidR="00B95479" w:rsidRPr="00B95479" w:rsidRDefault="00B95479" w:rsidP="00B954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Осуществить поиск и отбор нетрадиционных форм образовательной деятельности с детьми, с использованием игровых технологий;</w:t>
      </w:r>
    </w:p>
    <w:p w:rsidR="00B95479" w:rsidRPr="00B95479" w:rsidRDefault="00B95479" w:rsidP="00B954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Адаптировать к детям систему методов и приемов игровой технологии;</w:t>
      </w:r>
    </w:p>
    <w:p w:rsidR="00B95479" w:rsidRPr="00B95479" w:rsidRDefault="00B95479" w:rsidP="00B954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тематику, место и время их применения в образовательном процессе и внести в перспективное планирование;</w:t>
      </w:r>
    </w:p>
    <w:p w:rsidR="00B95479" w:rsidRPr="00B95479" w:rsidRDefault="00B95479" w:rsidP="00B9547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развивающую предметно-пространственную среду для специально организованной образовательной деятельности в Центре речевого развития и самостоятельной деятельности;</w:t>
      </w:r>
    </w:p>
    <w:p w:rsidR="00B95479" w:rsidRPr="003902EA" w:rsidRDefault="00B95479" w:rsidP="003902EA">
      <w:pPr>
        <w:pStyle w:val="a3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902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методической литературы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95479" w:rsidRPr="005A42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Начала свою работу с анализа методической литературы, на основе которой уже несколько лет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реализовала Основную образовательную программу. Поняла, что есть необходимость обновления образовательного процесса и потребность поиска новых методик, построенных на более эффективных приёмах и нетрадиционных техниках.</w:t>
      </w:r>
    </w:p>
    <w:p w:rsidR="00B95479" w:rsidRPr="00B95479" w:rsidRDefault="003902EA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Изучила нетрадиционные формы проведения образовательной деятельности с детьми.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занятия-соревнования, литературные викторины, занятия-фантазии, занятия-путешествия. Кто быстрее назовет, найдет, определит, заметит и т.д. Занятие, построенное на сюжете, когда сюжет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ная линия игры и решает задачи обучения. Дети помогают своим друзьям, выручают кого-либо из беды, узнают интересные факты из литературы, истории. Готовясь к «путешествию», дети рисуют, лепят, конструируют. Получают возможность «переживания» интересного для них материала. Узнавая новое, размышляя над тем, что уже вошло в их опыт, дети учатся выражать свое отношение к происходящему.</w:t>
      </w:r>
    </w:p>
    <w:p w:rsidR="00B95479" w:rsidRPr="00B95479" w:rsidRDefault="007F0130" w:rsidP="00B954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</w:t>
      </w:r>
      <w:r w:rsidR="00B95479" w:rsidRPr="00B954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повышения эмоциональной активности детей использую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сюрпризные моменты, проблемные, а также игровые и воображаемы</w:t>
      </w:r>
      <w:r w:rsidR="00B95479"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ситуации. Разыгрываются </w:t>
      </w:r>
      <w:proofErr w:type="spellStart"/>
      <w:r w:rsidR="00B95479"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микро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сценки</w:t>
      </w:r>
      <w:proofErr w:type="spellEnd"/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несущие детям познавательную информацию.</w:t>
      </w:r>
      <w:r w:rsid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них с удовольствием </w:t>
      </w:r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участвуют все, даже робкие дети. Они строят диалоги, сочиняют маленькие рассказы, подбирают слова-действия, слова-признаки и </w:t>
      </w:r>
      <w:proofErr w:type="gramStart"/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т.д.</w:t>
      </w:r>
      <w:proofErr w:type="gramEnd"/>
      <w:r w:rsidR="00B95479" w:rsidRPr="00B95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даже самый молчаливый и застенчивый ребенок рассказывает свою историю о животном, роль которого он играет.</w:t>
      </w:r>
    </w:p>
    <w:p w:rsidR="0063737E" w:rsidRPr="003902EA" w:rsidRDefault="0063737E" w:rsidP="00B95479">
      <w:pPr>
        <w:rPr>
          <w:rFonts w:ascii="Times New Roman" w:hAnsi="Times New Roman" w:cs="Times New Roman"/>
          <w:b/>
          <w:sz w:val="28"/>
          <w:szCs w:val="28"/>
        </w:rPr>
      </w:pPr>
      <w:r w:rsidRPr="003902EA">
        <w:rPr>
          <w:rFonts w:ascii="Times New Roman" w:hAnsi="Times New Roman" w:cs="Times New Roman"/>
          <w:b/>
          <w:sz w:val="28"/>
          <w:szCs w:val="28"/>
        </w:rPr>
        <w:t>Создание развивающей предметно-пространственной среды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ребенка хорошо сформированная речь – это успех в обучении.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Уже доказано, что на развитие речи дошкольника большое влияние оказывает развивающая среда.</w:t>
      </w:r>
    </w:p>
    <w:p w:rsidR="0063737E" w:rsidRPr="0063737E" w:rsidRDefault="0063737E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«В пустых стенах ребёнок не </w:t>
      </w:r>
      <w:proofErr w:type="gramStart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заговорит»…</w:t>
      </w:r>
      <w:proofErr w:type="gramEnd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заметила в своё время </w:t>
      </w:r>
      <w:proofErr w:type="spellStart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Елизаве́та</w:t>
      </w:r>
      <w:proofErr w:type="spellEnd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Ива́новна</w:t>
      </w:r>
      <w:proofErr w:type="spellEnd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Тихе́ева</w:t>
      </w:r>
      <w:proofErr w:type="spellEnd"/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российский и советский педагог, крупнейший специалист по дошкольному воспитанию детей.</w:t>
      </w:r>
      <w:r w:rsid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Поэтому обогащение </w:t>
      </w:r>
      <w:r w:rsidR="007F0130" w:rsidRPr="007F01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учебного кабинета</w:t>
      </w: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разнообразным практическим материалом для организации образовательной деятельности была моей основной целью.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разнообразные пособия и игры, как промышленного производства, так 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сделанные своими руками.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7F01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учебном кабинете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01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речевому развитию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имеются пособия для проведения артикуляционных упражнений в игровой форме, комплексы пальчиковых игр, игры для обогащения словарного запаса, формирования грамматического строя, связной речи, развития фоне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матического слуха, знакомства с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звуками и буквами.</w:t>
      </w:r>
    </w:p>
    <w:p w:rsidR="0063737E" w:rsidRPr="003902EA" w:rsidRDefault="0063737E" w:rsidP="0063737E">
      <w:pPr>
        <w:rPr>
          <w:rFonts w:ascii="Times New Roman" w:hAnsi="Times New Roman" w:cs="Times New Roman"/>
          <w:b/>
          <w:sz w:val="28"/>
          <w:szCs w:val="28"/>
        </w:rPr>
      </w:pPr>
      <w:r w:rsidRPr="003902EA">
        <w:rPr>
          <w:rFonts w:ascii="Times New Roman" w:hAnsi="Times New Roman" w:cs="Times New Roman"/>
          <w:b/>
          <w:sz w:val="28"/>
          <w:szCs w:val="28"/>
        </w:rPr>
        <w:t>Дидактические игры по развитию речи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Изготовила игры и пособия по автоматизации звуков, в интересной и доступной форме познакомила детей со звуками и буквами родного языка. Игры «Найди звук», «Доска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 словечко», «Угадай слово», «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Составь слово из букв». «Добавить к слову пропущенный звук», «Найди звуку место». Составление звуковой схемы слова.</w:t>
      </w:r>
    </w:p>
    <w:p w:rsidR="0063737E" w:rsidRPr="0063737E" w:rsidRDefault="007F0130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учебном кабинете</w:t>
      </w: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речевому развитию</w:t>
      </w:r>
      <w:r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есть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карточки-пиктограммы на эмоциональную сферу, на развитие умения передавать различные чувства, испо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льзуя мимику, жест, интонацию, таблицу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эмоций.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«Скажи так же, как нарисовано на схеме», нацелена на формирование у детей умения выражать в речи разные эмоциональные, интонационные конструкции. Рассматривая с детьми картину, предлагаю выбрать себе карточку с изображением определенной эмоции и произнести фразу так, чтобы она соответствовала выбранной схеме - эмоции. Что позволяет окрасить рассказ жестами мимикой, научиться пользоваться повествовательной, вопросительной и восклицательной интонацией.</w:t>
      </w:r>
    </w:p>
    <w:p w:rsidR="0063737E" w:rsidRPr="003902EA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Особое место в развитии речи детей дошкольного возраста я отвожу игровой технологии ТРИЗ. Используя элементы данной технологии в решении задач по развитию речи. Игры «Да-</w:t>
      </w:r>
      <w:proofErr w:type="spellStart"/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Нетка</w:t>
      </w:r>
      <w:proofErr w:type="spellEnd"/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«Хорошо – плохо», «Что умеет делать» «Наоборот», «Чем был – чем стал» и др.</w:t>
      </w:r>
    </w:p>
    <w:p w:rsidR="0063737E" w:rsidRPr="003902EA" w:rsidRDefault="0063737E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902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Схемы для развития связной речи детей</w:t>
      </w:r>
    </w:p>
    <w:p w:rsidR="0063737E" w:rsidRPr="003902EA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обогащения словарного запаса, для обучения детей составлению рассказов, при пересказах художественной литературы, отгадывании и загадывании загадок, заучивании стихов использую метод мнемотехники.</w:t>
      </w:r>
    </w:p>
    <w:p w:rsidR="003902EA" w:rsidRPr="003902EA" w:rsidRDefault="003902EA" w:rsidP="003902E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902E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Сочиняем сказку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детки любят слушать сказки. А если ее рассказывают с показом, то сказка для них становится еще интереснее. Сочинение детьми сказки «Колобок - продолжение». Упражнения типа «Салат из сказок» (смешивание разных сказок).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«Что будет, если…?» сюжет задаёт воспитатель. </w:t>
      </w:r>
      <w:proofErr w:type="gramStart"/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Изменение</w:t>
      </w:r>
      <w:proofErr w:type="gramEnd"/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характера персонажей» (старая сказка на новый лад) Игра «Сочини сказку или рассказ» Цель игры развивать внимание, память, ассоциативно-творческое мышление, пространственное и творческое воображение, речь, умение рассказывать сказку, развивать мелкую моторику пальцев руки.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как мы использовали цветные квадраты, кружки и разноцветные липучки, превратив их в сказочных героев.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Набор иллюстраций на экране отражает тему недели, это очень удобно для итоговых бесед с детьми. Закрепления знаний и умений.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нашей полянке вырастают умные деревья. Однажды на них вырастают предметы с определенным звуком, длинные и короткие слова, одни отвечают на вопрос кто? Другие на вопрос что?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на них расцветают синие и красные цветы. Цветы встречаются внизу под деревом на полянке, потому что скучают и получаются слоги. Получаются слова.</w:t>
      </w:r>
    </w:p>
    <w:p w:rsidR="0063737E" w:rsidRPr="003902EA" w:rsidRDefault="0063737E" w:rsidP="0063737E">
      <w:pPr>
        <w:rPr>
          <w:rFonts w:ascii="Times New Roman" w:hAnsi="Times New Roman" w:cs="Times New Roman"/>
          <w:b/>
          <w:sz w:val="28"/>
          <w:szCs w:val="28"/>
        </w:rPr>
      </w:pPr>
      <w:r w:rsidRPr="003902EA">
        <w:rPr>
          <w:rFonts w:ascii="Times New Roman" w:hAnsi="Times New Roman" w:cs="Times New Roman"/>
          <w:b/>
          <w:sz w:val="28"/>
          <w:szCs w:val="28"/>
        </w:rPr>
        <w:t>Игры для развития мелкой моторики рук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развития мелкой моторики рук, использую игры с предметами домашнего обихода </w:t>
      </w:r>
      <w:r w:rsidR="0063737E" w:rsidRPr="0063737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прищепки, пуговицы, бусины, крупы и т. д.) Очень важно уже с самого раннего возраста развивать у ребёнка мелкую моторику. Но просто делать упражнения малышу будет скучно – надо обратить их в интересные и полезные игры. В моем случае в игры с использованием пуговиц. </w:t>
      </w:r>
      <w:r w:rsidR="0063737E" w:rsidRPr="0063737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Дидактические игры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«Чудесный мешочек», «Мозаика», «Найди пары одинаковых пуговиц», «Найди лишнюю пуговицу», «Пуговицы рассыпались. Разложи их по форме», «Пуговицы рассыпались. Разложи их по цвету», «Нарисуем пуговицу» «Печатаем узор» </w:t>
      </w:r>
      <w:r w:rsidR="0063737E" w:rsidRPr="0063737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(пуговица-штамп.) 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Составление из пуговиц узоров на пластилине. «Бабочка». «Гусеница». «Волшебный цветок». Выкладывание из пуговиц мозаичных изображений. Речевые упражнения «Какая пуговица?» «Подбери и расскажи». Придумывание сказок и историй.</w:t>
      </w:r>
    </w:p>
    <w:p w:rsidR="0063737E" w:rsidRPr="003902EA" w:rsidRDefault="0063737E" w:rsidP="0063737E">
      <w:pPr>
        <w:rPr>
          <w:rFonts w:ascii="Times New Roman" w:hAnsi="Times New Roman" w:cs="Times New Roman"/>
          <w:b/>
          <w:sz w:val="28"/>
          <w:szCs w:val="28"/>
        </w:rPr>
      </w:pPr>
      <w:r w:rsidRPr="003902EA">
        <w:rPr>
          <w:rFonts w:ascii="Times New Roman" w:hAnsi="Times New Roman" w:cs="Times New Roman"/>
          <w:b/>
          <w:sz w:val="28"/>
          <w:szCs w:val="28"/>
        </w:rPr>
        <w:t>Игры с манной крупой</w:t>
      </w:r>
    </w:p>
    <w:p w:rsidR="0063737E" w:rsidRPr="0063737E" w:rsidRDefault="003902EA" w:rsidP="006373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63737E" w:rsidRPr="006373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Исследования ученых показали, что манная крупа обладает свойством погашения негативной энергии. Она очищает энергетику ребенка и стабилизирует его эмоциональное состояние. Играя с манкой, ребенок пропускает её между пальцев, вместе с потоком крупинок уходит напряжение, ребенок расслабляется и его эмоциональное самочувствие улучшается. Это служит прекрасным средством для развития и саморазвития детей. В процессе игры с манной крупой у детей развивается тактильно-двигательная чувствительность, координация движений кистей и пальцев рук, что способствует успешной работе по подготовке руки к письму. Благотворное влияние игры с манкой оказывают и на развитие речи и социально-коммуникативное развитие дошкольников, в частности на формирование навыков общения, на взаимодействие их между собой.</w:t>
      </w:r>
    </w:p>
    <w:p w:rsidR="00F2179F" w:rsidRPr="003902EA" w:rsidRDefault="003902EA" w:rsidP="0063737E">
      <w:pPr>
        <w:rPr>
          <w:rFonts w:ascii="Times New Roman" w:hAnsi="Times New Roman" w:cs="Times New Roman"/>
          <w:b/>
          <w:sz w:val="28"/>
          <w:szCs w:val="28"/>
        </w:rPr>
      </w:pPr>
      <w:r w:rsidRPr="003902EA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3902EA" w:rsidRPr="003902EA" w:rsidRDefault="003902EA" w:rsidP="003902E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Таким образом, м</w:t>
      </w:r>
      <w:r w:rsidRPr="003902E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ожно сделать вывод о том, что развитие речи с помощью игровых форм деятельности дает большой результат. Наблюдается желание абсолютно всех детей участвовать в этом процессе, который активизирует мыслительную деятельность, обогащает словарный запас детей, развивает умение наблюдать, выделять главное, конкретизировать информацию, сопоставлять предметы, признаки и явления, систематизировать накопленные знания.</w:t>
      </w:r>
    </w:p>
    <w:sectPr w:rsidR="003902EA" w:rsidRPr="003902EA" w:rsidSect="00B954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F47"/>
    <w:multiLevelType w:val="hybridMultilevel"/>
    <w:tmpl w:val="FFB0C7DA"/>
    <w:lvl w:ilvl="0" w:tplc="B27CE55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36DF7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0E082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54907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B6DBB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16F46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801896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3E6E84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54460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A81868"/>
    <w:multiLevelType w:val="hybridMultilevel"/>
    <w:tmpl w:val="F2344F7C"/>
    <w:lvl w:ilvl="0" w:tplc="C78A7AC0">
      <w:start w:val="1"/>
      <w:numFmt w:val="bullet"/>
      <w:lvlText w:val="-"/>
      <w:lvlJc w:val="left"/>
      <w:pPr>
        <w:ind w:left="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F8227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2CDD44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44A999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4A8AC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5C1BF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F0D19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A25F2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7CD81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39207B"/>
    <w:multiLevelType w:val="multilevel"/>
    <w:tmpl w:val="87E6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D964D0"/>
    <w:multiLevelType w:val="multilevel"/>
    <w:tmpl w:val="A670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5023FA"/>
    <w:multiLevelType w:val="hybridMultilevel"/>
    <w:tmpl w:val="CA664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91C5D"/>
    <w:multiLevelType w:val="hybridMultilevel"/>
    <w:tmpl w:val="B8B6A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414EA"/>
    <w:multiLevelType w:val="multilevel"/>
    <w:tmpl w:val="30F4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2617A5"/>
    <w:multiLevelType w:val="hybridMultilevel"/>
    <w:tmpl w:val="B5FE8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79"/>
    <w:rsid w:val="003902EA"/>
    <w:rsid w:val="00496BA9"/>
    <w:rsid w:val="00504D7E"/>
    <w:rsid w:val="0063737E"/>
    <w:rsid w:val="007F0130"/>
    <w:rsid w:val="009A12E8"/>
    <w:rsid w:val="00A75247"/>
    <w:rsid w:val="00B95479"/>
    <w:rsid w:val="00C12036"/>
    <w:rsid w:val="00F2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2723B"/>
  <w15:chartTrackingRefBased/>
  <w15:docId w15:val="{EA968386-8383-4B9B-B340-090835A5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7</Pages>
  <Words>2133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2023-01-17T19:31:00Z</dcterms:created>
  <dcterms:modified xsi:type="dcterms:W3CDTF">2023-01-29T14:16:00Z</dcterms:modified>
</cp:coreProperties>
</file>