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507" w:rsidRDefault="00210323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Урок. СЕРНАЯ КИСЛОТА. ОКИСЛИТЕЛЬНЫЕ СВОЙСТВА СЕРНОЙ КИСЛОТЫ</w:t>
      </w:r>
    </w:p>
    <w:p w:rsidR="00210323" w:rsidRDefault="00210323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1266"/>
        <w:gridCol w:w="5143"/>
        <w:gridCol w:w="5292"/>
      </w:tblGrid>
      <w:tr w:rsidR="00210323" w:rsidTr="00311BFF">
        <w:tc>
          <w:tcPr>
            <w:tcW w:w="365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Тип урока</w:t>
            </w:r>
          </w:p>
        </w:tc>
        <w:tc>
          <w:tcPr>
            <w:tcW w:w="11701" w:type="dxa"/>
            <w:gridSpan w:val="3"/>
          </w:tcPr>
          <w:p w:rsidR="00210323" w:rsidRPr="005809D3" w:rsidRDefault="00210323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материала.</w:t>
            </w:r>
          </w:p>
        </w:tc>
      </w:tr>
      <w:tr w:rsidR="00210323" w:rsidTr="00311BFF">
        <w:tc>
          <w:tcPr>
            <w:tcW w:w="365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Цели деятельности учителя</w:t>
            </w:r>
          </w:p>
        </w:tc>
        <w:tc>
          <w:tcPr>
            <w:tcW w:w="11701" w:type="dxa"/>
            <w:gridSpan w:val="3"/>
          </w:tcPr>
          <w:p w:rsidR="00210323" w:rsidRPr="005809D3" w:rsidRDefault="00210323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со свойствами серной кислоты и ее солей, рассмотреть их с точки зрения ТЭД; провести анализ общих свойств минеральных </w:t>
            </w:r>
            <w:r w:rsidR="00311BFF" w:rsidRPr="005809D3">
              <w:rPr>
                <w:rFonts w:ascii="Times New Roman" w:hAnsi="Times New Roman" w:cs="Times New Roman"/>
                <w:sz w:val="24"/>
                <w:szCs w:val="24"/>
              </w:rPr>
              <w:t>кислот и на его основе изучить свойства разбавленной и концентрированной серной кислоты.</w:t>
            </w:r>
          </w:p>
        </w:tc>
      </w:tr>
      <w:tr w:rsidR="00210323" w:rsidTr="00311BFF">
        <w:tc>
          <w:tcPr>
            <w:tcW w:w="365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Образовательные ресурсы</w:t>
            </w:r>
          </w:p>
        </w:tc>
        <w:tc>
          <w:tcPr>
            <w:tcW w:w="11701" w:type="dxa"/>
            <w:gridSpan w:val="3"/>
          </w:tcPr>
          <w:p w:rsidR="00210323" w:rsidRPr="005809D3" w:rsidRDefault="00311BFF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Учебник О.С. Габриеляна «Химия» 9 класс; электронные образовательные ресурсы (электронная форма учебника); Периодическая система химических элементов Д.И. Менделеева.</w:t>
            </w:r>
          </w:p>
        </w:tc>
      </w:tr>
      <w:tr w:rsidR="00210323" w:rsidTr="00311BFF">
        <w:tc>
          <w:tcPr>
            <w:tcW w:w="365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Методы и формы обучения</w:t>
            </w:r>
          </w:p>
        </w:tc>
        <w:tc>
          <w:tcPr>
            <w:tcW w:w="11701" w:type="dxa"/>
            <w:gridSpan w:val="3"/>
          </w:tcPr>
          <w:p w:rsidR="00210323" w:rsidRPr="005809D3" w:rsidRDefault="00311BFF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i/>
                <w:sz w:val="24"/>
                <w:szCs w:val="24"/>
              </w:rPr>
              <w:t>Методы: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словесно-наглядные.</w:t>
            </w:r>
          </w:p>
          <w:p w:rsidR="00311BFF" w:rsidRPr="005809D3" w:rsidRDefault="00311BFF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Формы: 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беседа, эксперимент, работа в группах, работа с текстом.</w:t>
            </w:r>
          </w:p>
        </w:tc>
      </w:tr>
      <w:tr w:rsidR="00210323" w:rsidTr="00311BFF">
        <w:tc>
          <w:tcPr>
            <w:tcW w:w="365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Формы контроля</w:t>
            </w:r>
          </w:p>
        </w:tc>
        <w:tc>
          <w:tcPr>
            <w:tcW w:w="11701" w:type="dxa"/>
            <w:gridSpan w:val="3"/>
          </w:tcPr>
          <w:p w:rsidR="00210323" w:rsidRPr="005809D3" w:rsidRDefault="00311BFF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Устный (беседа), самоконтроль (по образцу).</w:t>
            </w:r>
          </w:p>
        </w:tc>
      </w:tr>
      <w:tr w:rsidR="00210323" w:rsidTr="00311BFF">
        <w:tc>
          <w:tcPr>
            <w:tcW w:w="365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Основные понятия</w:t>
            </w:r>
          </w:p>
        </w:tc>
        <w:tc>
          <w:tcPr>
            <w:tcW w:w="11701" w:type="dxa"/>
            <w:gridSpan w:val="3"/>
          </w:tcPr>
          <w:p w:rsidR="00210323" w:rsidRPr="005809D3" w:rsidRDefault="00311BFF" w:rsidP="002103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Серная кислота. Глауберова соль. Гипс. Сульфат бария. Медный купорос. </w:t>
            </w:r>
            <w:proofErr w:type="gramStart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Сульфат-ионы</w:t>
            </w:r>
            <w:proofErr w:type="gramEnd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10323" w:rsidTr="00424397">
        <w:tc>
          <w:tcPr>
            <w:tcW w:w="15353" w:type="dxa"/>
            <w:gridSpan w:val="4"/>
          </w:tcPr>
          <w:p w:rsidR="005809D3" w:rsidRDefault="005809D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  <w:p w:rsidR="00210323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Планируемые результаты</w:t>
            </w:r>
          </w:p>
          <w:p w:rsidR="005809D3" w:rsidRPr="008C6455" w:rsidRDefault="005809D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210323" w:rsidTr="00210323">
        <w:tc>
          <w:tcPr>
            <w:tcW w:w="4918" w:type="dxa"/>
            <w:gridSpan w:val="2"/>
          </w:tcPr>
          <w:p w:rsidR="00210323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Предметные</w:t>
            </w:r>
          </w:p>
          <w:p w:rsidR="005809D3" w:rsidRPr="008C6455" w:rsidRDefault="005809D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143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Метапредметные</w:t>
            </w:r>
            <w:proofErr w:type="spellEnd"/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УУД</w:t>
            </w:r>
          </w:p>
        </w:tc>
        <w:tc>
          <w:tcPr>
            <w:tcW w:w="5292" w:type="dxa"/>
          </w:tcPr>
          <w:p w:rsidR="00210323" w:rsidRPr="008C6455" w:rsidRDefault="00210323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8C6455">
              <w:rPr>
                <w:rFonts w:ascii="Times New Roman" w:hAnsi="Times New Roman" w:cs="Times New Roman"/>
                <w:b/>
                <w:sz w:val="28"/>
                <w:szCs w:val="24"/>
              </w:rPr>
              <w:t>Личностные УУД</w:t>
            </w:r>
          </w:p>
        </w:tc>
      </w:tr>
      <w:tr w:rsidR="00210323" w:rsidTr="00210323">
        <w:tc>
          <w:tcPr>
            <w:tcW w:w="4918" w:type="dxa"/>
            <w:gridSpan w:val="2"/>
          </w:tcPr>
          <w:p w:rsidR="00210323" w:rsidRPr="005809D3" w:rsidRDefault="00210323" w:rsidP="0031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Научатся: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свойства серной кислоты с точки зрения представлений ТЭД, окислительные свойства концентрированной серной кислоты с точки зрения ОВР, качественные реакции на </w:t>
            </w:r>
            <w:proofErr w:type="gramStart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сульфат-ионы</w:t>
            </w:r>
            <w:proofErr w:type="gramEnd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10323" w:rsidRPr="005809D3" w:rsidRDefault="00210323" w:rsidP="0031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Получат возможность: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научиться записывать уравнения реакций в ионном виде и с точки зрения ОВР.</w:t>
            </w:r>
          </w:p>
          <w:p w:rsidR="00210323" w:rsidRPr="005809D3" w:rsidRDefault="00210323" w:rsidP="002103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:rsidR="00210323" w:rsidRPr="005809D3" w:rsidRDefault="00311BFF" w:rsidP="0031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вносить коррективы и дополнения в способ своих действий в случае расхождения с эталоном реального действия и его продукта.</w:t>
            </w:r>
          </w:p>
          <w:p w:rsidR="00311BFF" w:rsidRPr="005809D3" w:rsidRDefault="00311BFF" w:rsidP="0031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Познавательные: 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восстанавливать предметную ситуацию, описанную в задаче, путем </w:t>
            </w:r>
            <w:proofErr w:type="spellStart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C6455" w:rsidRPr="005809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реформулирования</w:t>
            </w:r>
            <w:proofErr w:type="spellEnd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, упрощенного </w:t>
            </w:r>
            <w:r w:rsidR="008C6455" w:rsidRPr="005809D3">
              <w:rPr>
                <w:rFonts w:ascii="Times New Roman" w:hAnsi="Times New Roman" w:cs="Times New Roman"/>
                <w:sz w:val="24"/>
                <w:szCs w:val="24"/>
              </w:rPr>
              <w:t>пересказа текста с выделением только существенной для решения задачи информации.</w:t>
            </w:r>
          </w:p>
          <w:p w:rsidR="00311BFF" w:rsidRPr="005809D3" w:rsidRDefault="008C6455" w:rsidP="0031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Коммуникативные: </w:t>
            </w:r>
            <w:r w:rsidR="00311BFF"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описывать содержание совершаемых действий 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с целью ориентировки в предметно-практической или иной деятельности.</w:t>
            </w:r>
          </w:p>
        </w:tc>
        <w:tc>
          <w:tcPr>
            <w:tcW w:w="5292" w:type="dxa"/>
          </w:tcPr>
          <w:p w:rsidR="00210323" w:rsidRPr="005809D3" w:rsidRDefault="008C6455" w:rsidP="00311B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Формировать: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ценностно-смысловую ориентацию, экологические проблемы, связанные с производством серной кислоты.</w:t>
            </w:r>
          </w:p>
        </w:tc>
      </w:tr>
    </w:tbl>
    <w:p w:rsidR="005809D3" w:rsidRDefault="005809D3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809D3" w:rsidRDefault="005809D3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210323" w:rsidRDefault="008C6455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C6455">
        <w:rPr>
          <w:rFonts w:ascii="Times New Roman" w:hAnsi="Times New Roman" w:cs="Times New Roman"/>
          <w:b/>
          <w:sz w:val="28"/>
          <w:szCs w:val="24"/>
        </w:rPr>
        <w:lastRenderedPageBreak/>
        <w:t>О р г а</w:t>
      </w:r>
      <w:r>
        <w:rPr>
          <w:rFonts w:ascii="Times New Roman" w:hAnsi="Times New Roman" w:cs="Times New Roman"/>
          <w:b/>
          <w:sz w:val="28"/>
          <w:szCs w:val="24"/>
        </w:rPr>
        <w:t xml:space="preserve"> н и з а ц и о н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4"/>
        </w:rPr>
        <w:t>н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4"/>
        </w:rPr>
        <w:t xml:space="preserve"> а я   с т р у к т у р а   у р о к а</w:t>
      </w:r>
    </w:p>
    <w:p w:rsidR="00B100E9" w:rsidRDefault="00B100E9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0"/>
        <w:gridCol w:w="2425"/>
        <w:gridCol w:w="3544"/>
        <w:gridCol w:w="3827"/>
        <w:gridCol w:w="2487"/>
      </w:tblGrid>
      <w:tr w:rsidR="008C6455" w:rsidTr="003804F3">
        <w:tc>
          <w:tcPr>
            <w:tcW w:w="3070" w:type="dxa"/>
          </w:tcPr>
          <w:p w:rsidR="008C6455" w:rsidRPr="008C6455" w:rsidRDefault="008C6455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Этап урока</w:t>
            </w:r>
          </w:p>
        </w:tc>
        <w:tc>
          <w:tcPr>
            <w:tcW w:w="2425" w:type="dxa"/>
          </w:tcPr>
          <w:p w:rsidR="008C6455" w:rsidRPr="008C6455" w:rsidRDefault="008C6455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Обучающие и развивающие компоненты, задания и упраж</w:t>
            </w:r>
            <w:r w:rsidR="00B100E9">
              <w:rPr>
                <w:rFonts w:ascii="Times New Roman" w:hAnsi="Times New Roman" w:cs="Times New Roman"/>
                <w:b/>
                <w:sz w:val="28"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ения</w:t>
            </w:r>
          </w:p>
        </w:tc>
        <w:tc>
          <w:tcPr>
            <w:tcW w:w="3544" w:type="dxa"/>
          </w:tcPr>
          <w:p w:rsidR="008C6455" w:rsidRPr="008C6455" w:rsidRDefault="008C6455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Деятельность учителя</w:t>
            </w:r>
          </w:p>
        </w:tc>
        <w:tc>
          <w:tcPr>
            <w:tcW w:w="3827" w:type="dxa"/>
          </w:tcPr>
          <w:p w:rsidR="008C6455" w:rsidRPr="008C6455" w:rsidRDefault="008C6455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Деятельность обучающихся по достижению планируемых результатов</w:t>
            </w:r>
          </w:p>
        </w:tc>
        <w:tc>
          <w:tcPr>
            <w:tcW w:w="2487" w:type="dxa"/>
          </w:tcPr>
          <w:p w:rsidR="008C6455" w:rsidRPr="008C6455" w:rsidRDefault="008C6455" w:rsidP="0021032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Показатели достижения результата</w:t>
            </w:r>
          </w:p>
        </w:tc>
      </w:tr>
      <w:tr w:rsidR="008C6455" w:rsidTr="003804F3">
        <w:tc>
          <w:tcPr>
            <w:tcW w:w="3070" w:type="dxa"/>
          </w:tcPr>
          <w:p w:rsidR="008C6455" w:rsidRPr="005809D3" w:rsidRDefault="008C6455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Организационный этап.</w:t>
            </w:r>
          </w:p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подготовка к включению  в учебную деятельность на личностно значимом уровне.</w:t>
            </w:r>
          </w:p>
        </w:tc>
        <w:tc>
          <w:tcPr>
            <w:tcW w:w="2425" w:type="dxa"/>
          </w:tcPr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Приветствует учеников, организует рабочую обстановку.</w:t>
            </w:r>
          </w:p>
        </w:tc>
        <w:tc>
          <w:tcPr>
            <w:tcW w:w="3827" w:type="dxa"/>
          </w:tcPr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 Выполняют самооценку готовности к уроку.</w:t>
            </w:r>
          </w:p>
        </w:tc>
        <w:tc>
          <w:tcPr>
            <w:tcW w:w="2487" w:type="dxa"/>
          </w:tcPr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- Класс и оборудование полностью </w:t>
            </w:r>
            <w:proofErr w:type="gramStart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готовы</w:t>
            </w:r>
            <w:proofErr w:type="gramEnd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к уроку;</w:t>
            </w:r>
          </w:p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- обучающиеся включены в ритм работы;</w:t>
            </w:r>
          </w:p>
          <w:p w:rsidR="008C6455" w:rsidRPr="005809D3" w:rsidRDefault="008C645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- организовано внимание всех учеников.</w:t>
            </w:r>
          </w:p>
        </w:tc>
      </w:tr>
      <w:tr w:rsidR="008C6455" w:rsidTr="003804F3">
        <w:tc>
          <w:tcPr>
            <w:tcW w:w="3070" w:type="dxa"/>
          </w:tcPr>
          <w:p w:rsidR="008C6455" w:rsidRPr="005809D3" w:rsidRDefault="00B100E9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2. Проверка домашнего задания.</w:t>
            </w:r>
          </w:p>
          <w:p w:rsidR="00B100E9" w:rsidRPr="005809D3" w:rsidRDefault="00B100E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установление правильности и осознанности выполнения домашнего задания, выявление пробелов и их коррекция.</w:t>
            </w:r>
          </w:p>
        </w:tc>
        <w:tc>
          <w:tcPr>
            <w:tcW w:w="2425" w:type="dxa"/>
          </w:tcPr>
          <w:p w:rsidR="008C6455" w:rsidRPr="005809D3" w:rsidRDefault="00B100E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карточкам </w:t>
            </w:r>
            <w:r w:rsidRPr="005809D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(см. </w:t>
            </w:r>
            <w:r w:rsidR="005809D3" w:rsidRPr="005809D3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1).</w:t>
            </w:r>
          </w:p>
        </w:tc>
        <w:tc>
          <w:tcPr>
            <w:tcW w:w="3544" w:type="dxa"/>
          </w:tcPr>
          <w:p w:rsidR="008C6455" w:rsidRPr="005809D3" w:rsidRDefault="005809D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proofErr w:type="spellStart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разноуровневую</w:t>
            </w:r>
            <w:proofErr w:type="spellEnd"/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работу по карточкам </w:t>
            </w:r>
            <w:r w:rsidRPr="005809D3">
              <w:rPr>
                <w:rFonts w:ascii="Times New Roman" w:hAnsi="Times New Roman" w:cs="Times New Roman"/>
                <w:i/>
                <w:sz w:val="24"/>
                <w:szCs w:val="24"/>
              </w:rPr>
              <w:t>(см. Приложение 1).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8C6455" w:rsidRPr="005809D3" w:rsidRDefault="005809D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Отвечают, используя записи в тетради. Решают задачу у доски.</w:t>
            </w:r>
          </w:p>
        </w:tc>
        <w:tc>
          <w:tcPr>
            <w:tcW w:w="2487" w:type="dxa"/>
          </w:tcPr>
          <w:p w:rsidR="008C6455" w:rsidRPr="005809D3" w:rsidRDefault="005809D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- Проверены и скорректированы опорные знания.</w:t>
            </w:r>
          </w:p>
        </w:tc>
      </w:tr>
      <w:tr w:rsidR="008C6455" w:rsidTr="003804F3">
        <w:tc>
          <w:tcPr>
            <w:tcW w:w="3070" w:type="dxa"/>
          </w:tcPr>
          <w:p w:rsidR="008C6455" w:rsidRPr="005809D3" w:rsidRDefault="005809D3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3. Постановка цели и задач урока. Мотивация учебной деятельности.</w:t>
            </w:r>
          </w:p>
          <w:p w:rsidR="005809D3" w:rsidRPr="005809D3" w:rsidRDefault="005809D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условий, в результате которых обучающиеся самостоятельно выдвигают цель и формулируют задачи урока.</w:t>
            </w:r>
          </w:p>
        </w:tc>
        <w:tc>
          <w:tcPr>
            <w:tcW w:w="2425" w:type="dxa"/>
          </w:tcPr>
          <w:p w:rsidR="008C6455" w:rsidRPr="005809D3" w:rsidRDefault="005809D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«Купоросная </w:t>
            </w: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кислота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», «купоросное масло», «</w:t>
            </w:r>
            <w:r w:rsidRPr="005809D3">
              <w:rPr>
                <w:rFonts w:ascii="Times New Roman" w:hAnsi="Times New Roman" w:cs="Times New Roman"/>
                <w:b/>
                <w:sz w:val="24"/>
                <w:szCs w:val="24"/>
              </w:rPr>
              <w:t>серное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масло», «купоросный спирт» - так называли в </w:t>
            </w:r>
            <w:r w:rsidRPr="005809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09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 xml:space="preserve"> вв. это вещество. Что это за вещество?</w:t>
            </w:r>
          </w:p>
        </w:tc>
        <w:tc>
          <w:tcPr>
            <w:tcW w:w="3544" w:type="dxa"/>
          </w:tcPr>
          <w:p w:rsidR="008C6455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D3">
              <w:rPr>
                <w:rFonts w:ascii="Times New Roman" w:hAnsi="Times New Roman" w:cs="Times New Roman"/>
                <w:sz w:val="24"/>
                <w:szCs w:val="24"/>
              </w:rPr>
              <w:t>Я матерью кислот зовусь,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Везде я людям пригожусь.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аккумуляторах машин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прослужу не год один.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Обуглю сахар и бумагу,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Скорей поставь меня под тягу.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лей, дружок, в меня воды –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то недолго до беды!</w:t>
            </w:r>
          </w:p>
          <w:p w:rsidR="005809D3" w:rsidRDefault="005809D3" w:rsidP="005809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растворю любой металл,</w:t>
            </w:r>
          </w:p>
          <w:p w:rsidR="005809D3" w:rsidRDefault="005809D3" w:rsidP="00376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Меня алхимик получал…</w:t>
            </w:r>
          </w:p>
          <w:p w:rsidR="00376EB7" w:rsidRPr="005809D3" w:rsidRDefault="00376EB7" w:rsidP="00376E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Предположите, о каком веществе идет речь. Что может произойти, если нарушить правило взаимодействия этого вещества с водой?</w:t>
            </w:r>
          </w:p>
        </w:tc>
        <w:tc>
          <w:tcPr>
            <w:tcW w:w="3827" w:type="dxa"/>
          </w:tcPr>
          <w:p w:rsidR="008C6455" w:rsidRPr="005809D3" w:rsidRDefault="00376EB7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Выдвигают свои предположения. Отвечают на вопросы, формулируют цель и ставят задачи урока. Вспоминают правило техники  безопасности по разбавлению серной кислоты: «Сначала вода, потом кислота, иначе будет беда!».</w:t>
            </w:r>
          </w:p>
        </w:tc>
        <w:tc>
          <w:tcPr>
            <w:tcW w:w="2487" w:type="dxa"/>
          </w:tcPr>
          <w:p w:rsidR="008C6455" w:rsidRPr="00527327" w:rsidRDefault="00376EB7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 xml:space="preserve">- Совместно с </w:t>
            </w:r>
            <w:proofErr w:type="gramStart"/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527327">
              <w:rPr>
                <w:rFonts w:ascii="Times New Roman" w:hAnsi="Times New Roman" w:cs="Times New Roman"/>
                <w:sz w:val="24"/>
                <w:szCs w:val="24"/>
              </w:rPr>
              <w:t xml:space="preserve"> сформулирована цель урока, определены задачи.</w:t>
            </w:r>
          </w:p>
        </w:tc>
      </w:tr>
      <w:tr w:rsidR="008C6455" w:rsidTr="003804F3">
        <w:tc>
          <w:tcPr>
            <w:tcW w:w="3070" w:type="dxa"/>
          </w:tcPr>
          <w:p w:rsidR="008C6455" w:rsidRPr="00527327" w:rsidRDefault="00D7672E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Актуализация знаний.</w:t>
            </w:r>
          </w:p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актуализация опорных знаний, необходимых для освоения темы.</w:t>
            </w:r>
          </w:p>
        </w:tc>
        <w:tc>
          <w:tcPr>
            <w:tcW w:w="2425" w:type="dxa"/>
          </w:tcPr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455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Почему необходимо осторожно обращаться с серной кислотой?</w:t>
            </w:r>
          </w:p>
        </w:tc>
        <w:tc>
          <w:tcPr>
            <w:tcW w:w="3544" w:type="dxa"/>
          </w:tcPr>
          <w:p w:rsidR="008C6455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Демонстрирует опыт по обугливанию лучинки в концентрированной серной кислоте.</w:t>
            </w:r>
          </w:p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Серная кислота – бесцветная, маслянистая, тяжелая жидкость. Обладает сильным гигроскопически</w:t>
            </w:r>
            <w:r w:rsidR="004706D3">
              <w:rPr>
                <w:rFonts w:ascii="Times New Roman" w:hAnsi="Times New Roman" w:cs="Times New Roman"/>
                <w:sz w:val="24"/>
                <w:szCs w:val="24"/>
              </w:rPr>
              <w:t>м (</w:t>
            </w:r>
            <w:proofErr w:type="spellStart"/>
            <w:r w:rsidR="004706D3">
              <w:rPr>
                <w:rFonts w:ascii="Times New Roman" w:hAnsi="Times New Roman" w:cs="Times New Roman"/>
                <w:sz w:val="24"/>
                <w:szCs w:val="24"/>
              </w:rPr>
              <w:t>водоотнимающими</w:t>
            </w:r>
            <w:proofErr w:type="spellEnd"/>
            <w:r w:rsidR="004706D3">
              <w:rPr>
                <w:rFonts w:ascii="Times New Roman" w:hAnsi="Times New Roman" w:cs="Times New Roman"/>
                <w:sz w:val="24"/>
                <w:szCs w:val="24"/>
              </w:rPr>
              <w:t>) свойствами</w:t>
            </w: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C6455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Записывают в тетрадях свойства кислоты; отмечают почернение лучинки как результат превращения органического вещества в уголь; необходимость осторожного обращения с серной кислотой.</w:t>
            </w:r>
          </w:p>
          <w:p w:rsidR="00D7672E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>- Серная кислота оставляет ожоги.</w:t>
            </w:r>
          </w:p>
        </w:tc>
        <w:tc>
          <w:tcPr>
            <w:tcW w:w="2487" w:type="dxa"/>
          </w:tcPr>
          <w:p w:rsidR="008C6455" w:rsidRPr="00527327" w:rsidRDefault="00D7672E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sz w:val="24"/>
                <w:szCs w:val="24"/>
              </w:rPr>
              <w:t xml:space="preserve">- Организована и методически обеспечена самостоятельная </w:t>
            </w:r>
            <w:r w:rsidR="00527327" w:rsidRPr="00527327">
              <w:rPr>
                <w:rFonts w:ascii="Times New Roman" w:hAnsi="Times New Roman" w:cs="Times New Roman"/>
                <w:sz w:val="24"/>
                <w:szCs w:val="24"/>
              </w:rPr>
              <w:t>работа по усвоению новых знаний.</w:t>
            </w:r>
          </w:p>
        </w:tc>
      </w:tr>
      <w:tr w:rsidR="00CB5E59" w:rsidRPr="000B3ECC" w:rsidTr="003804F3">
        <w:trPr>
          <w:trHeight w:val="692"/>
        </w:trPr>
        <w:tc>
          <w:tcPr>
            <w:tcW w:w="3070" w:type="dxa"/>
          </w:tcPr>
          <w:p w:rsidR="00CB5E59" w:rsidRPr="00527327" w:rsidRDefault="00CB5E59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327">
              <w:rPr>
                <w:rFonts w:ascii="Times New Roman" w:hAnsi="Times New Roman" w:cs="Times New Roman"/>
                <w:b/>
                <w:sz w:val="24"/>
                <w:szCs w:val="24"/>
              </w:rPr>
              <w:t>5. Первичное усвоение новых знаний.</w:t>
            </w:r>
          </w:p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усвоения нового знания в результате самостоятельной, совместной работы с учителем.</w:t>
            </w:r>
          </w:p>
        </w:tc>
        <w:tc>
          <w:tcPr>
            <w:tcW w:w="2425" w:type="dxa"/>
          </w:tcPr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Серная кислота – сильный электролит.</w:t>
            </w:r>
          </w:p>
        </w:tc>
        <w:tc>
          <w:tcPr>
            <w:tcW w:w="3544" w:type="dxa"/>
          </w:tcPr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работу в группах по теме «Свойства разбавленной серной кислоты»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(см. Приложение 2).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двухосновная кислота образует два ряда солей. Какие соли?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Какими свойствами обладает серная кислота как типичная кислота?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1-я  г р у 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  изучает действие разбавленной серной кислоты на металлы;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2-я  г р у 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  изучает действие разбавленной серной кислоты на основные оксиды;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3-я г р у 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  изучает действие разбавленной серной кислоты на основания;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4-я  г р у п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  изучает действие  разбавленной серной кислоты на соли. </w:t>
            </w:r>
          </w:p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B5E59" w:rsidRPr="00801637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 </w:t>
            </w:r>
            <w:r w:rsidRPr="00801637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5273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+ </w:t>
            </w:r>
            <w:r w:rsidRPr="00801637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HSO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1637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01637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гидросульфат-ион)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B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+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2-</w:t>
            </w:r>
          </w:p>
          <w:p w:rsidR="00CB5E59" w:rsidRPr="004706D3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70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сульфат</w:t>
            </w:r>
            <w:r w:rsidRPr="00470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ион</w:t>
            </w:r>
            <w:r w:rsidRPr="004706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Общими свойствами кислот является взаимодействие с металлами, оксидами металлов, основаниями и солями.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Используя учебник и результаты наблюдения, записывают свойства кислоты.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4706D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разб</w:t>
            </w:r>
            <w:proofErr w:type="spellEnd"/>
            <w:r w:rsidRPr="004706D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Cu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B9"/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C51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разб</w:t>
            </w:r>
            <w:proofErr w:type="spellEnd"/>
            <w:r w:rsidRPr="00CC51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Zn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ZnSO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C51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D"/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C51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разб</w:t>
            </w:r>
            <w:proofErr w:type="spellEnd"/>
            <w:r w:rsidRPr="00CC51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CC51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разб</w:t>
            </w:r>
            <w:proofErr w:type="spellEnd"/>
            <w:r w:rsidRPr="00CC5181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+ 2KOH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+ 2H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2KOH + CuSO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Cu(OH)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2 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F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 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K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разб</w:t>
            </w:r>
            <w:proofErr w:type="spellEnd"/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Cu(OH)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+ 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+ 2H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4 </w:t>
            </w:r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разб</w:t>
            </w:r>
            <w:proofErr w:type="spellEnd"/>
            <w:r w:rsidRPr="0080163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BaCl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F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 </w:t>
            </w:r>
          </w:p>
          <w:p w:rsidR="00CB5E59" w:rsidRPr="00801637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+ 2HCl</w:t>
            </w:r>
          </w:p>
        </w:tc>
        <w:tc>
          <w:tcPr>
            <w:tcW w:w="2487" w:type="dxa"/>
            <w:vMerge w:val="restart"/>
          </w:tcPr>
          <w:p w:rsidR="00CB5E59" w:rsidRDefault="003804F3" w:rsidP="000B3E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CB5E59" w:rsidRPr="000B3ECC">
              <w:rPr>
                <w:rFonts w:ascii="Times New Roman" w:hAnsi="Times New Roman" w:cs="Times New Roman"/>
                <w:sz w:val="24"/>
                <w:szCs w:val="24"/>
              </w:rPr>
              <w:t>Использованы приобретенные знания в практической деятельности</w:t>
            </w:r>
            <w:r w:rsidR="00CB5E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B5E59" w:rsidRPr="000B3ECC" w:rsidRDefault="00CB5E59" w:rsidP="000B3E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самостоятельно выполняют задания.</w:t>
            </w:r>
          </w:p>
        </w:tc>
      </w:tr>
      <w:tr w:rsidR="00CB5E59" w:rsidRPr="000B3ECC" w:rsidTr="003804F3">
        <w:trPr>
          <w:trHeight w:val="318"/>
        </w:trPr>
        <w:tc>
          <w:tcPr>
            <w:tcW w:w="3070" w:type="dxa"/>
            <w:vMerge w:val="restart"/>
            <w:tcBorders>
              <w:top w:val="nil"/>
            </w:tcBorders>
          </w:tcPr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:rsidR="00CB5E59" w:rsidRDefault="00CB5E59" w:rsidP="00E9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Окислительно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-восстановительные свойства концентрированной серной кислоты отличаются от свойств разбавленной кислоты.</w:t>
            </w:r>
          </w:p>
        </w:tc>
        <w:tc>
          <w:tcPr>
            <w:tcW w:w="3544" w:type="dxa"/>
          </w:tcPr>
          <w:p w:rsidR="00CB5E59" w:rsidRDefault="00CB5E59" w:rsidP="00E9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Предположите, какими свойствами – окислителя или восстановителя – будет обладать серная кислота? </w:t>
            </w:r>
          </w:p>
          <w:p w:rsidR="00CB5E59" w:rsidRPr="004706D3" w:rsidRDefault="00CB5E59" w:rsidP="00E9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Водород никогда не выделяется при взаимодействии металлов с концентрированной серной кислотой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(см. Приложение 3).</w:t>
            </w:r>
          </w:p>
        </w:tc>
        <w:tc>
          <w:tcPr>
            <w:tcW w:w="3827" w:type="dxa"/>
          </w:tcPr>
          <w:p w:rsidR="00CB5E59" w:rsidRPr="004706D3" w:rsidRDefault="00CB5E59" w:rsidP="00E91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Концентрированная кислота является сильным окислителем, но в качестве окислителя выступают не ионы водорода, а сера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входящая в состав кислоты.</w:t>
            </w:r>
          </w:p>
        </w:tc>
        <w:tc>
          <w:tcPr>
            <w:tcW w:w="2487" w:type="dxa"/>
            <w:vMerge/>
          </w:tcPr>
          <w:p w:rsidR="00CB5E59" w:rsidRDefault="00CB5E59" w:rsidP="000B3E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E59" w:rsidRPr="000B3ECC" w:rsidTr="003804F3">
        <w:trPr>
          <w:trHeight w:val="1159"/>
        </w:trPr>
        <w:tc>
          <w:tcPr>
            <w:tcW w:w="3070" w:type="dxa"/>
            <w:vMerge/>
            <w:tcBorders>
              <w:top w:val="nil"/>
            </w:tcBorders>
          </w:tcPr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  <w:vMerge w:val="restart"/>
          </w:tcPr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Особенность концентрированной серной кислоты – нелетучесть.</w:t>
            </w:r>
          </w:p>
        </w:tc>
        <w:tc>
          <w:tcPr>
            <w:tcW w:w="3544" w:type="dxa"/>
          </w:tcPr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Предложите, как можно использовать это свойство кислоты? Где применяют серную кислоту?</w:t>
            </w:r>
          </w:p>
        </w:tc>
        <w:tc>
          <w:tcPr>
            <w:tcW w:w="3827" w:type="dxa"/>
          </w:tcPr>
          <w:p w:rsidR="00CB5E59" w:rsidRP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Отмечают свойства концентрированной кислоты и области ее применения, используя учебник.</w:t>
            </w:r>
          </w:p>
        </w:tc>
        <w:tc>
          <w:tcPr>
            <w:tcW w:w="2487" w:type="dxa"/>
            <w:vMerge/>
          </w:tcPr>
          <w:p w:rsidR="00CB5E59" w:rsidRDefault="00CB5E59" w:rsidP="000B3E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E59" w:rsidRPr="000B3ECC" w:rsidTr="003804F3">
        <w:trPr>
          <w:trHeight w:val="202"/>
        </w:trPr>
        <w:tc>
          <w:tcPr>
            <w:tcW w:w="3070" w:type="dxa"/>
            <w:vMerge/>
            <w:tcBorders>
              <w:top w:val="nil"/>
            </w:tcBorders>
          </w:tcPr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  <w:vMerge/>
          </w:tcPr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Сильные нелетучие кислоты способны вытеснять летучие кислоты из их солей.</w:t>
            </w:r>
          </w:p>
          <w:p w:rsidR="00CB5E59" w:rsidRP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Концентрированная серная кислота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пассивирует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CB5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  <w:r w:rsidRPr="00CB5E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</w:t>
            </w:r>
            <w:r w:rsidRPr="00CB5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CC4878">
              <w:rPr>
                <w:rFonts w:ascii="Times New Roman" w:hAnsi="Times New Roman" w:cs="Times New Roman"/>
                <w:sz w:val="24"/>
                <w:szCs w:val="24"/>
              </w:rPr>
              <w:t xml:space="preserve"> нагревания.</w:t>
            </w:r>
          </w:p>
        </w:tc>
        <w:tc>
          <w:tcPr>
            <w:tcW w:w="3827" w:type="dxa"/>
          </w:tcPr>
          <w:p w:rsidR="00CB5E59" w:rsidRDefault="00CC4878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Концентрированную кислоту можно перевозить в алюминиевых и стальных цистернах, так как металл при контакте с кислотой покрывается защитной пленкой. </w:t>
            </w:r>
          </w:p>
        </w:tc>
        <w:tc>
          <w:tcPr>
            <w:tcW w:w="2487" w:type="dxa"/>
            <w:vMerge/>
          </w:tcPr>
          <w:p w:rsidR="00CB5E59" w:rsidRDefault="00CB5E59" w:rsidP="000B3E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5E59" w:rsidRPr="0077340B" w:rsidTr="003804F3">
        <w:trPr>
          <w:trHeight w:val="127"/>
        </w:trPr>
        <w:tc>
          <w:tcPr>
            <w:tcW w:w="3070" w:type="dxa"/>
            <w:vMerge/>
            <w:tcBorders>
              <w:top w:val="nil"/>
            </w:tcBorders>
          </w:tcPr>
          <w:p w:rsidR="00CB5E59" w:rsidRPr="00527327" w:rsidRDefault="00CB5E59" w:rsidP="008C645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  <w:vMerge/>
          </w:tcPr>
          <w:p w:rsidR="00CB5E59" w:rsidRDefault="00CB5E59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B5E59" w:rsidRDefault="00CC4878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изучали действие разбавленной серной кислоты</w:t>
            </w:r>
            <w:r w:rsidR="0077340B">
              <w:rPr>
                <w:rFonts w:ascii="Times New Roman" w:hAnsi="Times New Roman" w:cs="Times New Roman"/>
                <w:sz w:val="24"/>
                <w:szCs w:val="24"/>
              </w:rPr>
              <w:t xml:space="preserve"> на соли и наблюдали взаимодействие серной кислоты с хлоридом бария. Вспомните цвет осадка.</w:t>
            </w:r>
          </w:p>
          <w:p w:rsidR="0077340B" w:rsidRDefault="0077340B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Данная реакция является качественной на сульфат-ион. Составьте уравнение реакции в молекулярном виде.</w:t>
            </w:r>
          </w:p>
        </w:tc>
        <w:tc>
          <w:tcPr>
            <w:tcW w:w="3827" w:type="dxa"/>
          </w:tcPr>
          <w:p w:rsidR="00CB5E59" w:rsidRDefault="0077340B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Составляют уравнение реакции.</w:t>
            </w:r>
          </w:p>
          <w:p w:rsidR="0077340B" w:rsidRPr="003804F3" w:rsidRDefault="0077340B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3804F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3804F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3804F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773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</w:t>
            </w:r>
            <w:proofErr w:type="spellEnd"/>
            <w:r w:rsidRPr="003804F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380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 w:rsidRPr="00380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BaSO</w:t>
            </w:r>
            <w:proofErr w:type="spellEnd"/>
            <w:r w:rsidRPr="003804F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F"/>
            </w:r>
            <w:r w:rsidRPr="003804F3">
              <w:rPr>
                <w:rFonts w:ascii="Times New Roman" w:hAnsi="Times New Roman" w:cs="Times New Roman"/>
                <w:sz w:val="24"/>
                <w:szCs w:val="24"/>
              </w:rPr>
              <w:t xml:space="preserve"> + 2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HCl</w:t>
            </w:r>
            <w:proofErr w:type="spellEnd"/>
          </w:p>
          <w:p w:rsidR="0077340B" w:rsidRDefault="0077340B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Ba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+ 2Cl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77340B" w:rsidRPr="005E1E0B" w:rsidRDefault="0077340B" w:rsidP="0077340B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E1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BaSO</w:t>
            </w:r>
            <w:r w:rsidR="005E1E0B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="005E1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F"/>
            </w:r>
            <w:r w:rsidR="005E1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+ 2H</w:t>
            </w:r>
            <w:r w:rsidR="005E1E0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+ </w:t>
            </w:r>
            <w:r w:rsidR="005E1E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+ 2Cl</w:t>
            </w:r>
            <w:r w:rsidR="005E1E0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-</w:t>
            </w:r>
          </w:p>
          <w:p w:rsidR="0077340B" w:rsidRPr="0077340B" w:rsidRDefault="0077340B" w:rsidP="0077340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2+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+ 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F"/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</w:p>
        </w:tc>
        <w:tc>
          <w:tcPr>
            <w:tcW w:w="2487" w:type="dxa"/>
            <w:vMerge/>
          </w:tcPr>
          <w:p w:rsidR="00CB5E59" w:rsidRPr="0077340B" w:rsidRDefault="00CB5E59" w:rsidP="000B3E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B5E59" w:rsidRPr="005E1E0B" w:rsidTr="003804F3">
        <w:tc>
          <w:tcPr>
            <w:tcW w:w="3070" w:type="dxa"/>
            <w:tcBorders>
              <w:top w:val="nil"/>
            </w:tcBorders>
          </w:tcPr>
          <w:p w:rsidR="00CB5E59" w:rsidRDefault="005E1E0B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E0B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Первичная проверка понимания.</w:t>
            </w:r>
          </w:p>
          <w:p w:rsidR="005E1E0B" w:rsidRPr="005E1E0B" w:rsidRDefault="005E1E0B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правильности и осознанности усвоения нового знания, выявление причин ошибок и их использование.</w:t>
            </w:r>
          </w:p>
        </w:tc>
        <w:tc>
          <w:tcPr>
            <w:tcW w:w="2425" w:type="dxa"/>
          </w:tcPr>
          <w:p w:rsidR="00CB5E59" w:rsidRDefault="005E1E0B" w:rsidP="008C645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Заполнить технологическую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карту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(см. Приложение 4).</w:t>
            </w:r>
          </w:p>
          <w:p w:rsidR="005E1E0B" w:rsidRPr="005E1E0B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по таблице растворимости, какие из солей являются растворимыми, а какие нерастворимыми.</w:t>
            </w:r>
          </w:p>
        </w:tc>
        <w:tc>
          <w:tcPr>
            <w:tcW w:w="3544" w:type="dxa"/>
          </w:tcPr>
          <w:p w:rsidR="00CB5E59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Наибольшее значение имеет контактный способ получения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серной кислоты. Этим способом можно получить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Pr="00025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любой концентрации, а также олеум – раствор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25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55B3" w:rsidRPr="000255B3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двухосновная кислота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0255B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образует два ряда солей: кислые (гидросульфаты) и средние (сульфаты)? Из скольких стадий состоит процесс? Какие реакции протекают на каждой стадии? Что является сырьем для производства серной кислоты?</w:t>
            </w:r>
          </w:p>
        </w:tc>
        <w:tc>
          <w:tcPr>
            <w:tcW w:w="3827" w:type="dxa"/>
          </w:tcPr>
          <w:p w:rsidR="00CB5E59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Заполните технологическую карту, используя материал учебника.</w:t>
            </w:r>
          </w:p>
          <w:p w:rsidR="000255B3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5B3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5B3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5B3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5B3" w:rsidRPr="005E1E0B" w:rsidRDefault="000255B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Сульфаты большинства металлов хорошо растворимы в воде. Соли щелочноземельных металлов, серебра и свинца являются нерастворимыми.</w:t>
            </w:r>
          </w:p>
        </w:tc>
        <w:tc>
          <w:tcPr>
            <w:tcW w:w="2487" w:type="dxa"/>
            <w:tcBorders>
              <w:top w:val="nil"/>
            </w:tcBorders>
          </w:tcPr>
          <w:p w:rsidR="00CB5E59" w:rsidRPr="005E1E0B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Решены типовые задания на новый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 действий (применение знаний в нестандартной ситуации), исправлены ошибки.</w:t>
            </w:r>
          </w:p>
        </w:tc>
      </w:tr>
      <w:tr w:rsidR="00CB5E59" w:rsidRPr="005E1E0B" w:rsidTr="003804F3">
        <w:tc>
          <w:tcPr>
            <w:tcW w:w="3070" w:type="dxa"/>
          </w:tcPr>
          <w:p w:rsidR="00CB5E59" w:rsidRDefault="00EC6C25" w:rsidP="00EC6C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 Первичное закрепление.</w:t>
            </w:r>
          </w:p>
          <w:p w:rsidR="00EC6C25" w:rsidRPr="00EC6C25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усвоения новых знаний и способов действий на уровне применения в измененной ситуации.</w:t>
            </w:r>
          </w:p>
        </w:tc>
        <w:tc>
          <w:tcPr>
            <w:tcW w:w="2425" w:type="dxa"/>
          </w:tcPr>
          <w:p w:rsidR="00CB5E59" w:rsidRPr="00EC6C25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Написать уравнение реакций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(см. Приложение 5)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CB5E59" w:rsidRPr="005E1E0B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вариантам.</w:t>
            </w:r>
          </w:p>
        </w:tc>
        <w:tc>
          <w:tcPr>
            <w:tcW w:w="3827" w:type="dxa"/>
          </w:tcPr>
          <w:p w:rsidR="00CB5E59" w:rsidRPr="005E1E0B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задания, по цепочке работают у доски.</w:t>
            </w:r>
          </w:p>
        </w:tc>
        <w:tc>
          <w:tcPr>
            <w:tcW w:w="2487" w:type="dxa"/>
          </w:tcPr>
          <w:p w:rsidR="00CB5E59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Использованы приобретенные знания в практической деятельности;</w:t>
            </w:r>
          </w:p>
          <w:p w:rsidR="00EC6C25" w:rsidRPr="005E1E0B" w:rsidRDefault="00EC6C25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самостоятельно выполнены задания.</w:t>
            </w:r>
          </w:p>
        </w:tc>
      </w:tr>
      <w:tr w:rsidR="00384453" w:rsidRPr="005E1E0B" w:rsidTr="003804F3">
        <w:tc>
          <w:tcPr>
            <w:tcW w:w="3070" w:type="dxa"/>
          </w:tcPr>
          <w:p w:rsidR="00384453" w:rsidRDefault="00384453" w:rsidP="003804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 Информация о домашнем задании, инструктаж по его выполнению.</w:t>
            </w:r>
          </w:p>
          <w:p w:rsidR="00384453" w:rsidRPr="00384453" w:rsidRDefault="00384453" w:rsidP="003844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понимания цели, содержания и способов выполнения домашнего задания.</w:t>
            </w:r>
          </w:p>
        </w:tc>
        <w:tc>
          <w:tcPr>
            <w:tcW w:w="2425" w:type="dxa"/>
          </w:tcPr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 27; упр. 6, 8.</w:t>
            </w:r>
          </w:p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задание: подготовить сообщение (презентацию) о солях серной кислоты (применение в быту и промышленности).</w:t>
            </w:r>
          </w:p>
        </w:tc>
        <w:tc>
          <w:tcPr>
            <w:tcW w:w="3544" w:type="dxa"/>
          </w:tcPr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 домашнее задание.</w:t>
            </w:r>
          </w:p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Отвечает на вопросы учеников.</w:t>
            </w:r>
          </w:p>
        </w:tc>
        <w:tc>
          <w:tcPr>
            <w:tcW w:w="3827" w:type="dxa"/>
          </w:tcPr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Обсуждают выполнение домашнего задания, задают вопросы учителю.</w:t>
            </w:r>
          </w:p>
        </w:tc>
        <w:tc>
          <w:tcPr>
            <w:tcW w:w="2487" w:type="dxa"/>
          </w:tcPr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Сообщены объем и содержание домашнего задания с фиксацией в дневнике;</w:t>
            </w:r>
            <w:proofErr w:type="gramEnd"/>
          </w:p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произведен анализ домашнего задания; указаны трудности, с которыми могут столкнуться обучающиеся;</w:t>
            </w:r>
          </w:p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объявлены </w:t>
            </w:r>
          </w:p>
        </w:tc>
      </w:tr>
      <w:tr w:rsidR="00384453" w:rsidRPr="005E1E0B" w:rsidTr="003804F3">
        <w:tc>
          <w:tcPr>
            <w:tcW w:w="3070" w:type="dxa"/>
          </w:tcPr>
          <w:p w:rsidR="003804F3" w:rsidRDefault="003804F3" w:rsidP="00EC6C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 Рефлексия (подведение итогового занятия).</w:t>
            </w:r>
          </w:p>
          <w:p w:rsidR="00384453" w:rsidRDefault="003804F3" w:rsidP="003804F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урока, организация рефлексии, оценка результатов деятельности.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25" w:type="dxa"/>
          </w:tcPr>
          <w:p w:rsidR="00384453" w:rsidRDefault="0038445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8445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рефлексию: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нового вы узнали на уроке?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Что у вас получилось лучше всего?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на уроке.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Озвучивает отметки, поощряет активных учеников.</w:t>
            </w:r>
          </w:p>
        </w:tc>
        <w:tc>
          <w:tcPr>
            <w:tcW w:w="3827" w:type="dxa"/>
          </w:tcPr>
          <w:p w:rsidR="0038445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Проводят самооценку.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свое мнение об актуальности изученной темы,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совместной работе с одноклассниками.</w:t>
            </w:r>
          </w:p>
        </w:tc>
        <w:tc>
          <w:tcPr>
            <w:tcW w:w="2487" w:type="dxa"/>
          </w:tcPr>
          <w:p w:rsidR="0038445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Подведен итог урока;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учебной деятельности;</w:t>
            </w:r>
          </w:p>
          <w:p w:rsidR="003804F3" w:rsidRDefault="003804F3" w:rsidP="008C64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 анализ достижения цели урока, самооценки, оценки учителя.</w:t>
            </w:r>
          </w:p>
        </w:tc>
      </w:tr>
    </w:tbl>
    <w:p w:rsidR="008C6455" w:rsidRPr="005E1E0B" w:rsidRDefault="008C6455" w:rsidP="002103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C6455" w:rsidRPr="00413F23" w:rsidRDefault="003804F3" w:rsidP="003804F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13F23">
        <w:rPr>
          <w:rFonts w:ascii="Times New Roman" w:hAnsi="Times New Roman" w:cs="Times New Roman"/>
          <w:b/>
          <w:i/>
          <w:sz w:val="24"/>
          <w:szCs w:val="24"/>
        </w:rPr>
        <w:t>Приложение 1.</w:t>
      </w:r>
    </w:p>
    <w:p w:rsid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1-й уровень.</w:t>
      </w:r>
    </w:p>
    <w:p w:rsid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правильные утверждения.</w:t>
      </w:r>
    </w:p>
    <w:p w:rsid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серы характерно:</w:t>
      </w:r>
    </w:p>
    <w:p w:rsidR="003804F3" w:rsidRP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-элемент;                                                                                                                      5) в реакции с кислородом образует оксид серы (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3804F3" w:rsidRPr="00887815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имеет 2 неспаренных элемента на внешнем уровне;                                               6) в реакции с </w:t>
      </w:r>
      <w:r w:rsidR="00887815">
        <w:rPr>
          <w:rFonts w:ascii="Times New Roman" w:hAnsi="Times New Roman" w:cs="Times New Roman"/>
          <w:sz w:val="24"/>
          <w:szCs w:val="24"/>
        </w:rPr>
        <w:t>кислородом образует оксид серы (</w:t>
      </w:r>
      <w:r w:rsidR="00887815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887815">
        <w:rPr>
          <w:rFonts w:ascii="Times New Roman" w:hAnsi="Times New Roman" w:cs="Times New Roman"/>
          <w:sz w:val="24"/>
          <w:szCs w:val="24"/>
        </w:rPr>
        <w:t>);</w:t>
      </w:r>
    </w:p>
    <w:p w:rsid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характерные степени окисления: -2, 0, +4, +6;</w:t>
      </w:r>
      <w:r w:rsidR="008878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7) реагирует с водородом;</w:t>
      </w:r>
    </w:p>
    <w:p w:rsidR="003804F3" w:rsidRDefault="003804F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взаимодействует с металлами с образованием сульфитов;</w:t>
      </w:r>
      <w:r w:rsidR="00887815">
        <w:rPr>
          <w:rFonts w:ascii="Times New Roman" w:hAnsi="Times New Roman" w:cs="Times New Roman"/>
          <w:sz w:val="24"/>
          <w:szCs w:val="24"/>
        </w:rPr>
        <w:t xml:space="preserve">                                   8) реагирует с водой с образованием серной кислоты.</w:t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 в е т 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2, 3, 5, 7.</w:t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2- уровень.</w:t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Соотнесите левую и правую части уравнений.</w:t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D77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887815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+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87815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ZnCl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D"/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2.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+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NO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887815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NaCl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D"/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3.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87815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887815" w:rsidRDefault="00887815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4.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NaHS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6117D2">
        <w:rPr>
          <w:rFonts w:ascii="Times New Roman" w:hAnsi="Times New Roman" w:cs="Times New Roman"/>
          <w:sz w:val="24"/>
          <w:szCs w:val="24"/>
          <w:lang w:val="en-US"/>
        </w:rPr>
        <w:t>Cl</w:t>
      </w:r>
      <w:proofErr w:type="spellEnd"/>
      <w:r w:rsidR="006117D2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</w:t>
      </w:r>
      <w:r w:rsidR="006117D2">
        <w:rPr>
          <w:rFonts w:ascii="Times New Roman" w:hAnsi="Times New Roman" w:cs="Times New Roman"/>
          <w:sz w:val="24"/>
          <w:szCs w:val="24"/>
        </w:rPr>
        <w:t>г</w:t>
      </w:r>
      <w:r w:rsidR="006117D2"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proofErr w:type="gramStart"/>
      <w:r w:rsidR="006117D2">
        <w:rPr>
          <w:rFonts w:ascii="Times New Roman" w:hAnsi="Times New Roman" w:cs="Times New Roman"/>
          <w:sz w:val="24"/>
          <w:szCs w:val="24"/>
          <w:lang w:val="en-US"/>
        </w:rPr>
        <w:t>PbS</w:t>
      </w:r>
      <w:proofErr w:type="spellEnd"/>
      <w:proofErr w:type="gramEnd"/>
      <w:r w:rsidR="006117D2">
        <w:rPr>
          <w:rFonts w:ascii="Times New Roman" w:hAnsi="Times New Roman" w:cs="Times New Roman"/>
          <w:sz w:val="24"/>
          <w:szCs w:val="24"/>
          <w:lang w:val="en-US"/>
        </w:rPr>
        <w:t xml:space="preserve"> + HNO</w:t>
      </w:r>
      <w:r w:rsidR="006117D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</w:p>
    <w:p w:rsidR="006117D2" w:rsidRDefault="006117D2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5. Br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                </w:t>
      </w:r>
      <w:r w:rsidR="006308E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6117D2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NaCl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+ 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D"/>
      </w:r>
    </w:p>
    <w:p w:rsidR="006117D2" w:rsidRDefault="006117D2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6. Na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proofErr w:type="spellStart"/>
      <w:r w:rsidR="006308E9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="006308E9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+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HBr</w:t>
      </w:r>
      <w:proofErr w:type="spellEnd"/>
    </w:p>
    <w:p w:rsidR="006117D2" w:rsidRDefault="006117D2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117D2" w:rsidRDefault="006117D2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 в е т 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1 – в);  2 – г);  3 – а);  4 – б);  5 – е);  6 – д).</w:t>
      </w:r>
    </w:p>
    <w:p w:rsidR="006117D2" w:rsidRDefault="006117D2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D2" w:rsidRDefault="006117D2" w:rsidP="003804F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3-й уровень.</w:t>
      </w:r>
    </w:p>
    <w:p w:rsidR="006117D2" w:rsidRPr="00413F23" w:rsidRDefault="00413F2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Рассчитайте  объем  оксида серы  (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sz w:val="24"/>
          <w:szCs w:val="24"/>
        </w:rPr>
        <w:t>), который  вступил  в реакцию с гидроксидом натрия, если при этом образовалось  20</w:t>
      </w:r>
      <w:r w:rsidR="006308E9" w:rsidRPr="006308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сульфата натрия (3,15 л).</w:t>
      </w:r>
    </w:p>
    <w:p w:rsidR="00887815" w:rsidRDefault="00413F2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13F23" w:rsidRDefault="00413F23" w:rsidP="003804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F23" w:rsidRPr="00413F23" w:rsidRDefault="00413F23" w:rsidP="00413F2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413F23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2.</w:t>
      </w:r>
    </w:p>
    <w:p w:rsidR="00413F23" w:rsidRDefault="00413F23" w:rsidP="00413F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13F23">
        <w:rPr>
          <w:rFonts w:ascii="Times New Roman" w:hAnsi="Times New Roman" w:cs="Times New Roman"/>
          <w:b/>
          <w:sz w:val="28"/>
          <w:szCs w:val="24"/>
        </w:rPr>
        <w:t>Свойства разбавленной серной кислоты</w:t>
      </w:r>
    </w:p>
    <w:p w:rsidR="00413F23" w:rsidRDefault="00413F23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3F23" w:rsidRDefault="00413F23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1-я  г р у п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а :  «Взаимодействие серной кислоты с металлами».</w:t>
      </w:r>
    </w:p>
    <w:p w:rsidR="00413F23" w:rsidRDefault="00413F23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взаимодействие разбавленной серной кислоты с металлами.</w:t>
      </w:r>
    </w:p>
    <w:p w:rsidR="00413F23" w:rsidRDefault="00413F23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две пробирки налейте по 2 мл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аствора серной кислоты и опустите: в 1-ю – гранулу цинка, во </w:t>
      </w:r>
      <w:r w:rsidR="00BE6326">
        <w:rPr>
          <w:rFonts w:ascii="Times New Roman" w:hAnsi="Times New Roman" w:cs="Times New Roman"/>
          <w:sz w:val="24"/>
          <w:szCs w:val="24"/>
        </w:rPr>
        <w:t>2-ю – медную стружку. Что наблюдаете? Запишите уравнение реакции.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2-я  г р у п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а :  «Взаимодействие серной кислоты с основными оксидами».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взаимодействие разбавленной серной кислоты с основными оксидами.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Поместите в пробирку немного порошка оксида меди (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), налейте в нее 1-2 мл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аствора серной кислоты. Закрепите пробирку в держателе и подогрейте на пламени спиртовки. Что наблюдаете? Запишите уравнение реакции.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3-я  г р у п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а :  «Взаимодействие серной кислоты с гидроксидами».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изучить взаимодействие разбавленной серной кислоты с гидроксидами.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пробирку налейте 1-2 мл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аствора щелочи, добавьте 2-4 капли раствора фенолфталеина. Что наблюдаете? Добавьте к раствору разбавленную кислоту до исчезновения окраски. Как называется эта реакция? Запишите уравнение реакции.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4-я  г р у п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а :  «Взаимодействие серной кислоты с солями».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изучить взаимодействие разбавленной серной кислоты с солями.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пробирку налейте 1 мл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аствора медного купороса и прилейте 1-2 мл. раствора щелочи. Что наблюдаете? К содержимому пробирки добавьте раствор серной кислоты до исчезновения осадка. Запишите уравнение реакции.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пробирку налейте 1-2 мл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аствора серной кислоты и прилейте раствор хлорида бария. Что наблюдаете? Запишите уравнение реакции.</w:t>
      </w:r>
    </w:p>
    <w:p w:rsidR="00BE6326" w:rsidRDefault="00BE6326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реакция является качественной на сульфат-ион.</w:t>
      </w:r>
      <w:r w:rsidR="004A06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683" w:rsidRDefault="004A0683" w:rsidP="00413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0683" w:rsidRDefault="004A0683" w:rsidP="004A068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Приложение 3.</w:t>
      </w:r>
    </w:p>
    <w:p w:rsidR="004A0683" w:rsidRDefault="004A0683" w:rsidP="004A068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A0683" w:rsidRPr="004A0683" w:rsidRDefault="004A0683" w:rsidP="004A06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+</w:t>
      </w:r>
      <w:r w:rsidRPr="004A0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щелочной/щелочноземельный металл      </w:t>
      </w:r>
      <w:r w:rsidR="000730D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730D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+  </w:t>
      </w:r>
      <w:r w:rsidRPr="004A068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A0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A068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A068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730D2">
        <w:rPr>
          <w:rFonts w:ascii="Times New Roman" w:hAnsi="Times New Roman" w:cs="Times New Roman"/>
          <w:sz w:val="24"/>
          <w:szCs w:val="24"/>
        </w:rPr>
        <w:t xml:space="preserve"> </w:t>
      </w:r>
      <w:r w:rsidRPr="004A0683">
        <w:rPr>
          <w:rFonts w:ascii="Times New Roman" w:hAnsi="Times New Roman" w:cs="Times New Roman"/>
          <w:sz w:val="24"/>
          <w:szCs w:val="24"/>
        </w:rPr>
        <w:t xml:space="preserve">   +</w:t>
      </w:r>
    </w:p>
    <w:p w:rsidR="004A0683" w:rsidRPr="004A0683" w:rsidRDefault="004A0683" w:rsidP="004A06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6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64756B">
        <w:rPr>
          <w:rFonts w:ascii="Times New Roman" w:hAnsi="Times New Roman" w:cs="Times New Roman"/>
          <w:sz w:val="24"/>
          <w:szCs w:val="24"/>
        </w:rPr>
        <w:t>сульфат металла</w:t>
      </w:r>
      <w:r w:rsidRPr="004A06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BD7756">
        <w:rPr>
          <w:rFonts w:ascii="Times New Roman" w:hAnsi="Times New Roman" w:cs="Times New Roman"/>
          <w:sz w:val="24"/>
          <w:szCs w:val="24"/>
        </w:rPr>
        <w:t xml:space="preserve">    </w:t>
      </w:r>
      <w:r w:rsidRPr="004A0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A0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4A0683" w:rsidRPr="004A0683" w:rsidRDefault="004A0683" w:rsidP="004A06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A0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4A0683">
        <w:rPr>
          <w:rFonts w:ascii="Times New Roman" w:hAnsi="Times New Roman" w:cs="Times New Roman"/>
          <w:sz w:val="24"/>
          <w:szCs w:val="24"/>
          <w:vertAlign w:val="subscript"/>
        </w:rPr>
        <w:t>4(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)      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r w:rsidRPr="004A068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остальные металлы (</w:t>
      </w:r>
      <w:r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4A068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4A068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Cr</w:t>
      </w:r>
      <w:r w:rsidRPr="004A06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при </w:t>
      </w:r>
      <w:r w:rsidRPr="004A0683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)          </w:t>
      </w:r>
      <w:r>
        <w:rPr>
          <w:rFonts w:ascii="Times New Roman" w:hAnsi="Times New Roman" w:cs="Times New Roman"/>
          <w:sz w:val="24"/>
          <w:szCs w:val="24"/>
        </w:rPr>
        <w:sym w:font="Symbol" w:char="F0AE"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308E9" w:rsidRPr="006308E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+ </w:t>
      </w:r>
      <w:r w:rsidRPr="004A068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4A068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A0683">
        <w:rPr>
          <w:rFonts w:ascii="Times New Roman" w:hAnsi="Times New Roman" w:cs="Times New Roman"/>
          <w:sz w:val="24"/>
          <w:szCs w:val="24"/>
        </w:rPr>
        <w:t xml:space="preserve">                       +</w:t>
      </w:r>
    </w:p>
    <w:p w:rsidR="004A0683" w:rsidRPr="004A0683" w:rsidRDefault="004A0683" w:rsidP="004A06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0683" w:rsidRDefault="004A0683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68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730D2">
        <w:rPr>
          <w:rFonts w:ascii="Times New Roman" w:hAnsi="Times New Roman" w:cs="Times New Roman"/>
          <w:sz w:val="24"/>
          <w:szCs w:val="24"/>
        </w:rPr>
        <w:t xml:space="preserve">+   </w:t>
      </w:r>
      <w:r>
        <w:rPr>
          <w:rFonts w:ascii="Times New Roman" w:hAnsi="Times New Roman" w:cs="Times New Roman"/>
          <w:sz w:val="24"/>
          <w:szCs w:val="24"/>
          <w:lang w:val="en-US"/>
        </w:rPr>
        <w:t>Au</w:t>
      </w:r>
      <w:r w:rsidRPr="000730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F36E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64756B" w:rsidRPr="0064756B">
        <w:rPr>
          <w:rFonts w:ascii="Times New Roman" w:hAnsi="Times New Roman" w:cs="Times New Roman"/>
          <w:sz w:val="24"/>
          <w:szCs w:val="24"/>
        </w:rPr>
        <w:t xml:space="preserve"> </w:t>
      </w:r>
      <w:r w:rsidR="00EF36E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730D2" w:rsidRPr="000730D2">
        <w:rPr>
          <w:rFonts w:ascii="Times New Roman" w:hAnsi="Times New Roman" w:cs="Times New Roman"/>
          <w:sz w:val="24"/>
          <w:szCs w:val="24"/>
        </w:rPr>
        <w:t>(</w:t>
      </w:r>
      <w:r w:rsidR="000730D2">
        <w:rPr>
          <w:rFonts w:ascii="Times New Roman" w:hAnsi="Times New Roman" w:cs="Times New Roman"/>
          <w:sz w:val="24"/>
          <w:szCs w:val="24"/>
        </w:rPr>
        <w:t>реакция не проходит)</w:t>
      </w:r>
      <w:r w:rsidR="000730D2" w:rsidRPr="000730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0A1288">
        <w:rPr>
          <w:rFonts w:ascii="Times New Roman" w:hAnsi="Times New Roman" w:cs="Times New Roman"/>
          <w:sz w:val="24"/>
          <w:szCs w:val="24"/>
        </w:rPr>
        <w:tab/>
      </w:r>
    </w:p>
    <w:p w:rsidR="000A1288" w:rsidRDefault="000A1288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288" w:rsidRDefault="000A1288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288" w:rsidRDefault="000A1288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288" w:rsidRPr="000A1288" w:rsidRDefault="000A1288" w:rsidP="000A1288">
      <w:pPr>
        <w:tabs>
          <w:tab w:val="left" w:pos="85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Приложение 4.</w:t>
      </w:r>
    </w:p>
    <w:p w:rsidR="000A1288" w:rsidRDefault="000A1288" w:rsidP="000A1288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Технологическая карта</w:t>
      </w:r>
    </w:p>
    <w:p w:rsidR="000A1288" w:rsidRDefault="000A1288" w:rsidP="000A1288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17"/>
        <w:gridCol w:w="5118"/>
        <w:gridCol w:w="5118"/>
      </w:tblGrid>
      <w:tr w:rsidR="000A1288" w:rsidTr="000A1288">
        <w:tc>
          <w:tcPr>
            <w:tcW w:w="5117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Сырье</w:t>
            </w: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Стадии производства</w:t>
            </w: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Химические процессы</w:t>
            </w:r>
          </w:p>
        </w:tc>
      </w:tr>
      <w:tr w:rsidR="000A1288" w:rsidTr="000A1288">
        <w:tc>
          <w:tcPr>
            <w:tcW w:w="5117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288" w:rsidTr="000A1288">
        <w:tc>
          <w:tcPr>
            <w:tcW w:w="5117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288" w:rsidTr="000A1288">
        <w:tc>
          <w:tcPr>
            <w:tcW w:w="5117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8" w:type="dxa"/>
          </w:tcPr>
          <w:p w:rsidR="000A1288" w:rsidRDefault="000A1288" w:rsidP="000A1288">
            <w:pPr>
              <w:tabs>
                <w:tab w:val="left" w:pos="85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288" w:rsidRDefault="000A1288" w:rsidP="000A1288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1288" w:rsidRDefault="000A1288" w:rsidP="000A1288">
      <w:pPr>
        <w:tabs>
          <w:tab w:val="left" w:pos="850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A1288" w:rsidRPr="00573E5D" w:rsidRDefault="000A1288" w:rsidP="00573E5D">
      <w:pPr>
        <w:tabs>
          <w:tab w:val="left" w:pos="85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Приложение 5.</w:t>
      </w:r>
    </w:p>
    <w:p w:rsidR="000A1288" w:rsidRDefault="000A1288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уравнения следующих реакций; укажите, какие из них не идут. Реакц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ио</w:t>
      </w:r>
      <w:proofErr w:type="gramEnd"/>
      <w:r>
        <w:rPr>
          <w:rFonts w:ascii="Times New Roman" w:hAnsi="Times New Roman" w:cs="Times New Roman"/>
          <w:sz w:val="24"/>
          <w:szCs w:val="24"/>
        </w:rPr>
        <w:t>нного обмена запишите в молекулярном и ионном виде.</w:t>
      </w:r>
    </w:p>
    <w:p w:rsidR="000A1288" w:rsidRDefault="000A1288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288" w:rsidRPr="00BD7756" w:rsidRDefault="000A1288" w:rsidP="000A1288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а н т 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0A1288" w:rsidRPr="00BD7756" w:rsidRDefault="000A1288" w:rsidP="000A1288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1288" w:rsidRDefault="000A1288" w:rsidP="000A1288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Fe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           2) H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 w:rsidR="000E0F5D"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="000E0F5D"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>+ SiO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</w:t>
      </w:r>
      <w:r w:rsidR="000E0F5D" w:rsidRPr="000E0F5D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           3) H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 w:rsidR="000E0F5D"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="000E0F5D"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>+</w:t>
      </w:r>
      <w:r w:rsidR="000E0F5D" w:rsidRPr="000E0F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           4) H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 w:rsidR="000E0F5D"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="000E0F5D"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proofErr w:type="spellStart"/>
      <w:r w:rsidR="000E0F5D">
        <w:rPr>
          <w:rFonts w:ascii="Times New Roman" w:hAnsi="Times New Roman" w:cs="Times New Roman"/>
          <w:sz w:val="24"/>
          <w:szCs w:val="24"/>
          <w:lang w:val="en-US"/>
        </w:rPr>
        <w:t>NaOH</w:t>
      </w:r>
      <w:proofErr w:type="spellEnd"/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           5) H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 w:rsidR="000E0F5D"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="000E0F5D"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t xml:space="preserve">+ Zn </w:t>
      </w:r>
      <w:r w:rsidR="000E0F5D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</w:p>
    <w:p w:rsidR="000E0F5D" w:rsidRDefault="00365678" w:rsidP="00365678">
      <w:pPr>
        <w:tabs>
          <w:tab w:val="left" w:pos="9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E0F5D" w:rsidRDefault="000E0F5D" w:rsidP="000E0F5D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0E0F5D" w:rsidRDefault="000E0F5D" w:rsidP="000E0F5D">
      <w:pPr>
        <w:tabs>
          <w:tab w:val="left" w:pos="850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E0F5D" w:rsidRDefault="00C6464F" w:rsidP="000E0F5D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NaCl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2)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Ag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3)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Al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4)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Fe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5)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="0064756B">
        <w:rPr>
          <w:rFonts w:ascii="Times New Roman" w:hAnsi="Times New Roman" w:cs="Times New Roman"/>
          <w:sz w:val="24"/>
          <w:szCs w:val="24"/>
          <w:lang w:val="en-US"/>
        </w:rPr>
        <w:t>+ Cu(OH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</w:p>
    <w:p w:rsidR="00477154" w:rsidRDefault="00477154" w:rsidP="000E0F5D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77154" w:rsidRDefault="00477154" w:rsidP="000E0F5D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 в е т 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77154" w:rsidRPr="0064756B" w:rsidRDefault="0064756B" w:rsidP="000E0F5D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77154">
        <w:rPr>
          <w:rFonts w:ascii="Times New Roman" w:hAnsi="Times New Roman" w:cs="Times New Roman"/>
          <w:sz w:val="24"/>
          <w:szCs w:val="24"/>
        </w:rPr>
        <w:t xml:space="preserve">В а </w:t>
      </w:r>
      <w:proofErr w:type="gramStart"/>
      <w:r w:rsidR="004771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77154">
        <w:rPr>
          <w:rFonts w:ascii="Times New Roman" w:hAnsi="Times New Roman" w:cs="Times New Roman"/>
          <w:sz w:val="24"/>
          <w:szCs w:val="24"/>
        </w:rPr>
        <w:t xml:space="preserve"> и а н т  </w:t>
      </w:r>
      <w:r w:rsidR="0047715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475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В а р и а н т 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477154" w:rsidRPr="00BD7756" w:rsidRDefault="00477154" w:rsidP="000E0F5D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154" w:rsidRDefault="00477154" w:rsidP="00EF36EC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1)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477154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+ Fe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Fe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0                                                                                            </w:t>
      </w:r>
      <w:r w:rsidRPr="00477154">
        <w:rPr>
          <w:rFonts w:ascii="Times New Roman" w:hAnsi="Times New Roman" w:cs="Times New Roman"/>
          <w:sz w:val="24"/>
          <w:szCs w:val="24"/>
          <w:lang w:val="en-US"/>
        </w:rPr>
        <w:t>1)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+ 2NaCl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Na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+ 2HCl</w:t>
      </w:r>
    </w:p>
    <w:p w:rsidR="000B34E5" w:rsidRDefault="00573E5D" w:rsidP="00EF36EC">
      <w:pPr>
        <w:tabs>
          <w:tab w:val="left" w:pos="85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45085</wp:posOffset>
                </wp:positionV>
                <wp:extent cx="0" cy="32385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05pt,3.55pt" to="94.0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" strokecolor="#4579b8 [3044]"/>
            </w:pict>
          </mc:Fallback>
        </mc:AlternateContent>
      </w:r>
      <w:r w:rsidR="00477154">
        <w:rPr>
          <w:rFonts w:ascii="Times New Roman" w:hAnsi="Times New Roman" w:cs="Times New Roman"/>
          <w:sz w:val="24"/>
          <w:szCs w:val="24"/>
          <w:lang w:val="en-US"/>
        </w:rPr>
        <w:t xml:space="preserve">    Fe</w:t>
      </w:r>
      <w:r w:rsidR="0047715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 w:rsidR="004771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34E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477154">
        <w:rPr>
          <w:rFonts w:ascii="Times New Roman" w:hAnsi="Times New Roman" w:cs="Times New Roman"/>
          <w:sz w:val="24"/>
          <w:szCs w:val="24"/>
          <w:lang w:val="en-US"/>
        </w:rPr>
        <w:t xml:space="preserve"> 2</w:t>
      </w:r>
      <w:r w:rsidR="000B34E5">
        <w:rPr>
          <w:rFonts w:ascii="Times New Roman" w:hAnsi="Times New Roman" w:cs="Times New Roman"/>
          <w:sz w:val="24"/>
          <w:szCs w:val="24"/>
          <w:lang w:val="en-US"/>
        </w:rPr>
        <w:t>e = Fe</w:t>
      </w:r>
      <w:r w:rsidR="000B34E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+2 </w:t>
      </w:r>
      <w:r w:rsidR="000B34E5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BD7756"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1 </w:t>
      </w:r>
      <w:proofErr w:type="spellStart"/>
      <w:r w:rsidR="00BD7756">
        <w:rPr>
          <w:rFonts w:ascii="Times New Roman" w:hAnsi="Times New Roman" w:cs="Times New Roman"/>
          <w:sz w:val="24"/>
          <w:szCs w:val="24"/>
        </w:rPr>
        <w:t>вос</w:t>
      </w:r>
      <w:proofErr w:type="spellEnd"/>
      <w:r w:rsidR="00BD7756" w:rsidRPr="00BD7756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BD7756">
        <w:rPr>
          <w:rFonts w:ascii="Times New Roman" w:hAnsi="Times New Roman" w:cs="Times New Roman"/>
          <w:sz w:val="24"/>
          <w:szCs w:val="24"/>
        </w:rPr>
        <w:t>ль</w:t>
      </w:r>
      <w:r w:rsidR="000B34E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="00BD7756"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</w:t>
      </w:r>
      <w:r w:rsidR="00BD7756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="00BD7756"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BD7756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BD775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+ </w:t>
      </w:r>
      <w:r w:rsidR="00BD7756">
        <w:rPr>
          <w:rFonts w:ascii="Times New Roman" w:hAnsi="Times New Roman" w:cs="Times New Roman"/>
          <w:sz w:val="24"/>
          <w:szCs w:val="24"/>
          <w:lang w:val="en-US"/>
        </w:rPr>
        <w:t>+ OH</w:t>
      </w:r>
      <w:r w:rsidR="00BD775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BD7756">
        <w:rPr>
          <w:rFonts w:ascii="Times New Roman" w:hAnsi="Times New Roman" w:cs="Times New Roman"/>
          <w:sz w:val="24"/>
          <w:szCs w:val="24"/>
          <w:lang w:val="en-US"/>
        </w:rPr>
        <w:t xml:space="preserve"> = H</w:t>
      </w:r>
      <w:r w:rsidR="00BD775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BD7756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B34E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</w:t>
      </w:r>
      <w:r w:rsidR="00477154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</w:p>
    <w:p w:rsidR="00EF36EC" w:rsidRDefault="000B34E5" w:rsidP="00EF36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E5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0730D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0730D2">
        <w:rPr>
          <w:rFonts w:ascii="Times New Roman" w:hAnsi="Times New Roman" w:cs="Times New Roman"/>
          <w:sz w:val="24"/>
          <w:szCs w:val="24"/>
          <w:vertAlign w:val="superscript"/>
        </w:rPr>
        <w:t xml:space="preserve">+ </w:t>
      </w:r>
      <w:r w:rsidRPr="000730D2">
        <w:rPr>
          <w:rFonts w:ascii="Times New Roman" w:hAnsi="Times New Roman" w:cs="Times New Roman"/>
          <w:sz w:val="24"/>
          <w:szCs w:val="24"/>
        </w:rPr>
        <w:t>+ 2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730D2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0730D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730D2">
        <w:rPr>
          <w:rFonts w:ascii="Times New Roman" w:hAnsi="Times New Roman" w:cs="Times New Roman"/>
          <w:sz w:val="24"/>
          <w:szCs w:val="24"/>
          <w:vertAlign w:val="superscript"/>
        </w:rPr>
        <w:t xml:space="preserve">0   </w:t>
      </w:r>
      <w:r w:rsidR="00365678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BD7756" w:rsidRPr="000730D2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BD7756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="00BD7756" w:rsidRPr="000730D2">
        <w:rPr>
          <w:rFonts w:ascii="Times New Roman" w:hAnsi="Times New Roman" w:cs="Times New Roman"/>
          <w:sz w:val="24"/>
          <w:szCs w:val="24"/>
        </w:rPr>
        <w:t>-</w:t>
      </w:r>
      <w:r w:rsidR="00BD7756">
        <w:rPr>
          <w:rFonts w:ascii="Times New Roman" w:hAnsi="Times New Roman" w:cs="Times New Roman"/>
          <w:sz w:val="24"/>
          <w:szCs w:val="24"/>
        </w:rPr>
        <w:t>ль</w:t>
      </w:r>
      <w:r w:rsidR="00BD7756" w:rsidRPr="000730D2">
        <w:rPr>
          <w:rFonts w:ascii="Times New Roman" w:hAnsi="Times New Roman" w:cs="Times New Roman"/>
          <w:sz w:val="24"/>
          <w:szCs w:val="24"/>
        </w:rPr>
        <w:t xml:space="preserve">   </w:t>
      </w:r>
      <w:r w:rsidR="00BD7756" w:rsidRPr="000730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0730D2" w:rsidRPr="000730D2">
        <w:rPr>
          <w:rFonts w:ascii="Times New Roman" w:hAnsi="Times New Roman" w:cs="Times New Roman"/>
          <w:sz w:val="24"/>
          <w:szCs w:val="24"/>
        </w:rPr>
        <w:t xml:space="preserve">2) </w:t>
      </w:r>
      <w:r w:rsidR="000730D2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0730D2" w:rsidRPr="000730D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730D2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0730D2" w:rsidRPr="000730D2">
        <w:rPr>
          <w:rFonts w:ascii="Times New Roman" w:hAnsi="Times New Roman" w:cs="Times New Roman"/>
          <w:sz w:val="24"/>
          <w:szCs w:val="24"/>
          <w:vertAlign w:val="subscript"/>
        </w:rPr>
        <w:t>4(</w:t>
      </w:r>
      <w:proofErr w:type="spellStart"/>
      <w:r w:rsidR="000730D2"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="000730D2" w:rsidRPr="000730D2">
        <w:rPr>
          <w:rFonts w:ascii="Times New Roman" w:hAnsi="Times New Roman" w:cs="Times New Roman"/>
          <w:sz w:val="24"/>
          <w:szCs w:val="24"/>
          <w:vertAlign w:val="subscript"/>
        </w:rPr>
        <w:t xml:space="preserve">) </w:t>
      </w:r>
      <w:r w:rsidR="000730D2" w:rsidRPr="000730D2">
        <w:rPr>
          <w:rFonts w:ascii="Times New Roman" w:hAnsi="Times New Roman" w:cs="Times New Roman"/>
          <w:sz w:val="24"/>
          <w:szCs w:val="24"/>
        </w:rPr>
        <w:t xml:space="preserve">+ </w:t>
      </w:r>
      <w:r w:rsidR="000730D2">
        <w:rPr>
          <w:rFonts w:ascii="Times New Roman" w:hAnsi="Times New Roman" w:cs="Times New Roman"/>
          <w:sz w:val="24"/>
          <w:szCs w:val="24"/>
          <w:lang w:val="en-US"/>
        </w:rPr>
        <w:t>Ag</w:t>
      </w:r>
      <w:r w:rsidR="00BD7756" w:rsidRPr="000730D2">
        <w:rPr>
          <w:rFonts w:ascii="Times New Roman" w:hAnsi="Times New Roman" w:cs="Times New Roman"/>
          <w:sz w:val="24"/>
          <w:szCs w:val="24"/>
        </w:rPr>
        <w:t xml:space="preserve"> </w:t>
      </w:r>
      <w:r w:rsidR="000730D2" w:rsidRPr="000730D2">
        <w:rPr>
          <w:rFonts w:ascii="Times New Roman" w:hAnsi="Times New Roman" w:cs="Times New Roman"/>
          <w:sz w:val="24"/>
          <w:szCs w:val="24"/>
        </w:rPr>
        <w:t xml:space="preserve"> (</w:t>
      </w:r>
      <w:r w:rsidR="000730D2">
        <w:rPr>
          <w:rFonts w:ascii="Times New Roman" w:hAnsi="Times New Roman" w:cs="Times New Roman"/>
          <w:sz w:val="24"/>
          <w:szCs w:val="24"/>
        </w:rPr>
        <w:t>реакция не проходит)</w:t>
      </w:r>
    </w:p>
    <w:p w:rsidR="00EF36EC" w:rsidRDefault="00EF36EC" w:rsidP="00EF36EC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3656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EF36EC">
        <w:rPr>
          <w:rFonts w:ascii="Times New Roman" w:hAnsi="Times New Roman" w:cs="Times New Roman"/>
          <w:sz w:val="24"/>
          <w:szCs w:val="24"/>
          <w:lang w:val="en-US"/>
        </w:rPr>
        <w:t>3) 3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+ 2Al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0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Al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+3</w:t>
      </w:r>
      <w:r>
        <w:rPr>
          <w:rFonts w:ascii="Times New Roman" w:hAnsi="Times New Roman" w:cs="Times New Roman"/>
          <w:sz w:val="24"/>
          <w:szCs w:val="24"/>
          <w:lang w:val="en-US"/>
        </w:rPr>
        <w:t>(SO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+ 3H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EF36EC" w:rsidRPr="00365678" w:rsidRDefault="00856D4F" w:rsidP="00EF36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6290310</wp:posOffset>
                </wp:positionH>
                <wp:positionV relativeFrom="paragraph">
                  <wp:posOffset>22225</wp:posOffset>
                </wp:positionV>
                <wp:extent cx="0" cy="333375"/>
                <wp:effectExtent l="0" t="0" r="19050" b="95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5.3pt,1.75pt" to="495.3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" strokecolor="#4579b8 [3044]"/>
            </w:pict>
          </mc:Fallback>
        </mc:AlternateContent>
      </w:r>
      <w:r w:rsidR="00EF36EC" w:rsidRPr="00EF36EC">
        <w:rPr>
          <w:rFonts w:ascii="Times New Roman" w:hAnsi="Times New Roman" w:cs="Times New Roman"/>
          <w:sz w:val="24"/>
          <w:szCs w:val="24"/>
        </w:rPr>
        <w:t xml:space="preserve">2) </w:t>
      </w:r>
      <w:r w:rsidR="00EF36E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EF36EC" w:rsidRPr="00EF36E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F36EC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EF36EC" w:rsidRPr="00EF36EC">
        <w:rPr>
          <w:rFonts w:ascii="Times New Roman" w:hAnsi="Times New Roman" w:cs="Times New Roman"/>
          <w:sz w:val="24"/>
          <w:szCs w:val="24"/>
          <w:vertAlign w:val="subscript"/>
        </w:rPr>
        <w:t>4(</w:t>
      </w:r>
      <w:proofErr w:type="spellStart"/>
      <w:r w:rsidR="00EF36EC"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="00EF36EC" w:rsidRPr="00EF36EC">
        <w:rPr>
          <w:rFonts w:ascii="Times New Roman" w:hAnsi="Times New Roman" w:cs="Times New Roman"/>
          <w:sz w:val="24"/>
          <w:szCs w:val="24"/>
          <w:vertAlign w:val="subscript"/>
        </w:rPr>
        <w:t xml:space="preserve">) </w:t>
      </w:r>
      <w:r w:rsidR="00EF36EC" w:rsidRPr="00EF36EC">
        <w:rPr>
          <w:rFonts w:ascii="Times New Roman" w:hAnsi="Times New Roman" w:cs="Times New Roman"/>
          <w:sz w:val="24"/>
          <w:szCs w:val="24"/>
        </w:rPr>
        <w:t xml:space="preserve">+ </w:t>
      </w:r>
      <w:proofErr w:type="spellStart"/>
      <w:r w:rsidR="00EF36EC">
        <w:rPr>
          <w:rFonts w:ascii="Times New Roman" w:hAnsi="Times New Roman" w:cs="Times New Roman"/>
          <w:sz w:val="24"/>
          <w:szCs w:val="24"/>
          <w:lang w:val="en-US"/>
        </w:rPr>
        <w:t>SiO</w:t>
      </w:r>
      <w:proofErr w:type="spellEnd"/>
      <w:r w:rsidR="00EF36EC" w:rsidRPr="00EF36E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F36EC" w:rsidRPr="00EF36EC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F36EC" w:rsidRPr="00EF36EC">
        <w:rPr>
          <w:rFonts w:ascii="Times New Roman" w:hAnsi="Times New Roman" w:cs="Times New Roman"/>
          <w:sz w:val="24"/>
          <w:szCs w:val="24"/>
        </w:rPr>
        <w:t xml:space="preserve"> </w:t>
      </w:r>
      <w:r w:rsidR="00EF36EC" w:rsidRPr="000730D2">
        <w:rPr>
          <w:rFonts w:ascii="Times New Roman" w:hAnsi="Times New Roman" w:cs="Times New Roman"/>
          <w:sz w:val="24"/>
          <w:szCs w:val="24"/>
        </w:rPr>
        <w:t>(</w:t>
      </w:r>
      <w:r w:rsidR="00EF36EC">
        <w:rPr>
          <w:rFonts w:ascii="Times New Roman" w:hAnsi="Times New Roman" w:cs="Times New Roman"/>
          <w:sz w:val="24"/>
          <w:szCs w:val="24"/>
        </w:rPr>
        <w:t>реакция не проходит)</w:t>
      </w:r>
      <w:r w:rsidR="00EF36EC" w:rsidRPr="00EF36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365678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365678" w:rsidRPr="00365678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365678" w:rsidRPr="00365678">
        <w:rPr>
          <w:rFonts w:ascii="Times New Roman" w:hAnsi="Times New Roman" w:cs="Times New Roman"/>
          <w:sz w:val="24"/>
          <w:szCs w:val="24"/>
        </w:rPr>
        <w:t xml:space="preserve"> – 3</w:t>
      </w:r>
      <w:r w:rsidR="0036567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65678" w:rsidRPr="00365678">
        <w:rPr>
          <w:rFonts w:ascii="Times New Roman" w:hAnsi="Times New Roman" w:cs="Times New Roman"/>
          <w:sz w:val="24"/>
          <w:szCs w:val="24"/>
        </w:rPr>
        <w:t xml:space="preserve"> = </w:t>
      </w:r>
      <w:r w:rsidR="00365678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365678" w:rsidRPr="00365678">
        <w:rPr>
          <w:rFonts w:ascii="Times New Roman" w:hAnsi="Times New Roman" w:cs="Times New Roman"/>
          <w:sz w:val="24"/>
          <w:szCs w:val="24"/>
          <w:vertAlign w:val="superscript"/>
        </w:rPr>
        <w:t>+3</w:t>
      </w:r>
      <w:r w:rsidR="00365678" w:rsidRPr="00365678">
        <w:rPr>
          <w:rFonts w:ascii="Times New Roman" w:hAnsi="Times New Roman" w:cs="Times New Roman"/>
          <w:sz w:val="24"/>
          <w:szCs w:val="24"/>
        </w:rPr>
        <w:t xml:space="preserve">      2</w:t>
      </w:r>
      <w:r w:rsidR="00365678" w:rsidRPr="00365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678">
        <w:rPr>
          <w:rFonts w:ascii="Times New Roman" w:hAnsi="Times New Roman" w:cs="Times New Roman"/>
          <w:sz w:val="24"/>
          <w:szCs w:val="24"/>
        </w:rPr>
        <w:t>вос</w:t>
      </w:r>
      <w:proofErr w:type="spellEnd"/>
      <w:r w:rsidR="00365678" w:rsidRPr="00365678">
        <w:rPr>
          <w:rFonts w:ascii="Times New Roman" w:hAnsi="Times New Roman" w:cs="Times New Roman"/>
          <w:sz w:val="24"/>
          <w:szCs w:val="24"/>
        </w:rPr>
        <w:t>-</w:t>
      </w:r>
      <w:r w:rsidR="00365678">
        <w:rPr>
          <w:rFonts w:ascii="Times New Roman" w:hAnsi="Times New Roman" w:cs="Times New Roman"/>
          <w:sz w:val="24"/>
          <w:szCs w:val="24"/>
        </w:rPr>
        <w:t>ль</w:t>
      </w:r>
      <w:r w:rsidR="00365678" w:rsidRPr="0036567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65678" w:rsidRDefault="00365678" w:rsidP="00365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6567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6567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365678">
        <w:rPr>
          <w:rFonts w:ascii="Times New Roman" w:hAnsi="Times New Roman" w:cs="Times New Roman"/>
          <w:sz w:val="24"/>
          <w:szCs w:val="24"/>
          <w:vertAlign w:val="subscript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Pr="00365678">
        <w:rPr>
          <w:rFonts w:ascii="Times New Roman" w:hAnsi="Times New Roman" w:cs="Times New Roman"/>
          <w:sz w:val="24"/>
          <w:szCs w:val="24"/>
          <w:vertAlign w:val="subscript"/>
        </w:rPr>
        <w:t xml:space="preserve">) </w:t>
      </w:r>
      <w:r w:rsidRPr="00365678">
        <w:rPr>
          <w:rFonts w:ascii="Times New Roman" w:hAnsi="Times New Roman" w:cs="Times New Roman"/>
          <w:sz w:val="24"/>
          <w:szCs w:val="24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Cu</w:t>
      </w:r>
      <w:r w:rsidRPr="00365678">
        <w:rPr>
          <w:rFonts w:ascii="Times New Roman" w:hAnsi="Times New Roman" w:cs="Times New Roman"/>
          <w:sz w:val="24"/>
          <w:szCs w:val="24"/>
        </w:rPr>
        <w:t xml:space="preserve">  </w:t>
      </w:r>
      <w:r w:rsidRPr="000730D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реакция не проходит)</w:t>
      </w:r>
      <w:r w:rsidRPr="00EF36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365678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65678">
        <w:rPr>
          <w:rFonts w:ascii="Times New Roman" w:hAnsi="Times New Roman" w:cs="Times New Roman"/>
          <w:sz w:val="24"/>
          <w:szCs w:val="24"/>
          <w:vertAlign w:val="superscript"/>
        </w:rPr>
        <w:t xml:space="preserve">+ </w:t>
      </w:r>
      <w:r w:rsidRPr="00365678">
        <w:rPr>
          <w:rFonts w:ascii="Times New Roman" w:hAnsi="Times New Roman" w:cs="Times New Roman"/>
          <w:sz w:val="24"/>
          <w:szCs w:val="24"/>
        </w:rPr>
        <w:t>+ 2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65678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36567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65678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Pr="0036567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365678">
        <w:rPr>
          <w:rFonts w:ascii="Times New Roman" w:hAnsi="Times New Roman" w:cs="Times New Roman"/>
          <w:sz w:val="24"/>
          <w:szCs w:val="24"/>
        </w:rPr>
        <w:t>3</w:t>
      </w:r>
      <w:r w:rsidRPr="000730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0730D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ль</w:t>
      </w:r>
      <w:r w:rsidRPr="000730D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65678" w:rsidRDefault="00365678" w:rsidP="00365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NaOH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36567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                                                            4)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Fe  </w:t>
      </w:r>
      <w:r w:rsidRPr="00365678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реакция</w:t>
      </w:r>
      <w:r w:rsidRPr="003656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3656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проходит</w:t>
      </w:r>
      <w:r w:rsidRPr="00365678">
        <w:rPr>
          <w:rFonts w:ascii="Times New Roman" w:hAnsi="Times New Roman" w:cs="Times New Roman"/>
          <w:sz w:val="24"/>
          <w:szCs w:val="24"/>
          <w:lang w:val="en-US"/>
        </w:rPr>
        <w:t xml:space="preserve">)                                                                </w:t>
      </w:r>
    </w:p>
    <w:p w:rsidR="00573E5D" w:rsidRDefault="00365678" w:rsidP="00365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H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+ OH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>= 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                                                                       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proofErr w:type="gramStart"/>
      <w:r w:rsidR="00573E5D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4(</w:t>
      </w:r>
      <w:proofErr w:type="spellStart"/>
      <w:proofErr w:type="gramEnd"/>
      <w:r w:rsidR="00573E5D">
        <w:rPr>
          <w:rFonts w:ascii="Times New Roman" w:hAnsi="Times New Roman" w:cs="Times New Roman"/>
          <w:sz w:val="24"/>
          <w:szCs w:val="24"/>
          <w:vertAlign w:val="subscript"/>
        </w:rPr>
        <w:t>разб</w:t>
      </w:r>
      <w:proofErr w:type="spellEnd"/>
      <w:r w:rsidR="00573E5D" w:rsidRPr="000E0F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t>+ Cu(O</w:t>
      </w:r>
      <w:r w:rsidR="00EE3F60">
        <w:rPr>
          <w:rFonts w:ascii="Times New Roman" w:hAnsi="Times New Roman" w:cs="Times New Roman"/>
          <w:sz w:val="24"/>
          <w:szCs w:val="24"/>
          <w:lang w:val="en-US"/>
        </w:rPr>
        <w:t>H</w:t>
      </w:r>
      <w:bookmarkStart w:id="0" w:name="_GoBack"/>
      <w:bookmarkEnd w:id="0"/>
      <w:r w:rsidR="00573E5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2 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t>CuSO</w:t>
      </w:r>
      <w:r w:rsid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t xml:space="preserve"> + 2H</w:t>
      </w:r>
      <w:r w:rsid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573E5D"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573E5D" w:rsidRDefault="00573E5D" w:rsidP="00365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5) 2H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>конц</w:t>
      </w:r>
      <w:proofErr w:type="spellEnd"/>
      <w:r w:rsidRPr="00573E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) </w:t>
      </w:r>
      <w:r w:rsidRPr="00573E5D">
        <w:rPr>
          <w:rFonts w:ascii="Times New Roman" w:hAnsi="Times New Roman" w:cs="Times New Roman"/>
          <w:sz w:val="24"/>
          <w:szCs w:val="24"/>
          <w:lang w:val="en-US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Zn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sym w:font="Symbol" w:char="F0AE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Zn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S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+4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+ 2H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                                                    2H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+ Cu(OH)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= Cu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2+ </w:t>
      </w:r>
      <w:r>
        <w:rPr>
          <w:rFonts w:ascii="Times New Roman" w:hAnsi="Times New Roman" w:cs="Times New Roman"/>
          <w:sz w:val="24"/>
          <w:szCs w:val="24"/>
          <w:lang w:val="en-US"/>
        </w:rPr>
        <w:t>+ 2H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</w:p>
    <w:p w:rsidR="00573E5D" w:rsidRDefault="00573E5D" w:rsidP="00365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26035</wp:posOffset>
                </wp:positionV>
                <wp:extent cx="0" cy="333375"/>
                <wp:effectExtent l="0" t="0" r="19050" b="952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05pt,2.05pt" to="94.0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" strokecolor="#4579b8 [3044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Zn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2e = Zn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+2   </w:t>
      </w:r>
      <w:r w:rsidR="003656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 w:rsidRPr="00BD7756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</w:rPr>
        <w:t>ль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477154" w:rsidRPr="00365678" w:rsidRDefault="00573E5D" w:rsidP="00365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+6 </w:t>
      </w:r>
      <w:r>
        <w:rPr>
          <w:rFonts w:ascii="Times New Roman" w:hAnsi="Times New Roman" w:cs="Times New Roman"/>
          <w:sz w:val="24"/>
          <w:szCs w:val="24"/>
          <w:lang w:val="en-US"/>
        </w:rPr>
        <w:t>+ 2e = S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+4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573E5D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573E5D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</w:rPr>
        <w:t>ль</w:t>
      </w:r>
      <w:r w:rsidRPr="00573E5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BD775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36567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365678" w:rsidRPr="00365678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</w:t>
      </w:r>
    </w:p>
    <w:sectPr w:rsidR="00477154" w:rsidRPr="00365678" w:rsidSect="005809D3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D1F29"/>
    <w:multiLevelType w:val="hybridMultilevel"/>
    <w:tmpl w:val="82800188"/>
    <w:lvl w:ilvl="0" w:tplc="685C13F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23"/>
    <w:rsid w:val="000255B3"/>
    <w:rsid w:val="000730D2"/>
    <w:rsid w:val="000A1288"/>
    <w:rsid w:val="000B34E5"/>
    <w:rsid w:val="000B3ECC"/>
    <w:rsid w:val="000E0F5D"/>
    <w:rsid w:val="00210323"/>
    <w:rsid w:val="00311BFF"/>
    <w:rsid w:val="00365678"/>
    <w:rsid w:val="00376EB7"/>
    <w:rsid w:val="003804F3"/>
    <w:rsid w:val="00384453"/>
    <w:rsid w:val="00413F23"/>
    <w:rsid w:val="004706D3"/>
    <w:rsid w:val="00477154"/>
    <w:rsid w:val="004A0683"/>
    <w:rsid w:val="00527327"/>
    <w:rsid w:val="00573E5D"/>
    <w:rsid w:val="005809D3"/>
    <w:rsid w:val="005E1E0B"/>
    <w:rsid w:val="006117D2"/>
    <w:rsid w:val="006308E9"/>
    <w:rsid w:val="0064756B"/>
    <w:rsid w:val="0077340B"/>
    <w:rsid w:val="00801637"/>
    <w:rsid w:val="00856D4F"/>
    <w:rsid w:val="00887815"/>
    <w:rsid w:val="008C6455"/>
    <w:rsid w:val="00AB0507"/>
    <w:rsid w:val="00B100E9"/>
    <w:rsid w:val="00BD7756"/>
    <w:rsid w:val="00BE6326"/>
    <w:rsid w:val="00C6464F"/>
    <w:rsid w:val="00CB5E59"/>
    <w:rsid w:val="00CC4878"/>
    <w:rsid w:val="00CC5181"/>
    <w:rsid w:val="00D7672E"/>
    <w:rsid w:val="00EC6C25"/>
    <w:rsid w:val="00EE3F60"/>
    <w:rsid w:val="00EF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EC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0E0F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0E0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0F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ECC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0E0F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0E0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0F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8</Pages>
  <Words>2445</Words>
  <Characters>13938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14</cp:revision>
  <dcterms:created xsi:type="dcterms:W3CDTF">2023-10-31T13:35:00Z</dcterms:created>
  <dcterms:modified xsi:type="dcterms:W3CDTF">2023-11-01T15:53:00Z</dcterms:modified>
</cp:coreProperties>
</file>