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BAF" w:rsidRDefault="00951EEA" w:rsidP="00B07BF7">
      <w:pPr>
        <w:pStyle w:val="a3"/>
        <w:spacing w:before="0" w:beforeAutospacing="0" w:after="240" w:afterAutospacing="0"/>
        <w:jc w:val="center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Методическая разработка</w:t>
      </w:r>
    </w:p>
    <w:p w:rsidR="00126BAF" w:rsidRDefault="00126BAF" w:rsidP="00B07BF7">
      <w:pPr>
        <w:pStyle w:val="a3"/>
        <w:spacing w:before="0" w:beforeAutospacing="0" w:after="240" w:afterAutospacing="0"/>
        <w:jc w:val="center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Тема: «</w:t>
      </w:r>
      <w:bookmarkStart w:id="0" w:name="_GoBack"/>
      <w:r w:rsidRPr="004F538E">
        <w:rPr>
          <w:color w:val="010101"/>
          <w:sz w:val="26"/>
          <w:szCs w:val="26"/>
        </w:rPr>
        <w:t>Наставничество – основа профессионального развития педагогов ДО</w:t>
      </w:r>
      <w:r>
        <w:rPr>
          <w:color w:val="010101"/>
          <w:sz w:val="26"/>
          <w:szCs w:val="26"/>
        </w:rPr>
        <w:t>О</w:t>
      </w:r>
      <w:bookmarkEnd w:id="0"/>
      <w:r>
        <w:rPr>
          <w:color w:val="010101"/>
          <w:sz w:val="26"/>
          <w:szCs w:val="26"/>
        </w:rPr>
        <w:t>»</w:t>
      </w:r>
      <w:r w:rsidRPr="004F538E">
        <w:rPr>
          <w:color w:val="010101"/>
          <w:sz w:val="26"/>
          <w:szCs w:val="26"/>
        </w:rPr>
        <w:t>.</w:t>
      </w:r>
    </w:p>
    <w:p w:rsidR="00B07BF7" w:rsidRDefault="00126BAF" w:rsidP="00B07BF7">
      <w:pPr>
        <w:pStyle w:val="a3"/>
        <w:spacing w:before="0" w:beforeAutospacing="0" w:after="240" w:afterAutospacing="0"/>
        <w:jc w:val="right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Подготовил старши</w:t>
      </w:r>
      <w:r w:rsidR="00B07BF7">
        <w:rPr>
          <w:color w:val="010101"/>
          <w:sz w:val="26"/>
          <w:szCs w:val="26"/>
        </w:rPr>
        <w:t xml:space="preserve">й </w:t>
      </w:r>
      <w:r>
        <w:rPr>
          <w:color w:val="010101"/>
          <w:sz w:val="26"/>
          <w:szCs w:val="26"/>
        </w:rPr>
        <w:t>воспитател</w:t>
      </w:r>
      <w:r w:rsidR="00B07BF7">
        <w:rPr>
          <w:color w:val="010101"/>
          <w:sz w:val="26"/>
          <w:szCs w:val="26"/>
        </w:rPr>
        <w:t>ь:</w:t>
      </w:r>
    </w:p>
    <w:p w:rsidR="00126BAF" w:rsidRDefault="00B07BF7" w:rsidP="00B07BF7">
      <w:pPr>
        <w:pStyle w:val="a3"/>
        <w:spacing w:before="0" w:beforeAutospacing="0" w:after="240" w:afterAutospacing="0"/>
        <w:jc w:val="right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 xml:space="preserve"> Щербакова Людмила Кирилловна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 xml:space="preserve">      </w:t>
      </w:r>
      <w:r w:rsidRPr="004F538E">
        <w:rPr>
          <w:color w:val="010101"/>
          <w:sz w:val="26"/>
          <w:szCs w:val="26"/>
        </w:rPr>
        <w:t>2023 год в России был провозглашён как год наставника и педагога</w:t>
      </w:r>
      <w:r>
        <w:rPr>
          <w:color w:val="010101"/>
          <w:sz w:val="26"/>
          <w:szCs w:val="26"/>
        </w:rPr>
        <w:t>.</w:t>
      </w:r>
      <w:r w:rsidRPr="004F538E">
        <w:rPr>
          <w:color w:val="010101"/>
          <w:sz w:val="26"/>
          <w:szCs w:val="26"/>
        </w:rPr>
        <w:t xml:space="preserve"> По словам президента, «В знак высочайшей общественной значимости профессии </w:t>
      </w:r>
      <w:r>
        <w:rPr>
          <w:color w:val="010101"/>
          <w:sz w:val="26"/>
          <w:szCs w:val="26"/>
        </w:rPr>
        <w:t xml:space="preserve">педагога </w:t>
      </w:r>
      <w:r w:rsidRPr="004F538E">
        <w:rPr>
          <w:color w:val="010101"/>
          <w:sz w:val="26"/>
          <w:szCs w:val="26"/>
        </w:rPr>
        <w:t xml:space="preserve"> 2023 год, год 200-летия со дня рождения одного из основателей российской педагогики Константина Дмитриевича Ушинского, будет посвящен в нашей стране педагогам и наставникам, будет Год учителя, Год педагога»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Сегодня система наставничества вновь заслуживает самого пристального внимания, в ней отражена жизненная необходимость начинающего педагога получить поддержку опытного профессионала, который способен предложить практическую и теоретическую помощь на рабочем месте.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 xml:space="preserve">Наставничество является успешным и эффективным методом профессиональной адаптации, применяемым в дошкольном образовательном учреждении, способствующим становлению молодого специалиста. Адаптация молодого педагога проходит на рабочем месте под руководством наставника, который создает организационные, научно-методические и мотивационные условия </w:t>
      </w:r>
      <w:proofErr w:type="gramStart"/>
      <w:r w:rsidRPr="004F538E">
        <w:rPr>
          <w:color w:val="010101"/>
          <w:sz w:val="26"/>
          <w:szCs w:val="26"/>
        </w:rPr>
        <w:t>для</w:t>
      </w:r>
      <w:proofErr w:type="gramEnd"/>
      <w:r w:rsidRPr="004F538E">
        <w:rPr>
          <w:color w:val="010101"/>
          <w:sz w:val="26"/>
          <w:szCs w:val="26"/>
        </w:rPr>
        <w:t xml:space="preserve"> профессионального становления</w:t>
      </w:r>
    </w:p>
    <w:p w:rsidR="00126BAF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Использование системы наставничества в дошкольном образовательном учреждении позволяет молодым педагогам быстро адаптироваться к работе в детском саду, придать уверенности в собственных силах, убедиться в верности профессионального выбора, научиться плодотворно, взаимодействовать со всеми участниками педагогического процесса, проявить себя, получить мотивацию к дальнейшему самообразованию.</w:t>
      </w:r>
      <w:r w:rsidRPr="00F36932">
        <w:rPr>
          <w:color w:val="010101"/>
          <w:sz w:val="26"/>
          <w:szCs w:val="26"/>
        </w:rPr>
        <w:t xml:space="preserve"> </w:t>
      </w:r>
      <w:r w:rsidRPr="004F538E">
        <w:rPr>
          <w:color w:val="010101"/>
          <w:sz w:val="26"/>
          <w:szCs w:val="26"/>
        </w:rPr>
        <w:t>Нельзя быть убежденным, что профессиональный опыт с лихвой компенсирует полное отсутствие теоретической подготовки. Теоретические знания и опыт должны дополнять друг друга, но не замещать.</w:t>
      </w:r>
    </w:p>
    <w:p w:rsidR="00126BAF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В нашем дошкольном учреждении наставниками</w:t>
      </w:r>
      <w:r w:rsidRPr="004F538E">
        <w:rPr>
          <w:color w:val="010101"/>
          <w:sz w:val="26"/>
          <w:szCs w:val="26"/>
        </w:rPr>
        <w:t>, как правило, становились люди  с хорошей профессиональной подготовкой, богатым жизненным опытом.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Организация наставничества в процессе повышения профессиональной компетентности молодого педагога  носит поэтапный характер и включает в себя формирование и развитие функциональных и личностных компонентов деятельности начинающего педагога (проектировочного, организационного, конструктивного, аналитического) и соответствующих им профессионально важных качеств.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Начинающему педагогу наставничество дает возможность получить поддержку опытного педагога, укрепить уверенность в собственной состоятельности и профессиональной компетентности.</w:t>
      </w:r>
    </w:p>
    <w:p w:rsidR="00126BAF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В нашем дошкольном учреждении разработано положение о наставничестве, а также  программа по работе с начинающими  педагогами.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lastRenderedPageBreak/>
        <w:t xml:space="preserve">Наставничество в </w:t>
      </w:r>
      <w:r>
        <w:rPr>
          <w:color w:val="010101"/>
          <w:sz w:val="26"/>
          <w:szCs w:val="26"/>
        </w:rPr>
        <w:t xml:space="preserve">дошкольном учреждении  </w:t>
      </w:r>
      <w:r w:rsidRPr="004F538E">
        <w:rPr>
          <w:color w:val="010101"/>
          <w:sz w:val="26"/>
          <w:szCs w:val="26"/>
        </w:rPr>
        <w:t>позволяет</w:t>
      </w:r>
      <w:r>
        <w:rPr>
          <w:color w:val="010101"/>
          <w:sz w:val="26"/>
          <w:szCs w:val="26"/>
        </w:rPr>
        <w:t xml:space="preserve">: 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*</w:t>
      </w:r>
      <w:r w:rsidRPr="004F538E">
        <w:rPr>
          <w:color w:val="010101"/>
          <w:sz w:val="26"/>
          <w:szCs w:val="26"/>
        </w:rPr>
        <w:t>повысить уровень профессиональной подготовки и квалификации молодого педагогического работника;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*</w:t>
      </w:r>
      <w:r w:rsidRPr="004F538E">
        <w:rPr>
          <w:color w:val="010101"/>
          <w:sz w:val="26"/>
          <w:szCs w:val="26"/>
        </w:rPr>
        <w:t>создать положительный настрой в профессиональной деятельности;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*</w:t>
      </w:r>
      <w:r w:rsidRPr="004F538E">
        <w:rPr>
          <w:color w:val="010101"/>
          <w:sz w:val="26"/>
          <w:szCs w:val="26"/>
        </w:rPr>
        <w:t xml:space="preserve">быстрее достичь рабочих показателей, необходимых </w:t>
      </w:r>
      <w:r>
        <w:rPr>
          <w:color w:val="010101"/>
          <w:sz w:val="26"/>
          <w:szCs w:val="26"/>
        </w:rPr>
        <w:t>дошкольном учреждении</w:t>
      </w:r>
      <w:r w:rsidRPr="004F538E">
        <w:rPr>
          <w:color w:val="010101"/>
          <w:sz w:val="26"/>
          <w:szCs w:val="26"/>
        </w:rPr>
        <w:t>;</w:t>
      </w:r>
    </w:p>
    <w:p w:rsidR="00126BAF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*</w:t>
      </w:r>
      <w:r w:rsidRPr="004F538E">
        <w:rPr>
          <w:color w:val="010101"/>
          <w:sz w:val="26"/>
          <w:szCs w:val="26"/>
        </w:rPr>
        <w:t>передать накопленный наставниками опыт.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 xml:space="preserve">  </w:t>
      </w:r>
      <w:r w:rsidRPr="004F538E">
        <w:rPr>
          <w:color w:val="010101"/>
          <w:sz w:val="26"/>
          <w:szCs w:val="26"/>
        </w:rPr>
        <w:t>Для самого педагога наставничество является наиболее эффективным способом повышения своей квалификации, развития инновационного содержания собственной трудовой деятельности, выхода на более высокий уровень профессиональной компетенции.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Наставничество является двусторонним процессом: с одной стороны – деятельность наставника, с другой – деятельность молодого педагога. Этот процесс носит субъектный характер и является одной из разновидностей педагогического взаимодействия. Наставник должен быть настоящим подвижником, обладать глубокими знаниями в области педагогики, психологии, культурологии и высокой профессиональной компетентностью.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В процессе обучения наставник предоставляет новичку необходимую для работы информацию, отслеживает процесс усвоения знаний, формирование нужных навыков мотивацию к работе. Обучение проходит непосредственно на рабочем месте, иллюстрирует реально возникающие ситуации и весь трудовой процесс, что позволяет реализовать на практике.</w:t>
      </w:r>
    </w:p>
    <w:p w:rsidR="00126BAF" w:rsidRPr="004F538E" w:rsidRDefault="00126BAF" w:rsidP="00126BAF">
      <w:pPr>
        <w:pStyle w:val="a3"/>
        <w:spacing w:before="0" w:beforeAutospacing="0" w:after="0" w:afterAutospacing="0"/>
        <w:jc w:val="both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 xml:space="preserve">    </w:t>
      </w:r>
      <w:r w:rsidRPr="004F538E">
        <w:rPr>
          <w:color w:val="010101"/>
          <w:sz w:val="26"/>
          <w:szCs w:val="26"/>
        </w:rPr>
        <w:t xml:space="preserve">Поэтому одной из эффективных форм работы с молодыми кадрами в нашем дошкольном учреждении является наставничество. В детском саду  сложилась своя система работы с молодыми педагогами. Педагоги используют в работе наиболее подходящий для нас формат наставничества «педагог-педагог». За каждым молодым педагогом закреплен наставник. Наставники совместно с </w:t>
      </w:r>
      <w:proofErr w:type="gramStart"/>
      <w:r w:rsidRPr="004F538E">
        <w:rPr>
          <w:color w:val="010101"/>
          <w:sz w:val="26"/>
          <w:szCs w:val="26"/>
        </w:rPr>
        <w:t>наставляемыми</w:t>
      </w:r>
      <w:proofErr w:type="gramEnd"/>
      <w:r w:rsidRPr="004F538E">
        <w:rPr>
          <w:color w:val="010101"/>
          <w:sz w:val="26"/>
          <w:szCs w:val="26"/>
        </w:rPr>
        <w:t xml:space="preserve"> разработали план деятельности педагога-наставника с молодым воспитателем, исходя из личных качеств и интересов наставляемых. Помогают создать </w:t>
      </w:r>
      <w:proofErr w:type="spellStart"/>
      <w:r w:rsidRPr="004F538E">
        <w:rPr>
          <w:color w:val="010101"/>
          <w:sz w:val="26"/>
          <w:szCs w:val="26"/>
        </w:rPr>
        <w:t>портфолио</w:t>
      </w:r>
      <w:r>
        <w:rPr>
          <w:color w:val="010101"/>
          <w:sz w:val="26"/>
          <w:szCs w:val="26"/>
        </w:rPr>
        <w:t>ю</w:t>
      </w:r>
      <w:proofErr w:type="spellEnd"/>
      <w:r w:rsidRPr="004F538E">
        <w:rPr>
          <w:color w:val="010101"/>
          <w:sz w:val="26"/>
          <w:szCs w:val="26"/>
        </w:rPr>
        <w:t>, что дает возможность увидеть динамику в профессиональном становлении молодого воспитателя в процессе наставнической деятельности. Наставники всегда готовы прийти на помощь молодым воспитателям, что позволяет молодому педагогу быстро адаптироваться к работе в детском саду, избежать момента неуверенности в собственных силах, наладить успешную коммуникацию педагогического процесса, раскрыть свою индивидуальность и начать формирование собственной профессиональной траектории.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 xml:space="preserve">В своей работе наши педагоги-наставники используют активные формы, такие </w:t>
      </w:r>
      <w:proofErr w:type="spellStart"/>
      <w:r w:rsidRPr="004F538E">
        <w:rPr>
          <w:color w:val="010101"/>
          <w:sz w:val="26"/>
          <w:szCs w:val="26"/>
        </w:rPr>
        <w:t>как</w:t>
      </w:r>
      <w:proofErr w:type="gramStart"/>
      <w:r w:rsidRPr="004F538E">
        <w:rPr>
          <w:color w:val="010101"/>
          <w:sz w:val="26"/>
          <w:szCs w:val="26"/>
        </w:rPr>
        <w:t>:п</w:t>
      </w:r>
      <w:proofErr w:type="gramEnd"/>
      <w:r w:rsidRPr="004F538E">
        <w:rPr>
          <w:color w:val="010101"/>
          <w:sz w:val="26"/>
          <w:szCs w:val="26"/>
        </w:rPr>
        <w:t>рактическое</w:t>
      </w:r>
      <w:proofErr w:type="spellEnd"/>
      <w:r w:rsidRPr="004F538E">
        <w:rPr>
          <w:color w:val="010101"/>
          <w:sz w:val="26"/>
          <w:szCs w:val="26"/>
        </w:rPr>
        <w:t xml:space="preserve"> освоение персональных приёмов работы под руководством педагога-наставника, совместное проведение обследования детей, мастер-классы, решение проблемных ситуаций, часто с применением компьютерных технологий, «мозговой штурм», посещение и анализ занятий опытных педагогов. Используют такую форму, как участие в конкурсах. В окружном конкурсе по созданию </w:t>
      </w:r>
      <w:proofErr w:type="spellStart"/>
      <w:r w:rsidRPr="004F538E">
        <w:rPr>
          <w:color w:val="010101"/>
          <w:sz w:val="26"/>
          <w:szCs w:val="26"/>
        </w:rPr>
        <w:t>квест</w:t>
      </w:r>
      <w:proofErr w:type="spellEnd"/>
      <w:r w:rsidRPr="004F538E">
        <w:rPr>
          <w:color w:val="010101"/>
          <w:sz w:val="26"/>
          <w:szCs w:val="26"/>
        </w:rPr>
        <w:t xml:space="preserve">-игры «Формирование логико-математических представлений у дошкольников» заняли </w:t>
      </w:r>
      <w:proofErr w:type="spellStart"/>
      <w:r w:rsidRPr="004F538E">
        <w:rPr>
          <w:color w:val="010101"/>
          <w:sz w:val="26"/>
          <w:szCs w:val="26"/>
        </w:rPr>
        <w:t>призавые</w:t>
      </w:r>
      <w:proofErr w:type="spellEnd"/>
      <w:r w:rsidRPr="004F538E">
        <w:rPr>
          <w:color w:val="010101"/>
          <w:sz w:val="26"/>
          <w:szCs w:val="26"/>
        </w:rPr>
        <w:t xml:space="preserve"> </w:t>
      </w:r>
      <w:proofErr w:type="spellStart"/>
      <w:r w:rsidRPr="004F538E">
        <w:rPr>
          <w:color w:val="010101"/>
          <w:sz w:val="26"/>
          <w:szCs w:val="26"/>
        </w:rPr>
        <w:t>места</w:t>
      </w:r>
      <w:proofErr w:type="gramStart"/>
      <w:r w:rsidRPr="004F538E">
        <w:rPr>
          <w:color w:val="010101"/>
          <w:sz w:val="26"/>
          <w:szCs w:val="26"/>
        </w:rPr>
        <w:t>.П</w:t>
      </w:r>
      <w:proofErr w:type="gramEnd"/>
      <w:r w:rsidRPr="004F538E">
        <w:rPr>
          <w:color w:val="010101"/>
          <w:sz w:val="26"/>
          <w:szCs w:val="26"/>
        </w:rPr>
        <w:t>ри</w:t>
      </w:r>
      <w:proofErr w:type="spellEnd"/>
      <w:r w:rsidRPr="004F538E">
        <w:rPr>
          <w:color w:val="010101"/>
          <w:sz w:val="26"/>
          <w:szCs w:val="26"/>
        </w:rPr>
        <w:t xml:space="preserve"> помощи более опытного педагога участие в конкурсах </w:t>
      </w:r>
      <w:r w:rsidRPr="004F538E">
        <w:rPr>
          <w:color w:val="010101"/>
          <w:sz w:val="26"/>
          <w:szCs w:val="26"/>
        </w:rPr>
        <w:lastRenderedPageBreak/>
        <w:t>позволяет молодому специалисту добиться значительных результатов в своей педагогической деятельности.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Молоды</w:t>
      </w:r>
      <w:r>
        <w:rPr>
          <w:color w:val="010101"/>
          <w:sz w:val="26"/>
          <w:szCs w:val="26"/>
        </w:rPr>
        <w:t xml:space="preserve">е педагоги активно участвуют в </w:t>
      </w:r>
      <w:r w:rsidRPr="004F538E">
        <w:rPr>
          <w:color w:val="010101"/>
          <w:sz w:val="26"/>
          <w:szCs w:val="26"/>
        </w:rPr>
        <w:t xml:space="preserve"> городских и </w:t>
      </w:r>
      <w:r>
        <w:rPr>
          <w:color w:val="010101"/>
          <w:sz w:val="26"/>
          <w:szCs w:val="26"/>
        </w:rPr>
        <w:t>региональных конкурсах</w:t>
      </w:r>
      <w:proofErr w:type="gramStart"/>
      <w:r>
        <w:rPr>
          <w:color w:val="010101"/>
          <w:sz w:val="26"/>
          <w:szCs w:val="26"/>
        </w:rPr>
        <w:t xml:space="preserve"> </w:t>
      </w:r>
      <w:r w:rsidRPr="004F538E">
        <w:rPr>
          <w:color w:val="010101"/>
          <w:sz w:val="26"/>
          <w:szCs w:val="26"/>
        </w:rPr>
        <w:t>Р</w:t>
      </w:r>
      <w:proofErr w:type="gramEnd"/>
      <w:r w:rsidRPr="004F538E">
        <w:rPr>
          <w:color w:val="010101"/>
          <w:sz w:val="26"/>
          <w:szCs w:val="26"/>
        </w:rPr>
        <w:t xml:space="preserve">азрабатывают конспекты непосредственно образовательной деятельности, с которыми успешно участвуют в профессиональных конкурсах. Вместе с педагогами-наставниками молодые педагоги совершенствуют свое самообразование, участвуют в проектной деятельности, в </w:t>
      </w:r>
      <w:proofErr w:type="spellStart"/>
      <w:r w:rsidRPr="004F538E">
        <w:rPr>
          <w:color w:val="010101"/>
          <w:sz w:val="26"/>
          <w:szCs w:val="26"/>
        </w:rPr>
        <w:t>вебинарах</w:t>
      </w:r>
      <w:proofErr w:type="spellEnd"/>
      <w:r w:rsidRPr="004F538E">
        <w:rPr>
          <w:color w:val="010101"/>
          <w:sz w:val="26"/>
          <w:szCs w:val="26"/>
        </w:rPr>
        <w:t xml:space="preserve"> всероссийского и регионального уровня, принимают участие в работе </w:t>
      </w:r>
      <w:r>
        <w:rPr>
          <w:color w:val="010101"/>
          <w:sz w:val="26"/>
          <w:szCs w:val="26"/>
        </w:rPr>
        <w:t>методических объединений.</w:t>
      </w:r>
      <w:r w:rsidRPr="004F538E">
        <w:rPr>
          <w:color w:val="010101"/>
          <w:sz w:val="26"/>
          <w:szCs w:val="26"/>
        </w:rPr>
        <w:t> В конце года наши молодые педагоги выступают с творческим отчетом.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Работая с молодыми педагогами, наши наставники повышают свою профессиональную компетенцию, следят за новинками литературы, используют в работе цифровые технологии.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 xml:space="preserve">Помогая молодым воспитателям наставники видят новые перспективы в своей педагогической деятельности </w:t>
      </w:r>
      <w:proofErr w:type="gramStart"/>
      <w:r w:rsidRPr="004F538E">
        <w:rPr>
          <w:color w:val="010101"/>
          <w:sz w:val="26"/>
          <w:szCs w:val="26"/>
        </w:rPr>
        <w:t>и</w:t>
      </w:r>
      <w:proofErr w:type="gramEnd"/>
      <w:r w:rsidRPr="004F538E">
        <w:rPr>
          <w:color w:val="010101"/>
          <w:sz w:val="26"/>
          <w:szCs w:val="26"/>
        </w:rPr>
        <w:t xml:space="preserve"> конечно же, ощущают свой вклад в профессиональный рост молодых педагогов.</w:t>
      </w:r>
      <w:r>
        <w:rPr>
          <w:color w:val="010101"/>
          <w:sz w:val="26"/>
          <w:szCs w:val="26"/>
        </w:rPr>
        <w:t xml:space="preserve"> </w:t>
      </w:r>
      <w:r w:rsidRPr="004F538E">
        <w:rPr>
          <w:color w:val="010101"/>
          <w:sz w:val="26"/>
          <w:szCs w:val="26"/>
        </w:rPr>
        <w:t>Технология наставничество в дошкольном образовательном учреждении дает возможность увидеть профессиональное становление молодого педагога.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Список литературы: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1. Баранова С. В. Основные положения духовно-нравственного наставничества; Новая реальность — Москва, 2011.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2 Вагин И. О. Наставничество; Студия АРДИС - Москва, 2014.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 xml:space="preserve">3. </w:t>
      </w:r>
      <w:proofErr w:type="spellStart"/>
      <w:r w:rsidRPr="004F538E">
        <w:rPr>
          <w:color w:val="010101"/>
          <w:sz w:val="26"/>
          <w:szCs w:val="26"/>
        </w:rPr>
        <w:t>Голицина</w:t>
      </w:r>
      <w:proofErr w:type="spellEnd"/>
      <w:r w:rsidRPr="004F538E">
        <w:rPr>
          <w:color w:val="010101"/>
          <w:sz w:val="26"/>
          <w:szCs w:val="26"/>
        </w:rPr>
        <w:t xml:space="preserve"> Н.С. Система методической работы с кадрами в ДОУ. М.2004.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4. Даль В. И. Толковый словарь живого великорусского языка: в 4 т. - М.2001.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5.Закаблуцкая Е. Молодой специалист и наставник /Электронный ресурс.</w:t>
      </w:r>
    </w:p>
    <w:p w:rsidR="00126BAF" w:rsidRPr="004F538E" w:rsidRDefault="00126BAF" w:rsidP="00126BAF">
      <w:pPr>
        <w:pStyle w:val="a3"/>
        <w:spacing w:before="0" w:beforeAutospacing="0" w:after="240" w:afterAutospacing="0"/>
        <w:jc w:val="both"/>
        <w:rPr>
          <w:color w:val="010101"/>
          <w:sz w:val="26"/>
          <w:szCs w:val="26"/>
        </w:rPr>
      </w:pPr>
      <w:r w:rsidRPr="004F538E">
        <w:rPr>
          <w:color w:val="010101"/>
          <w:sz w:val="26"/>
          <w:szCs w:val="26"/>
        </w:rPr>
        <w:t>6 .Крылов А.В. Молодой специалист в образовании // Педагогическая диагностика. 2013. №4.</w:t>
      </w:r>
    </w:p>
    <w:p w:rsidR="00126BAF" w:rsidRDefault="00126BAF" w:rsidP="00126BAF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 </w:t>
      </w:r>
    </w:p>
    <w:p w:rsidR="00126BAF" w:rsidRDefault="00126BAF" w:rsidP="00126BAF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126BAF" w:rsidRDefault="00126BAF" w:rsidP="00126BAF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126BAF" w:rsidRDefault="00126BAF" w:rsidP="00126BAF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126BAF" w:rsidRDefault="00126BAF" w:rsidP="00126BAF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7B3F95" w:rsidRDefault="00951EEA"/>
    <w:sectPr w:rsidR="007B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472"/>
    <w:rsid w:val="000B0AEC"/>
    <w:rsid w:val="00126BAF"/>
    <w:rsid w:val="00161A69"/>
    <w:rsid w:val="00182472"/>
    <w:rsid w:val="00524E1A"/>
    <w:rsid w:val="005C6495"/>
    <w:rsid w:val="00632019"/>
    <w:rsid w:val="00951EEA"/>
    <w:rsid w:val="00B07BF7"/>
    <w:rsid w:val="00D9026A"/>
    <w:rsid w:val="00D93AA6"/>
    <w:rsid w:val="00DD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6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6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2024-12-06T07:47:00Z</dcterms:created>
  <dcterms:modified xsi:type="dcterms:W3CDTF">2024-12-06T14:12:00Z</dcterms:modified>
</cp:coreProperties>
</file>