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3D" w:rsidRDefault="00E87B3D" w:rsidP="00972B3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E87B3D" w:rsidRDefault="00E87B3D" w:rsidP="00E87B3D">
      <w:pPr>
        <w:pStyle w:val="a5"/>
        <w:spacing w:before="0" w:beforeAutospacing="0" w:after="240" w:afterAutospacing="0"/>
        <w:jc w:val="center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Методическая разработка</w:t>
      </w:r>
    </w:p>
    <w:p w:rsidR="00E87B3D" w:rsidRDefault="00E87B3D" w:rsidP="00E87B3D">
      <w:pPr>
        <w:pStyle w:val="a5"/>
        <w:spacing w:before="0" w:beforeAutospacing="0" w:after="240" w:afterAutospacing="0"/>
        <w:jc w:val="center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ТЕМА: «НАСТАВНИЧЕСТВО В ДОО».</w:t>
      </w:r>
    </w:p>
    <w:p w:rsidR="00E87B3D" w:rsidRDefault="00E87B3D" w:rsidP="00E87B3D">
      <w:pPr>
        <w:pStyle w:val="a5"/>
        <w:spacing w:before="0" w:beforeAutospacing="0" w:after="240" w:afterAutospacing="0"/>
        <w:jc w:val="right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Подготовил старший воспитатель:</w:t>
      </w:r>
    </w:p>
    <w:p w:rsidR="00E87B3D" w:rsidRPr="00E87B3D" w:rsidRDefault="00E87B3D" w:rsidP="00E87B3D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E87B3D">
        <w:rPr>
          <w:rFonts w:ascii="Times New Roman" w:hAnsi="Times New Roman" w:cs="Times New Roman"/>
          <w:color w:val="010101"/>
          <w:sz w:val="26"/>
          <w:szCs w:val="26"/>
        </w:rPr>
        <w:t>Соловьёва Светлана Николаевна</w:t>
      </w:r>
    </w:p>
    <w:p w:rsidR="00E87B3D" w:rsidRDefault="00E87B3D" w:rsidP="00972B3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72B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Наставничество в дошкольном учреждении — разновидность индивидуальной воспитательной работы с впервые принятыми воспитателями и другими педагогическими работниками, не имеющими трудового стажа педагогической деятельности в образовательных учреждениях или со специалистами, назначенными на должность, по которой они не имеют опыта работы. 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972B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Наставник — опытный педагог, обладающий высокими профессиональными и нравственными качествами, знаниями в области методики дошкольного воспитания. Молодой специалист — начинающий воспитатель (или дугой педагогический работник), как правило, овладевший знаниями основ педагогики по программе </w:t>
      </w:r>
      <w:proofErr w:type="spellStart"/>
      <w:r w:rsidRPr="00972B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педколледжа</w:t>
      </w:r>
      <w:proofErr w:type="spellEnd"/>
      <w:r w:rsidRPr="00972B3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или вуза, проявивший желание и склонность к дальнейшему совершенствованию своих навыков и умений. Он повышает сбою квалификацию под непосредственным руководством наставника по согласованному плану профессионального становления.</w:t>
      </w:r>
    </w:p>
    <w:p w:rsidR="00972B3D" w:rsidRPr="00972B3D" w:rsidRDefault="00972B3D" w:rsidP="00E87B3D">
      <w:pPr>
        <w:pStyle w:val="a5"/>
        <w:spacing w:before="0" w:beforeAutospacing="0" w:after="0" w:afterAutospacing="0"/>
        <w:ind w:firstLine="709"/>
        <w:jc w:val="both"/>
        <w:rPr>
          <w:bCs/>
          <w:shd w:val="clear" w:color="auto" w:fill="FFFFFF"/>
        </w:rPr>
      </w:pPr>
      <w:r w:rsidRPr="00972B3D">
        <w:rPr>
          <w:bCs/>
          <w:shd w:val="clear" w:color="auto" w:fill="FFFFFF"/>
        </w:rPr>
        <w:t>Целью наставничества является оказание помощи молодым воспитателями (специалистам) в их профессиональном становлении, а также реализация идеи социально-педагогического партнерства.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rPr>
          <w:b/>
          <w:bCs/>
        </w:rPr>
        <w:t>Основными задачами наставничества в детском саду являются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— привитие молодым специалистам интереса к педагогической деятельности и закрепление воспитателей и других педагогических работников</w:t>
      </w:r>
      <w:r w:rsidR="006D6749">
        <w:t xml:space="preserve"> </w:t>
      </w:r>
      <w:r w:rsidRPr="00972B3D">
        <w:t> в образовательном учреждении;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— ускорение процесса профессионального становления воспитателя (или др. педагогического работника) и развитие способности самостоятельно и качественно выполнять возложенные на него обязанности по занимаемой должности;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--- формирование профессиональных качеств молодого педагога, как личности, адаптированной к современной социокультурной ситуации мегаполиса;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 -- формирование системного подхода начинающих педагогов к анализу и планированию своей деятельности;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--- укрепление традиций, направленных на сближение взаимопонимание и созидательную деятельность всех участников образовательного процесса и реализации идеи социального партнерства;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--- удовлетворение потребностей в неформальном профессиональном общении;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формированию потребности в непрерывном профессиональном совершенствовании;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— адаптация к корпоративной культуре, усвоение лучших традиций коллектива детского сада и правил поведения в образовательном учреждении, сознательного и творческого отношения к выполнению своих должностных обязанностей;</w:t>
      </w:r>
    </w:p>
    <w:p w:rsidR="00972B3D" w:rsidRPr="00972B3D" w:rsidRDefault="00972B3D" w:rsidP="00E87B3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972B3D">
        <w:t>--- расширение социокультурных границ профессиональной деятельности молодых педагогов.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         Работа по наставничеству в ДОУ регламентируется: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 положением;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 приказом заведующего о назначении наставника;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 утвержденным планом работы </w:t>
      </w:r>
      <w:proofErr w:type="gramStart"/>
      <w:r w:rsidRPr="00972B3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</w:t>
      </w:r>
      <w:proofErr w:type="gramEnd"/>
      <w:r w:rsidRPr="00972B3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наставляемым.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  своём профессиональном становлении, молодой специалист   проходит несколько ступеней: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lastRenderedPageBreak/>
        <w:t>I ступень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- (стажировка): самый сложный период, как для новичка, так и для помогающих ему адаптироваться коллег. Осознание своих возможностей как педагога, он начинает понимать свою значимость для детей, родителей, коллег. На практике применяет знания и умения, полученные в учебном заведении или перестраивать свои знания и умения в соответствии с требованиями дошкольной педагогики, если до детского сада был опыт работы в школе. Здесь встаёт задача предупредить разочарование и конфликты, поддержать педагога эмоционально, укрепить веру в себя.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ІІ ступень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– процесс развития профессиональных умений, накопления опыта, поиска лучших методов и приемов работы с детьми, формирования своего стиля в работе Педагог изучает опыт работы коллег своего учреждения и других ДОУ, повышает свое профессиональное мастерство, посещая открытые мероприятия: методические объединения воспитателей.  На этом этапе я своим молодым специалистам предлагаю определить методическую тему самообразования, над которой они будет работать более углубленно. А так же они активно привлекаются к демонстрации занятий на уровне детского сада (ООД, проведение детских праздников и развлечений и т.п.).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ІІІ ступень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– у молодого специалиста складывается система взаимоотношений с детьми, родителями, коллегами, имеются собственные разработки. Педагог внедряет в свою работу новые технологии.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ІV ступень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– происходят совершенствование, саморазвитие, освоение новых педагогических методик, технологий, устойчивый интерес к профессии, активное освоение приёмов работы с детьми, желания повышать своё образование и квалификационную категорию, обобщение своего опыта работы. ……………….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Из опыта своей работы, хочется отметить, что время прохождения всех этапов   сугубо индивидуально. Профессиональные качества во многом зависят от характера, темперамента, темпа восприятия и переработки получаемой информации и т.д. 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63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Следует подробнее </w:t>
      </w:r>
      <w:r w:rsidR="006D6749"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разобраться,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кто же такой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наставник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и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каким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он должен быть?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Наставник должен обладать: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 высокими профессиональными и нравственными качествами;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 знаниями в области методики воспитания и развития детей дошкольного возраста по реализации основной образовательной программы;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 богатым опытом организации работы с родителями детей.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Наставничество является двусторонним процессом: с одной стороны –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деятельность наставника, с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другой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– деятельность молодого педагога. Этот процесс носит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субъект-субъектный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характер и является одной из разновидностей педагогического взаимодействия. Даная форма работы с молодыми специалистами оказывает положительное влияние на всех участников отношений, а также самой образовательной организации. Организация, таким образом, повышает культурный и профессиональный уровень подготовки кадров; улучшаются взаимоотношения между сотрудниками.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Наставник также развивает свои деловые качества; повышает свой профессиональный уровень в процессе </w:t>
      </w:r>
      <w:proofErr w:type="spell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взаимообучения</w:t>
      </w:r>
      <w:proofErr w:type="spell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Закрепление за молодым педагогом наставника позволяет ему получить поддержку опытного профессионала, который способен предложить практическую и теоретическую помощь на рабочем месте,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используя разнообразные формы взаимодействия друг с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другом. Самое главное – молодой специалист у нас может присутствовать у своего наставника на любом режимном мероприятии, задать возникающие у него вопросы.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Наставники в нашем ДОУ, назначенные для работы с молодыми педагогами, закрепляются сроком на 1 год (может быть и дольше, в случае необходимости).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Наставник назначается  из числа педагогов, обладающих высоким уровнем профессиональной подготовки, коммуникативными навыками и гибкостью в общении. Наставник должен иметь опыт воспитательной и методической работы, стабильные показатели в работе, способность 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lastRenderedPageBreak/>
        <w:t>и готовность делиться профессиональным опытом. Стаж педагогической деятельности наставника должен быть не менее 5-ти лет.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Предметом наставничества являются профессиональные и личностные компетенции педагогических работников, способствующие приобщению к правилам внутреннего трудового распорядка, а главное знакомство со спецификой работы с детьми дошкольного возраста.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               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Этапы становления молодого специалиста включают:</w:t>
      </w:r>
    </w:p>
    <w:p w:rsidR="00972B3D" w:rsidRPr="00972B3D" w:rsidRDefault="00972B3D" w:rsidP="00E87B3D">
      <w:pPr>
        <w:numPr>
          <w:ilvl w:val="0"/>
          <w:numId w:val="3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Адаптацию (освоение норм профессии, её ценностей, приобретение автономности).</w:t>
      </w:r>
    </w:p>
    <w:p w:rsidR="00972B3D" w:rsidRPr="00972B3D" w:rsidRDefault="00972B3D" w:rsidP="00E87B3D">
      <w:pPr>
        <w:numPr>
          <w:ilvl w:val="0"/>
          <w:numId w:val="3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Стабилизацию (приобретение профессиональной компетентности, успешности, соответствия занимаемой должности).</w:t>
      </w:r>
    </w:p>
    <w:p w:rsidR="00972B3D" w:rsidRPr="00972B3D" w:rsidRDefault="00972B3D" w:rsidP="00E87B3D">
      <w:pPr>
        <w:numPr>
          <w:ilvl w:val="0"/>
          <w:numId w:val="3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Преобразование (достижение целостности, самодостаточности, автономности и способности к инновационной деятельности).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 основании вышеизложенных этапов, были выделены основные направления и содержание деятельности.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Направления деятельности наставника и наставляемого:</w:t>
      </w:r>
    </w:p>
    <w:p w:rsidR="00972B3D" w:rsidRPr="00972B3D" w:rsidRDefault="00972B3D" w:rsidP="00E87B3D">
      <w:pPr>
        <w:numPr>
          <w:ilvl w:val="0"/>
          <w:numId w:val="4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проведение первичной стажировки молодого воспитателя (один месяц);</w:t>
      </w:r>
    </w:p>
    <w:p w:rsidR="00972B3D" w:rsidRPr="00972B3D" w:rsidRDefault="00972B3D" w:rsidP="00E87B3D">
      <w:pPr>
        <w:numPr>
          <w:ilvl w:val="0"/>
          <w:numId w:val="4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вхождение в профессию, (формирование у молодого педагога профессиональных умений, накопление опыта, формирование своего стиля в работе, освоение методического инструментария для организации взаимодействия с детьми, родителями, коллегами) (один год);</w:t>
      </w:r>
    </w:p>
    <w:p w:rsidR="00972B3D" w:rsidRPr="00972B3D" w:rsidRDefault="00972B3D" w:rsidP="00E87B3D">
      <w:pPr>
        <w:numPr>
          <w:ilvl w:val="0"/>
          <w:numId w:val="4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самосовершенствование и саморазвитие молодого педагога, повышение его квалификации (освоение воспитателем новых педагогических методик, активное освоение приёмов работы с детьми, развитие навыков самооценки, самоконтроля, желания повышать своё образование и квалификационную категорию, обобщение своего опыта работы) (на протяжении первых 5 лет);</w:t>
      </w:r>
    </w:p>
    <w:p w:rsidR="00972B3D" w:rsidRPr="00972B3D" w:rsidRDefault="00972B3D" w:rsidP="00E87B3D">
      <w:pPr>
        <w:numPr>
          <w:ilvl w:val="0"/>
          <w:numId w:val="4"/>
        </w:numPr>
        <w:shd w:val="clear" w:color="auto" w:fill="FFFFFF"/>
        <w:spacing w:before="30" w:after="3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промежуточный анализ работы (примерно через год).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I  направление. 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u w:val="single"/>
          <w:lang w:eastAsia="ru-RU"/>
        </w:rPr>
        <w:t>Стажировка.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Стажировка самый сложный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период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как для новичка, так и для помогающего ему адаптироваться наставнику.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Задача: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предупредить разочарование и конфликты, поддержать педагога эмоционально, укрепить веру в себя.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Работа включает в себя: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shd w:val="clear" w:color="auto" w:fill="FFFFFF"/>
          <w:lang w:eastAsia="ru-RU"/>
        </w:rPr>
        <w:t>беседа-знакомство 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 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shd w:val="clear" w:color="auto" w:fill="FFFFFF"/>
          <w:lang w:eastAsia="ru-RU"/>
        </w:rPr>
        <w:t>начинающими и молодыми педагогами  для определения направлений работы, 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изучение нормативно-правовой базы, ведение документации;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 знакомство с детским садом, представление молодого воспитателя;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создание базы данных о начинающих педагогических работниках ДОУ;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анкетирование с целью изучения затруднений педагога ДОУ в организации современного качественного образования;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диагностика изучения методических потребностей педагогов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стажировка в группе у наставника, т. е. наставник и наставляемый работают вместе с группой детей наставника; демонстрация режимных моментов, занятий, прогулки детей и т. д.;</w:t>
      </w:r>
    </w:p>
    <w:p w:rsidR="00972B3D" w:rsidRPr="00972B3D" w:rsidRDefault="00972B3D" w:rsidP="00E87B3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9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подготовка к проведению занятий и совместной деятельности с детьми;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Учитывая итоги анкетирования, я намечаю  план совместной индивидуальной работы на учебный год, куда включаются консультации по организации и проведению педагогической диагностики, организации развивающей предметно – пространственной среды, консультацию психолога по организации взаимодействия с родителями, обязательное посещение занятий у опытных воспитателей и др.   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lastRenderedPageBreak/>
        <w:t>II направление. 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u w:val="single"/>
          <w:lang w:eastAsia="ru-RU"/>
        </w:rPr>
        <w:t>Вхождение в профессию.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Вхождение в профессию – это процесс развития профессиональных умений, накопления опыта, поиска лучших методов и приемов работы с деть</w:t>
      </w:r>
      <w:r w:rsidR="006D6749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ми, родителями и коллегами.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Молодой педагог здесь изучает опыт работы коллег своего учреждения и других ДОУ, повышает свое профессиональное мастерство, посещая открытые мероприятия, методические объединения. На этом этапе я предлагаю определить методическую тему, над которой молодой педагог будет работать более углубленно. Активно привлекается к показу занятий на уровне детского сада.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Именно на этом этапе и важна оценка  наставником. Ежедневно молодой воспитатель испытывает потребность в своевременной положительной оценке своего труда. Нередко мы анализируем работу воспитателя, руководствуясь внешними признаками. Спокойно в группе – значит, все в порядке. А что за этим скрывается? Главное ведь не внешняя дисциплина, а то, сумел ли педагог воспитать детей, научил ли с уважением относиться к окружающим, умеет ли вовремя оказать помощь всем, кто в ней нуждается. Именно на это в первую очередь нужно обращать внимание, а, заметив педагогические успехи новичка, я непременно отмечаю их вслух.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 последнее время традиционные формы методической работы, в которых главное место отводилось докладам, выступлениям, утратили свое значение из-за низкой их эффективности и недостаточной обратной связи. На сегодняшний день, я считаю, необходимым использование более новых, активных форм работы, которым свойственно вовлечение педагогов в деятельность и диалог, предполагающий свободный обмен мнениями.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right="14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shd w:val="clear" w:color="auto" w:fill="FFFFFF"/>
          <w:lang w:eastAsia="ru-RU"/>
        </w:rPr>
        <w:t>Один из методов, который поможет начинающему педагогу самостоятельно проектировать образовательный процесс – </w:t>
      </w:r>
      <w:r w:rsidRPr="00972B3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shd w:val="clear" w:color="auto" w:fill="FFFFFF"/>
          <w:lang w:eastAsia="ru-RU"/>
        </w:rPr>
        <w:t>« </w:t>
      </w:r>
      <w:r w:rsidRPr="00972B3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Кейс-метод</w:t>
      </w:r>
      <w:r w:rsidRPr="00972B3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shd w:val="clear" w:color="auto" w:fill="FFFFFF"/>
          <w:lang w:eastAsia="ru-RU"/>
        </w:rPr>
        <w:t> »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     Кейс-технология зародилась в Гарвардской школе бизнеса </w:t>
      </w:r>
      <w:r w:rsidRPr="00972B3D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lang w:eastAsia="ru-RU"/>
        </w:rPr>
        <w:t>(США)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 в начале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X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Х века и постепенно распространилась на другие сферы деятельности человека во многих странах, т. ч. в России.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right="-2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Кейс-метод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shd w:val="clear" w:color="auto" w:fill="FFFFFF"/>
          <w:lang w:eastAsia="ru-RU"/>
        </w:rPr>
        <w:t> позволяет взаимодействовать всем участникам образовательного процесса.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 В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нашем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 ДОУ разработаны   комплекты  материалов   по  сопровождению молодого  специалиста от  диагностических  методик  по  определению профессиональной компетентности начинающих педагогов  до степени удовлетворенности условиями работы в ДОУ.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right="-2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Применение «Кейс-метода» в деятельности педагога-наставника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shd w:val="clear" w:color="auto" w:fill="FFFFFF"/>
          <w:lang w:eastAsia="ru-RU"/>
        </w:rPr>
        <w:t> позволяет выявить актуальные интересы молодого специалиста, развивает активность, коммуникативные навыки, умение слушать и излагать свои мысли, вести диалог с детьми и коллегами, получать необходимую информацию. А главное, он помогает ему самостоятельно проектировать не только отдельные образовательные ситуации, но и процесс своего становления, как педагога в целом.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Так же, на этапе «Вхождения в профессию», мы постепенно привлекаем молодых специалистов к посещению открытых районных мероприятий: методических объединений воспитателей, конкурсов профессионального мастерства; приобщаем их к подготовке и посильному участию в проведение педагогических семинаров, педагогических советов и т.п.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III  направление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u w:val="single"/>
          <w:lang w:eastAsia="ru-RU"/>
        </w:rPr>
        <w:t>. Самосовершенствование и саморазвитие молодого педагога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 этот период происходит процесс развития профессиональных умений, накопления опыта, поиска лучших методов и приемов работы с детьми, родителями и коллегами.     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Здесь молодой педагог изучает опыт работы коллег своего учреждения и других ДОУ, повышает свое профессиональное мастерство, посещая открытые мероприятия: методические объединения воспитателей. На этом этапе я предлагаю определить методическую тему, над которой молодой педагог будет работать более углубленно.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Наставник в этот период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выполняет роль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подсказчика, советчика, а так же «энергетика». Своими действиями, идеями и творчеством мотивирует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наставляемых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на 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lastRenderedPageBreak/>
        <w:t>участие в инновационной деятельности, конкурсном движении, готовит к скорой предстоящей аттестации.</w:t>
      </w:r>
    </w:p>
    <w:p w:rsid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На этом этапе молодой воспитатель готов к созданию своего портфолио, куда вносятся педагогические находки, достижения, т. д. Это даёт возможность увидеть динамику в профессиональном становлении молодого воспитателя в процессе наставнической деятельности</w:t>
      </w:r>
      <w:r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IV Направление. 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u w:val="single"/>
          <w:lang w:eastAsia="ru-RU"/>
        </w:rPr>
        <w:t>Анализ результатов работы.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Работа включает в себя:</w:t>
      </w:r>
    </w:p>
    <w:p w:rsidR="00972B3D" w:rsidRPr="00972B3D" w:rsidRDefault="00972B3D" w:rsidP="00E87B3D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оценку деятельности воспитателя с детьми, родителями;</w:t>
      </w:r>
    </w:p>
    <w:p w:rsidR="00972B3D" w:rsidRPr="00972B3D" w:rsidRDefault="00972B3D" w:rsidP="00E87B3D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выявление динамики профессионального роста на основе «мониторинга профессиональной деятельности» (в ходе  этой оценки учитывается отношение к своим обязанностям, выполнение инструкций, выполнение индивидуальных планов работы и развития сотрудников, вклад в реализацию задач учреждения.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Данный вид оценки регулируется положением по ДОУ);</w:t>
      </w:r>
      <w:proofErr w:type="gramEnd"/>
    </w:p>
    <w:p w:rsidR="00972B3D" w:rsidRPr="00972B3D" w:rsidRDefault="00972B3D" w:rsidP="00E87B3D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определение перспектив дальнейшей работы с молодым педагогом;</w:t>
      </w:r>
    </w:p>
    <w:p w:rsidR="006D6749" w:rsidRPr="006D6749" w:rsidRDefault="00972B3D" w:rsidP="00E87B3D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подведение итогов, выводы. </w:t>
      </w:r>
    </w:p>
    <w:p w:rsidR="00972B3D" w:rsidRPr="00972B3D" w:rsidRDefault="006D6749" w:rsidP="00E87B3D">
      <w:pPr>
        <w:shd w:val="clear" w:color="auto" w:fill="FFFFFF"/>
        <w:spacing w:before="30" w:after="30" w:line="240" w:lineRule="auto"/>
        <w:ind w:left="7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</w:t>
      </w:r>
      <w:r w:rsidR="00972B3D"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Преимущества наставничества, как формы организации помощи молодому воспитателю очевидны:</w:t>
      </w:r>
    </w:p>
    <w:p w:rsidR="00972B3D" w:rsidRPr="00972B3D" w:rsidRDefault="00972B3D" w:rsidP="00E87B3D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педагогическое наставничество имеет более широкую направленность, отличается многообразием форм и методов работы и самое главное, происходит в условиях </w:t>
      </w:r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реальной трудовой деятельности.</w:t>
      </w:r>
    </w:p>
    <w:p w:rsidR="00972B3D" w:rsidRPr="00972B3D" w:rsidRDefault="00972B3D" w:rsidP="00E87B3D">
      <w:pPr>
        <w:numPr>
          <w:ilvl w:val="0"/>
          <w:numId w:val="7"/>
        </w:numPr>
        <w:shd w:val="clear" w:color="auto" w:fill="FFFFFF"/>
        <w:spacing w:before="30" w:after="30" w:line="240" w:lineRule="auto"/>
        <w:ind w:left="142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 в этом процессе осуществляется тесный межличностный эмоциональный контакт наставника и наставляемого, анализ сильных и слабых профессиональных позиций конкретного воспитателя, </w:t>
      </w:r>
      <w:proofErr w:type="gramStart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а</w:t>
      </w:r>
      <w:proofErr w:type="gramEnd"/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следовательно, и более строгий контроль за его практической деятельностью.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B3D">
        <w:rPr>
          <w:rFonts w:ascii="Times New Roman" w:eastAsia="Times New Roman" w:hAnsi="Times New Roman" w:cs="Times New Roman"/>
          <w:b/>
          <w:bCs/>
          <w:i/>
          <w:iCs/>
          <w:color w:val="111115"/>
          <w:sz w:val="24"/>
          <w:szCs w:val="24"/>
          <w:lang w:eastAsia="ru-RU"/>
        </w:rPr>
        <w:t>Новизна моего опыта</w:t>
      </w: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 заключается в комплексном подходе к преодолению возможных трудностей адаптации молодого воспитателя к трудовой деятельности в новом коллективе, открытом диалоге с наставляемым по всем профессиональным вопросам, передаче практического опыта через организацию работы в позиции «вместе», «рядом», формировании мотивации у молодых воспитателей к дальнейшему самообразованию, раскрытию своей индивидуальности через собственный пример и позитивное, честное и бережное отношение к профессии.</w:t>
      </w:r>
      <w:proofErr w:type="gramEnd"/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Таким образом, хочется отметить, что 100 %  начинающих педагогов  успешно прошли адаптацию в ДОУ. Этому способствовали: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 Разработанные методические рекомендации по организации работы с молодыми педагогами в ДОУ.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  Грамотное применение кейс-метода в работе педагога-наставника.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-  Построение успешной стратегии профессионального становления.  </w:t>
      </w:r>
    </w:p>
    <w:p w:rsidR="00972B3D" w:rsidRPr="00972B3D" w:rsidRDefault="00972B3D" w:rsidP="00E87B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B3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Максимальная творческая самореализация выражается в участии молодых педагогов в профессиональных конкурсах, проектах на  муниципальном и областном уровне.</w:t>
      </w:r>
    </w:p>
    <w:p w:rsidR="008C5447" w:rsidRPr="00972B3D" w:rsidRDefault="008C5447" w:rsidP="00E87B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C5447" w:rsidRPr="00972B3D" w:rsidSect="0095132F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F5119"/>
    <w:multiLevelType w:val="multilevel"/>
    <w:tmpl w:val="0266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72645D"/>
    <w:multiLevelType w:val="multilevel"/>
    <w:tmpl w:val="42A8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72BEC"/>
    <w:multiLevelType w:val="multilevel"/>
    <w:tmpl w:val="78B6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1B7F9B"/>
    <w:multiLevelType w:val="multilevel"/>
    <w:tmpl w:val="45D0D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DD28A3"/>
    <w:multiLevelType w:val="multilevel"/>
    <w:tmpl w:val="51406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EE02E3"/>
    <w:multiLevelType w:val="multilevel"/>
    <w:tmpl w:val="D238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D65314"/>
    <w:multiLevelType w:val="multilevel"/>
    <w:tmpl w:val="D3E45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9D2"/>
    <w:rsid w:val="00032E1F"/>
    <w:rsid w:val="001929D2"/>
    <w:rsid w:val="002B711C"/>
    <w:rsid w:val="006D6749"/>
    <w:rsid w:val="00765FEB"/>
    <w:rsid w:val="008C5447"/>
    <w:rsid w:val="0095132F"/>
    <w:rsid w:val="00972B3D"/>
    <w:rsid w:val="00C32D34"/>
    <w:rsid w:val="00CB41A1"/>
    <w:rsid w:val="00E87B3D"/>
    <w:rsid w:val="00F0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9D2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929D2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a4">
    <w:name w:val="Без интервала Знак"/>
    <w:link w:val="a3"/>
    <w:uiPriority w:val="99"/>
    <w:locked/>
    <w:rsid w:val="001929D2"/>
    <w:rPr>
      <w:rFonts w:asciiTheme="minorHAnsi" w:hAnsiTheme="minorHAnsi"/>
      <w:sz w:val="22"/>
    </w:rPr>
  </w:style>
  <w:style w:type="paragraph" w:customStyle="1" w:styleId="c12">
    <w:name w:val="c12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972B3D"/>
  </w:style>
  <w:style w:type="character" w:customStyle="1" w:styleId="c22">
    <w:name w:val="c22"/>
    <w:basedOn w:val="a0"/>
    <w:rsid w:val="00972B3D"/>
  </w:style>
  <w:style w:type="character" w:customStyle="1" w:styleId="c86">
    <w:name w:val="c86"/>
    <w:basedOn w:val="a0"/>
    <w:rsid w:val="00972B3D"/>
  </w:style>
  <w:style w:type="character" w:customStyle="1" w:styleId="c73">
    <w:name w:val="c73"/>
    <w:basedOn w:val="a0"/>
    <w:rsid w:val="00972B3D"/>
  </w:style>
  <w:style w:type="paragraph" w:customStyle="1" w:styleId="c25">
    <w:name w:val="c2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">
    <w:name w:val="c75"/>
    <w:basedOn w:val="a0"/>
    <w:rsid w:val="00972B3D"/>
  </w:style>
  <w:style w:type="character" w:customStyle="1" w:styleId="c3">
    <w:name w:val="c3"/>
    <w:basedOn w:val="a0"/>
    <w:rsid w:val="00972B3D"/>
  </w:style>
  <w:style w:type="character" w:customStyle="1" w:styleId="c1">
    <w:name w:val="c1"/>
    <w:basedOn w:val="a0"/>
    <w:rsid w:val="00972B3D"/>
  </w:style>
  <w:style w:type="paragraph" w:customStyle="1" w:styleId="c15">
    <w:name w:val="c1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8">
    <w:name w:val="c158"/>
    <w:basedOn w:val="a0"/>
    <w:rsid w:val="00972B3D"/>
  </w:style>
  <w:style w:type="paragraph" w:customStyle="1" w:styleId="c29">
    <w:name w:val="c29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972B3D"/>
  </w:style>
  <w:style w:type="character" w:customStyle="1" w:styleId="c66">
    <w:name w:val="c66"/>
    <w:basedOn w:val="a0"/>
    <w:rsid w:val="00972B3D"/>
  </w:style>
  <w:style w:type="character" w:customStyle="1" w:styleId="c151">
    <w:name w:val="c151"/>
    <w:basedOn w:val="a0"/>
    <w:rsid w:val="00972B3D"/>
  </w:style>
  <w:style w:type="paragraph" w:customStyle="1" w:styleId="c35">
    <w:name w:val="c3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7">
    <w:name w:val="c97"/>
    <w:basedOn w:val="a0"/>
    <w:rsid w:val="00972B3D"/>
  </w:style>
  <w:style w:type="paragraph" w:customStyle="1" w:styleId="c174">
    <w:name w:val="c174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2">
    <w:name w:val="c102"/>
    <w:basedOn w:val="a0"/>
    <w:rsid w:val="00972B3D"/>
  </w:style>
  <w:style w:type="paragraph" w:styleId="a5">
    <w:name w:val="Normal (Web)"/>
    <w:basedOn w:val="a"/>
    <w:uiPriority w:val="99"/>
    <w:unhideWhenUsed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9D2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929D2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a4">
    <w:name w:val="Без интервала Знак"/>
    <w:link w:val="a3"/>
    <w:uiPriority w:val="99"/>
    <w:locked/>
    <w:rsid w:val="001929D2"/>
    <w:rPr>
      <w:rFonts w:asciiTheme="minorHAnsi" w:hAnsiTheme="minorHAnsi"/>
      <w:sz w:val="22"/>
    </w:rPr>
  </w:style>
  <w:style w:type="paragraph" w:customStyle="1" w:styleId="c12">
    <w:name w:val="c12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972B3D"/>
  </w:style>
  <w:style w:type="character" w:customStyle="1" w:styleId="c22">
    <w:name w:val="c22"/>
    <w:basedOn w:val="a0"/>
    <w:rsid w:val="00972B3D"/>
  </w:style>
  <w:style w:type="character" w:customStyle="1" w:styleId="c86">
    <w:name w:val="c86"/>
    <w:basedOn w:val="a0"/>
    <w:rsid w:val="00972B3D"/>
  </w:style>
  <w:style w:type="character" w:customStyle="1" w:styleId="c73">
    <w:name w:val="c73"/>
    <w:basedOn w:val="a0"/>
    <w:rsid w:val="00972B3D"/>
  </w:style>
  <w:style w:type="paragraph" w:customStyle="1" w:styleId="c25">
    <w:name w:val="c2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">
    <w:name w:val="c75"/>
    <w:basedOn w:val="a0"/>
    <w:rsid w:val="00972B3D"/>
  </w:style>
  <w:style w:type="character" w:customStyle="1" w:styleId="c3">
    <w:name w:val="c3"/>
    <w:basedOn w:val="a0"/>
    <w:rsid w:val="00972B3D"/>
  </w:style>
  <w:style w:type="character" w:customStyle="1" w:styleId="c1">
    <w:name w:val="c1"/>
    <w:basedOn w:val="a0"/>
    <w:rsid w:val="00972B3D"/>
  </w:style>
  <w:style w:type="paragraph" w:customStyle="1" w:styleId="c15">
    <w:name w:val="c1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8">
    <w:name w:val="c158"/>
    <w:basedOn w:val="a0"/>
    <w:rsid w:val="00972B3D"/>
  </w:style>
  <w:style w:type="paragraph" w:customStyle="1" w:styleId="c29">
    <w:name w:val="c29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972B3D"/>
  </w:style>
  <w:style w:type="character" w:customStyle="1" w:styleId="c66">
    <w:name w:val="c66"/>
    <w:basedOn w:val="a0"/>
    <w:rsid w:val="00972B3D"/>
  </w:style>
  <w:style w:type="character" w:customStyle="1" w:styleId="c151">
    <w:name w:val="c151"/>
    <w:basedOn w:val="a0"/>
    <w:rsid w:val="00972B3D"/>
  </w:style>
  <w:style w:type="paragraph" w:customStyle="1" w:styleId="c35">
    <w:name w:val="c35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7">
    <w:name w:val="c97"/>
    <w:basedOn w:val="a0"/>
    <w:rsid w:val="00972B3D"/>
  </w:style>
  <w:style w:type="paragraph" w:customStyle="1" w:styleId="c174">
    <w:name w:val="c174"/>
    <w:basedOn w:val="a"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2">
    <w:name w:val="c102"/>
    <w:basedOn w:val="a0"/>
    <w:rsid w:val="00972B3D"/>
  </w:style>
  <w:style w:type="paragraph" w:styleId="a5">
    <w:name w:val="Normal (Web)"/>
    <w:basedOn w:val="a"/>
    <w:uiPriority w:val="99"/>
    <w:unhideWhenUsed/>
    <w:rsid w:val="00972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2305</Words>
  <Characters>13140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Irbis</dc:creator>
  <cp:lastModifiedBy>Пользователь</cp:lastModifiedBy>
  <cp:revision>2</cp:revision>
  <dcterms:created xsi:type="dcterms:W3CDTF">2024-12-06T13:23:00Z</dcterms:created>
  <dcterms:modified xsi:type="dcterms:W3CDTF">2024-12-06T13:23:00Z</dcterms:modified>
</cp:coreProperties>
</file>