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7D6" w:rsidRPr="00D9565F" w:rsidRDefault="00D657D6" w:rsidP="00D657D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9565F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D657D6" w:rsidRPr="00D9565F" w:rsidRDefault="00D657D6" w:rsidP="00D657D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9565F">
        <w:rPr>
          <w:rFonts w:ascii="Times New Roman" w:hAnsi="Times New Roman" w:cs="Times New Roman"/>
          <w:sz w:val="28"/>
          <w:szCs w:val="28"/>
        </w:rPr>
        <w:t xml:space="preserve">средняя школа №1 </w:t>
      </w:r>
      <w:proofErr w:type="spellStart"/>
      <w:r w:rsidRPr="00D9565F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D9565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D9565F">
        <w:rPr>
          <w:rFonts w:ascii="Times New Roman" w:hAnsi="Times New Roman" w:cs="Times New Roman"/>
          <w:sz w:val="28"/>
          <w:szCs w:val="28"/>
        </w:rPr>
        <w:t>овоспссское</w:t>
      </w:r>
      <w:proofErr w:type="spellEnd"/>
    </w:p>
    <w:p w:rsidR="00D657D6" w:rsidRPr="00D9565F" w:rsidRDefault="00D657D6" w:rsidP="00D657D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657D6" w:rsidRPr="00D9565F" w:rsidRDefault="00D657D6" w:rsidP="00D657D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Look w:val="04A0"/>
      </w:tblPr>
      <w:tblGrid>
        <w:gridCol w:w="3652"/>
        <w:gridCol w:w="1985"/>
        <w:gridCol w:w="3969"/>
      </w:tblGrid>
      <w:tr w:rsidR="00D657D6" w:rsidRPr="00D9565F" w:rsidTr="00D27F9F">
        <w:tc>
          <w:tcPr>
            <w:tcW w:w="3652" w:type="dxa"/>
          </w:tcPr>
          <w:p w:rsidR="00D657D6" w:rsidRPr="00D9565F" w:rsidRDefault="00D657D6" w:rsidP="00D27F9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65F">
              <w:rPr>
                <w:rFonts w:ascii="Times New Roman" w:hAnsi="Times New Roman" w:cs="Times New Roman"/>
                <w:sz w:val="28"/>
                <w:szCs w:val="28"/>
              </w:rPr>
              <w:t>Рассмотрено</w:t>
            </w:r>
          </w:p>
          <w:p w:rsidR="00D657D6" w:rsidRDefault="00D657D6" w:rsidP="00D27F9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r w:rsidRPr="00D9565F">
              <w:rPr>
                <w:rFonts w:ascii="Times New Roman" w:hAnsi="Times New Roman" w:cs="Times New Roman"/>
                <w:sz w:val="28"/>
                <w:szCs w:val="28"/>
              </w:rPr>
              <w:t xml:space="preserve"> МО</w:t>
            </w:r>
          </w:p>
          <w:p w:rsidR="00D657D6" w:rsidRPr="00D9565F" w:rsidRDefault="00CF1FFA" w:rsidP="00D27F9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28.2pt;margin-top:11.7pt;width:37.5pt;height:0;z-index:251663360" o:connectortype="straight"/>
              </w:pict>
            </w:r>
            <w:r w:rsidR="00D657D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</w:p>
          <w:p w:rsidR="00D657D6" w:rsidRDefault="00D657D6" w:rsidP="00D27F9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</w:t>
            </w:r>
          </w:p>
          <w:p w:rsidR="00D657D6" w:rsidRPr="00D9565F" w:rsidRDefault="00D657D6" w:rsidP="00D27F9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 «» августа 2024 </w:t>
            </w:r>
            <w:r w:rsidRPr="00D9565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985" w:type="dxa"/>
          </w:tcPr>
          <w:p w:rsidR="00D657D6" w:rsidRPr="00D9565F" w:rsidRDefault="00D657D6" w:rsidP="00D27F9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657D6" w:rsidRPr="00D9565F" w:rsidRDefault="00D657D6" w:rsidP="00D27F9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65F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D657D6" w:rsidRDefault="00D657D6" w:rsidP="00D27F9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65F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УВР </w:t>
            </w:r>
          </w:p>
          <w:p w:rsidR="00D657D6" w:rsidRPr="00D9565F" w:rsidRDefault="00CF1FFA" w:rsidP="00D27F9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8" type="#_x0000_t32" style="position:absolute;left:0;text-align:left;margin-left:5.1pt;margin-top:11.7pt;width:86.25pt;height:0;z-index:251662336" o:connectortype="straight"/>
              </w:pict>
            </w:r>
            <w:r w:rsidR="00D657D6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28674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  <w:p w:rsidR="00D657D6" w:rsidRPr="00D9565F" w:rsidRDefault="00D657D6" w:rsidP="00D27F9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«30</w:t>
            </w:r>
            <w:r w:rsidRPr="00D9565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  <w:r w:rsidRPr="00D9565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24 </w:t>
            </w:r>
            <w:r w:rsidRPr="00D9565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</w:tbl>
    <w:p w:rsidR="00D657D6" w:rsidRPr="00751541" w:rsidRDefault="00D657D6" w:rsidP="00D657D6">
      <w:pPr>
        <w:shd w:val="clear" w:color="auto" w:fill="FFFFFF"/>
        <w:ind w:firstLine="720"/>
        <w:jc w:val="center"/>
        <w:rPr>
          <w:b/>
          <w:bCs/>
          <w:color w:val="000000"/>
        </w:rPr>
      </w:pPr>
    </w:p>
    <w:p w:rsidR="00D657D6" w:rsidRPr="00751541" w:rsidRDefault="00D657D6" w:rsidP="00D657D6">
      <w:pPr>
        <w:shd w:val="clear" w:color="auto" w:fill="FFFFFF"/>
        <w:ind w:firstLine="720"/>
        <w:jc w:val="both"/>
        <w:rPr>
          <w:b/>
          <w:bCs/>
          <w:color w:val="000000"/>
        </w:rPr>
      </w:pPr>
    </w:p>
    <w:p w:rsidR="00D657D6" w:rsidRPr="00751541" w:rsidRDefault="00D657D6" w:rsidP="00D657D6">
      <w:pPr>
        <w:shd w:val="clear" w:color="auto" w:fill="FFFFFF"/>
        <w:ind w:firstLine="720"/>
        <w:jc w:val="both"/>
        <w:rPr>
          <w:b/>
          <w:bCs/>
          <w:color w:val="000000"/>
        </w:rPr>
      </w:pPr>
    </w:p>
    <w:p w:rsidR="00D657D6" w:rsidRPr="00751541" w:rsidRDefault="00D657D6" w:rsidP="00D657D6">
      <w:pPr>
        <w:shd w:val="clear" w:color="auto" w:fill="FFFFFF"/>
        <w:ind w:firstLine="720"/>
        <w:jc w:val="both"/>
      </w:pPr>
    </w:p>
    <w:p w:rsidR="00D657D6" w:rsidRPr="00751541" w:rsidRDefault="00D657D6" w:rsidP="00D657D6">
      <w:pPr>
        <w:shd w:val="clear" w:color="auto" w:fill="FFFFFF"/>
        <w:ind w:left="5760"/>
        <w:jc w:val="center"/>
        <w:rPr>
          <w:color w:val="000000"/>
        </w:rPr>
      </w:pPr>
    </w:p>
    <w:p w:rsidR="00D657D6" w:rsidRPr="00751541" w:rsidRDefault="00D657D6" w:rsidP="00D657D6">
      <w:pPr>
        <w:shd w:val="clear" w:color="auto" w:fill="FFFFFF"/>
        <w:rPr>
          <w:b/>
          <w:bCs/>
          <w:color w:val="000000"/>
        </w:rPr>
      </w:pPr>
    </w:p>
    <w:p w:rsidR="00D657D6" w:rsidRPr="00751541" w:rsidRDefault="00D657D6" w:rsidP="00D657D6">
      <w:pPr>
        <w:pStyle w:val="a3"/>
        <w:jc w:val="center"/>
        <w:rPr>
          <w:b/>
        </w:rPr>
      </w:pPr>
    </w:p>
    <w:p w:rsidR="00D657D6" w:rsidRPr="00D9565F" w:rsidRDefault="00D657D6" w:rsidP="00D657D6">
      <w:pPr>
        <w:pStyle w:val="a3"/>
        <w:jc w:val="center"/>
        <w:rPr>
          <w:b/>
          <w:sz w:val="28"/>
          <w:szCs w:val="28"/>
        </w:rPr>
      </w:pPr>
      <w:r w:rsidRPr="00D9565F">
        <w:rPr>
          <w:b/>
          <w:sz w:val="28"/>
          <w:szCs w:val="28"/>
        </w:rPr>
        <w:t>РАБОЧАЯ ПРОГРАММА КУРСА ВНЕУРОЧНОЙ ДЕЯТЕЛЬНОСТИ</w:t>
      </w:r>
    </w:p>
    <w:p w:rsidR="00D657D6" w:rsidRPr="00D9565F" w:rsidRDefault="00D657D6" w:rsidP="00D657D6">
      <w:pPr>
        <w:pStyle w:val="a3"/>
        <w:jc w:val="center"/>
        <w:rPr>
          <w:b/>
          <w:sz w:val="28"/>
          <w:szCs w:val="28"/>
        </w:rPr>
      </w:pPr>
    </w:p>
    <w:p w:rsidR="001049E8" w:rsidRDefault="001049E8" w:rsidP="00D657D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Математический калейдоскоп</w:t>
      </w:r>
    </w:p>
    <w:p w:rsidR="00D657D6" w:rsidRPr="00D9565F" w:rsidRDefault="001049E8" w:rsidP="00D657D6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9</w:t>
      </w:r>
      <w:r w:rsidR="00D657D6">
        <w:rPr>
          <w:sz w:val="28"/>
          <w:szCs w:val="28"/>
        </w:rPr>
        <w:t>г</w:t>
      </w:r>
    </w:p>
    <w:p w:rsidR="00D657D6" w:rsidRPr="00D9565F" w:rsidRDefault="00CF1FFA" w:rsidP="00D657D6">
      <w:pPr>
        <w:pStyle w:val="a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6" type="#_x0000_t32" style="position:absolute;left:0;text-align:left;margin-left:97.2pt;margin-top:.7pt;width:276pt;height:.75pt;flip:y;z-index:251660288" o:connectortype="straight"/>
        </w:pict>
      </w:r>
      <w:r w:rsidR="00D657D6" w:rsidRPr="00D9565F">
        <w:rPr>
          <w:sz w:val="28"/>
          <w:szCs w:val="28"/>
        </w:rPr>
        <w:t>(класс)</w:t>
      </w:r>
    </w:p>
    <w:p w:rsidR="00D657D6" w:rsidRPr="00D9565F" w:rsidRDefault="00D657D6" w:rsidP="00D657D6">
      <w:pPr>
        <w:pStyle w:val="a3"/>
        <w:jc w:val="center"/>
        <w:rPr>
          <w:sz w:val="28"/>
          <w:szCs w:val="28"/>
        </w:rPr>
      </w:pPr>
    </w:p>
    <w:p w:rsidR="00D657D6" w:rsidRPr="00D9565F" w:rsidRDefault="00CF1FFA" w:rsidP="00D657D6">
      <w:pPr>
        <w:pStyle w:val="a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7" type="#_x0000_t32" style="position:absolute;left:0;text-align:left;margin-left:47.7pt;margin-top:12pt;width:390.75pt;height:2.25pt;z-index:251661312" o:connectortype="straight"/>
        </w:pict>
      </w:r>
      <w:r w:rsidR="001049E8">
        <w:rPr>
          <w:sz w:val="28"/>
          <w:szCs w:val="28"/>
        </w:rPr>
        <w:t xml:space="preserve">/ высшая </w:t>
      </w:r>
      <w:r w:rsidR="00D657D6">
        <w:rPr>
          <w:sz w:val="28"/>
          <w:szCs w:val="28"/>
        </w:rPr>
        <w:t>категория</w:t>
      </w:r>
    </w:p>
    <w:p w:rsidR="00D657D6" w:rsidRPr="00D9565F" w:rsidRDefault="00D657D6" w:rsidP="00D657D6">
      <w:pPr>
        <w:pStyle w:val="a3"/>
        <w:jc w:val="center"/>
        <w:rPr>
          <w:sz w:val="28"/>
          <w:szCs w:val="28"/>
        </w:rPr>
      </w:pPr>
      <w:r w:rsidRPr="00D9565F">
        <w:rPr>
          <w:sz w:val="28"/>
          <w:szCs w:val="28"/>
        </w:rPr>
        <w:t>(Ф.И.О. учителя, составителя/квалификационная категория)</w:t>
      </w:r>
    </w:p>
    <w:p w:rsidR="00D657D6" w:rsidRPr="00D9565F" w:rsidRDefault="00D657D6" w:rsidP="00D657D6">
      <w:pPr>
        <w:pStyle w:val="a3"/>
        <w:ind w:firstLine="720"/>
        <w:jc w:val="center"/>
        <w:rPr>
          <w:b/>
          <w:sz w:val="28"/>
          <w:szCs w:val="28"/>
        </w:rPr>
      </w:pPr>
    </w:p>
    <w:p w:rsidR="00D657D6" w:rsidRPr="00D9565F" w:rsidRDefault="00D657D6" w:rsidP="00D657D6">
      <w:pPr>
        <w:jc w:val="center"/>
        <w:rPr>
          <w:sz w:val="28"/>
          <w:szCs w:val="28"/>
        </w:rPr>
      </w:pPr>
    </w:p>
    <w:p w:rsidR="00D657D6" w:rsidRPr="00D9565F" w:rsidRDefault="00D657D6" w:rsidP="00D657D6">
      <w:pPr>
        <w:jc w:val="center"/>
        <w:rPr>
          <w:sz w:val="28"/>
          <w:szCs w:val="28"/>
        </w:rPr>
      </w:pPr>
    </w:p>
    <w:p w:rsidR="00D657D6" w:rsidRPr="00D9565F" w:rsidRDefault="00D657D6" w:rsidP="00D657D6">
      <w:pPr>
        <w:jc w:val="center"/>
        <w:rPr>
          <w:sz w:val="28"/>
          <w:szCs w:val="28"/>
        </w:rPr>
      </w:pPr>
    </w:p>
    <w:p w:rsidR="00D657D6" w:rsidRDefault="00D657D6" w:rsidP="00D657D6"/>
    <w:p w:rsidR="00D657D6" w:rsidRDefault="00D657D6" w:rsidP="00D657D6"/>
    <w:p w:rsidR="00D657D6" w:rsidRDefault="00D657D6" w:rsidP="00D657D6"/>
    <w:p w:rsidR="00D657D6" w:rsidRDefault="00D657D6" w:rsidP="00D657D6"/>
    <w:p w:rsidR="00D657D6" w:rsidRPr="00D9565F" w:rsidRDefault="00D657D6" w:rsidP="00D657D6">
      <w:pPr>
        <w:rPr>
          <w:rFonts w:ascii="Times New Roman" w:hAnsi="Times New Roman" w:cs="Times New Roman"/>
        </w:rPr>
      </w:pPr>
    </w:p>
    <w:p w:rsidR="00D657D6" w:rsidRDefault="00D657D6" w:rsidP="00D657D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2024/ 2025</w:t>
      </w:r>
      <w:r w:rsidRPr="00D9565F">
        <w:rPr>
          <w:rFonts w:ascii="Times New Roman" w:hAnsi="Times New Roman" w:cs="Times New Roman"/>
          <w:sz w:val="28"/>
          <w:szCs w:val="28"/>
        </w:rPr>
        <w:t xml:space="preserve">   учебный год</w:t>
      </w:r>
    </w:p>
    <w:p w:rsidR="00D657D6" w:rsidRDefault="00D657D6" w:rsidP="00D657D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049E8" w:rsidRDefault="001049E8" w:rsidP="00D657D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049E8" w:rsidRDefault="001049E8" w:rsidP="001049E8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9E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</w:t>
      </w:r>
      <w:r>
        <w:rPr>
          <w:rFonts w:ascii="Times New Roman" w:hAnsi="Times New Roman" w:cs="Times New Roman"/>
          <w:b/>
          <w:sz w:val="28"/>
          <w:szCs w:val="28"/>
        </w:rPr>
        <w:t>ка</w:t>
      </w:r>
    </w:p>
    <w:p w:rsidR="001049E8" w:rsidRPr="001049E8" w:rsidRDefault="001049E8" w:rsidP="001049E8">
      <w:pPr>
        <w:pStyle w:val="a5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Рабочая программа курса внеурочной деятельности «Математический калейдоскоп» для 9г класса разработана в соответствии с требованиями ФГОС ООО, на основе примерной основной образовательной программы основного общего образования, с учетом рабочей программы воспитания МОУ СШ №1 р.п. Новоспасское Ульяновской области.</w:t>
      </w:r>
    </w:p>
    <w:p w:rsidR="001049E8" w:rsidRPr="001049E8" w:rsidRDefault="001049E8" w:rsidP="001049E8">
      <w:pPr>
        <w:pStyle w:val="a5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049E8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Цели и задачи рабочей программы: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b/>
          <w:sz w:val="28"/>
          <w:szCs w:val="28"/>
        </w:rPr>
        <w:t>Цель:</w:t>
      </w:r>
      <w:r w:rsidRPr="001049E8">
        <w:rPr>
          <w:rFonts w:ascii="Times New Roman" w:hAnsi="Times New Roman" w:cs="Times New Roman"/>
          <w:sz w:val="28"/>
          <w:szCs w:val="28"/>
        </w:rPr>
        <w:t xml:space="preserve"> Программа  курса «Подготовка к ОГЭ по математике», ориентирована </w:t>
      </w:r>
      <w:proofErr w:type="gramStart"/>
      <w:r w:rsidRPr="001049E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049E8">
        <w:rPr>
          <w:rFonts w:ascii="Times New Roman" w:hAnsi="Times New Roman" w:cs="Times New Roman"/>
          <w:sz w:val="28"/>
          <w:szCs w:val="28"/>
        </w:rPr>
        <w:t>:</w:t>
      </w:r>
    </w:p>
    <w:p w:rsidR="001049E8" w:rsidRPr="001049E8" w:rsidRDefault="001049E8" w:rsidP="001049E8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подготовку </w:t>
      </w:r>
      <w:proofErr w:type="gram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обучающихся</w:t>
      </w:r>
      <w:proofErr w:type="gramEnd"/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 к сдаче экзамена по математике в форме ОГЭ в соответствии с требованиями, предъявляемыми новыми образовательными стандартами; оказание индивидуальной и систематической помощи девятикласснику при повторении курса математики и подготовке к экзаменам.</w:t>
      </w:r>
    </w:p>
    <w:p w:rsidR="001049E8" w:rsidRPr="001049E8" w:rsidRDefault="001049E8" w:rsidP="001049E8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sz w:val="28"/>
          <w:szCs w:val="28"/>
        </w:rPr>
        <w:t xml:space="preserve">Приобретение определенного опыта решения задач различных типов, позволяет ученику получить дополнительную подготовку для сдачи экзамена по математике за курс основной школы. </w:t>
      </w:r>
    </w:p>
    <w:p w:rsidR="001049E8" w:rsidRPr="001049E8" w:rsidRDefault="001049E8" w:rsidP="001049E8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sz w:val="28"/>
          <w:szCs w:val="28"/>
        </w:rPr>
        <w:t>Решение различных по степени важности и трудности задач.</w:t>
      </w:r>
    </w:p>
    <w:p w:rsidR="001049E8" w:rsidRPr="001049E8" w:rsidRDefault="001049E8" w:rsidP="001049E8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Объективную независимую процедуру оценивания учебных достижений обучающихся.</w:t>
      </w:r>
    </w:p>
    <w:p w:rsidR="001049E8" w:rsidRPr="001049E8" w:rsidRDefault="001049E8" w:rsidP="001049E8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b/>
          <w:sz w:val="28"/>
          <w:szCs w:val="28"/>
          <w:lang w:eastAsia="en-US"/>
        </w:rPr>
        <w:t>Задачи:</w:t>
      </w:r>
    </w:p>
    <w:p w:rsidR="001049E8" w:rsidRPr="001049E8" w:rsidRDefault="001049E8" w:rsidP="001049E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Основной особенностью этого курса является отработка заданий по всем разделам курса математики основной школы: арифметике, алгебре, статистике и теории вероятностей, геометрии.</w:t>
      </w:r>
    </w:p>
    <w:p w:rsidR="001049E8" w:rsidRPr="001049E8" w:rsidRDefault="001049E8" w:rsidP="001049E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sz w:val="28"/>
          <w:szCs w:val="28"/>
        </w:rPr>
        <w:t>Дать ученику возможность проанализировать свои способности;</w:t>
      </w:r>
    </w:p>
    <w:p w:rsidR="001049E8" w:rsidRPr="001049E8" w:rsidRDefault="001049E8" w:rsidP="001049E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sz w:val="28"/>
          <w:szCs w:val="28"/>
        </w:rPr>
        <w:t>Помочь ученику выбрать профиль в дальнейшем обучении в средней школе.</w:t>
      </w:r>
    </w:p>
    <w:p w:rsidR="001049E8" w:rsidRPr="001049E8" w:rsidRDefault="001049E8" w:rsidP="001049E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sz w:val="28"/>
          <w:szCs w:val="28"/>
        </w:rPr>
        <w:t>Повторить, обобщить и углубить знания по алгебре и геометрии за курс основной общеобразовательной школы;</w:t>
      </w:r>
    </w:p>
    <w:p w:rsidR="001049E8" w:rsidRPr="001049E8" w:rsidRDefault="001049E8" w:rsidP="001049E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sz w:val="28"/>
          <w:szCs w:val="28"/>
        </w:rPr>
        <w:t>Расширить знания по отдельным темам курса «Математика 5-6», «Алгебра 7-9» и «Геометрия 7-9»;</w:t>
      </w:r>
    </w:p>
    <w:p w:rsidR="001049E8" w:rsidRPr="001049E8" w:rsidRDefault="001049E8" w:rsidP="001049E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sz w:val="28"/>
          <w:szCs w:val="28"/>
        </w:rPr>
        <w:t>Выработать умение пользоваться контрольно-измерительными материалами.</w:t>
      </w:r>
    </w:p>
    <w:p w:rsidR="001049E8" w:rsidRPr="001049E8" w:rsidRDefault="001049E8" w:rsidP="001049E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sz w:val="28"/>
          <w:szCs w:val="28"/>
        </w:rPr>
        <w:t>Компенсация недостатков в обучении математике.</w:t>
      </w:r>
    </w:p>
    <w:p w:rsidR="001049E8" w:rsidRPr="001049E8" w:rsidRDefault="001049E8" w:rsidP="001049E8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Курс предусматривает повторное рассмотрение теоретического материала по математике, поэтому имеет большое общеобразовательное значение, способствует развитию логического мышления, намечает и использует целый ряд </w:t>
      </w:r>
      <w:proofErr w:type="spell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метапредметных</w:t>
      </w:r>
      <w:proofErr w:type="spellEnd"/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 связей и направлен в первую очередь на устранение «пробелов» в базовой составляющей математики систематизацию знаний </w:t>
      </w:r>
      <w:proofErr w:type="gram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по</w:t>
      </w:r>
      <w:proofErr w:type="gramEnd"/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основным</w:t>
      </w:r>
      <w:proofErr w:type="gramEnd"/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 разделам школьной программы.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049E8" w:rsidRPr="001049E8" w:rsidRDefault="001049E8" w:rsidP="001049E8">
      <w:pPr>
        <w:pStyle w:val="a5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b/>
          <w:sz w:val="28"/>
          <w:szCs w:val="28"/>
          <w:lang w:eastAsia="en-US"/>
        </w:rPr>
        <w:t>Методы и формы обучения</w:t>
      </w:r>
    </w:p>
    <w:p w:rsidR="001049E8" w:rsidRPr="001049E8" w:rsidRDefault="001049E8" w:rsidP="001049E8">
      <w:pPr>
        <w:pStyle w:val="a5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- обучение через опыт и сотрудничество;</w:t>
      </w:r>
    </w:p>
    <w:p w:rsidR="001049E8" w:rsidRPr="001049E8" w:rsidRDefault="001049E8" w:rsidP="001049E8">
      <w:pPr>
        <w:pStyle w:val="a5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- учет индивидуальных особенностей и потребностей учащихся; </w:t>
      </w:r>
    </w:p>
    <w:p w:rsidR="001049E8" w:rsidRPr="001049E8" w:rsidRDefault="001049E8" w:rsidP="001049E8">
      <w:pPr>
        <w:pStyle w:val="a5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- работа в малых группах, ролевые игры, тренинги, вне занятий – метод проектов;</w:t>
      </w:r>
    </w:p>
    <w:p w:rsidR="001049E8" w:rsidRPr="001049E8" w:rsidRDefault="001049E8" w:rsidP="001049E8">
      <w:pPr>
        <w:pStyle w:val="a5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proofErr w:type="spell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личностно-деятельностный</w:t>
      </w:r>
      <w:proofErr w:type="spellEnd"/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 подход (большее внимание к личности учащегося, а не целям учителя, равноправное их взаимодействие).</w:t>
      </w:r>
    </w:p>
    <w:p w:rsidR="001049E8" w:rsidRPr="001049E8" w:rsidRDefault="001049E8" w:rsidP="001049E8">
      <w:pPr>
        <w:pStyle w:val="a5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Для работы с учащимися применимы такие формы работы, как лекция и семинар, с использованием интернет ресурсов, </w:t>
      </w:r>
      <w:proofErr w:type="spell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видео</w:t>
      </w:r>
      <w:r>
        <w:rPr>
          <w:rFonts w:ascii="Times New Roman" w:hAnsi="Times New Roman" w:cs="Times New Roman"/>
          <w:sz w:val="28"/>
          <w:szCs w:val="28"/>
          <w:lang w:eastAsia="en-US"/>
        </w:rPr>
        <w:t>уроков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1049E8" w:rsidRPr="001049E8" w:rsidRDefault="001049E8" w:rsidP="001049E8">
      <w:pPr>
        <w:pStyle w:val="a5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b/>
          <w:sz w:val="28"/>
          <w:szCs w:val="28"/>
        </w:rPr>
        <w:t>Место в учебном плане:</w:t>
      </w:r>
      <w:r w:rsidRPr="001049E8">
        <w:rPr>
          <w:rFonts w:ascii="Times New Roman" w:hAnsi="Times New Roman" w:cs="Times New Roman"/>
          <w:sz w:val="28"/>
          <w:szCs w:val="28"/>
        </w:rPr>
        <w:t xml:space="preserve"> программа рассчитана на 34 часа (1 час в неделю)</w:t>
      </w:r>
    </w:p>
    <w:p w:rsidR="001049E8" w:rsidRPr="001049E8" w:rsidRDefault="001049E8" w:rsidP="001049E8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049E8" w:rsidRPr="001049E8" w:rsidRDefault="001049E8" w:rsidP="001049E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9E8">
        <w:rPr>
          <w:rFonts w:ascii="Times New Roman" w:hAnsi="Times New Roman" w:cs="Times New Roman"/>
          <w:b/>
          <w:sz w:val="28"/>
          <w:szCs w:val="28"/>
        </w:rPr>
        <w:t>2. Содержание учебного курса: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bCs/>
          <w:sz w:val="28"/>
          <w:szCs w:val="28"/>
        </w:rPr>
        <w:t>1. Модуль «Алгебра», 1 часть. Базовый уровень 14ч.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049E8">
        <w:rPr>
          <w:rFonts w:ascii="Times New Roman" w:hAnsi="Times New Roman" w:cs="Times New Roman"/>
          <w:bCs/>
          <w:sz w:val="28"/>
          <w:szCs w:val="28"/>
        </w:rPr>
        <w:t>2. Модуль «Геометрия», 1 часть. Базовый уровень 6 ч.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3.</w:t>
      </w:r>
      <w:r w:rsidRPr="001049E8">
        <w:rPr>
          <w:rFonts w:ascii="Times New Roman" w:hAnsi="Times New Roman" w:cs="Times New Roman"/>
          <w:bCs/>
          <w:sz w:val="28"/>
          <w:szCs w:val="28"/>
        </w:rPr>
        <w:t xml:space="preserve"> Модуль «Алгебра», 2 часть. Повышенный и высокий  уровни 5 ч.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49E8">
        <w:rPr>
          <w:rFonts w:ascii="Times New Roman" w:hAnsi="Times New Roman" w:cs="Times New Roman"/>
          <w:bCs/>
          <w:sz w:val="28"/>
          <w:szCs w:val="28"/>
        </w:rPr>
        <w:t>4. Модуль «Геометрия», 2 часть. Повышенный и высокий  уровни 4 ч.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5.</w:t>
      </w:r>
      <w:r w:rsidRPr="001049E8">
        <w:rPr>
          <w:rFonts w:ascii="Times New Roman" w:hAnsi="Times New Roman" w:cs="Times New Roman"/>
          <w:bCs/>
          <w:sz w:val="28"/>
          <w:szCs w:val="28"/>
        </w:rPr>
        <w:t xml:space="preserve"> Обобщающее повторение. Тестирование 5 ч.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bCs/>
          <w:i/>
          <w:sz w:val="28"/>
          <w:szCs w:val="28"/>
        </w:rPr>
        <w:t>Алгебра.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1.Числа, числовые выражения, проценты. Натуральные числа. Арифметические действия с натуральными числами. Свойства арифметических действий. Делимость натуральных чисел. Делители и кратные числа. Признаки делимости на 2, 3, 5, 9, 10. Деление с остатком. Простые числа. Разложение натурального числа на простые множители. Нахождение НОК, НОД. Обыкновенные дроби, действия с обыкновенными дробями. Десятичные дроби, действия с десятичными дробями. Применение свой</w:t>
      </w:r>
      <w:proofErr w:type="gram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ств дл</w:t>
      </w:r>
      <w:proofErr w:type="gramEnd"/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я упрощения выражений. Тождественно равные выражения. Проценты. Нахождение процентов от числа и числа по проценту. 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2. Буквенные выражения </w:t>
      </w:r>
      <w:proofErr w:type="spell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Выражения</w:t>
      </w:r>
      <w:proofErr w:type="spellEnd"/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 с переменными. Тождественные преобразования выражений с переменными. Значение выражений при известных числовых данных переменных. 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3. Преобразование выражений. Формулы сокращенного умножения. Рациональные </w:t>
      </w:r>
      <w:proofErr w:type="spell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дробиОдночлены</w:t>
      </w:r>
      <w:proofErr w:type="spellEnd"/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 и многочлены. Стандартный вид одночлена, многочлена. Коэффициент одночлена. Степень одночлена, многочлена. Действия с одночленами и многочленами. Разложение многочлена на множители. Формулы сокращенного умножения. Способы разложения многочлена на множители. Рациональные дроби и их свойства. Допустимые значения переменных. Тождество, тождественные преобразования рациональных дробей. Степень с целым показателем и их свойства. Корень n-ой степени, степень с рациональным показателем и их свойства. 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4.Уравнения и неравенства. Линейные уравнения с одной переменной. Корень уравнения. Равносильные уравнения. Системы линейных уравнений. Методы решения систем уравнений: подстановки, метод сложения, графический метод. Квадратные уравнения. Неполное квадратное уравнение. Теорема Виета о корнях уравнения. Неравенства с одной переменной. Система неравенств. Методы решения неравенств и систем неравенств: метод интервалов, графический метод. 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5. Прогрессии: арифметическая и геометрическая числовые последовательности. Разность арифметической прогрессии. Формула n-ого члена арифметической прогрессии. Формула суммы </w:t>
      </w:r>
      <w:proofErr w:type="spell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n</w:t>
      </w:r>
      <w:proofErr w:type="spellEnd"/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 членов арифметической прогрессии. Геометрическая прогрессия. Знаменатель геометрической прогрессии. Формула n-ого члена геометрической прогрессии. Формула суммы </w:t>
      </w:r>
      <w:proofErr w:type="spell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n</w:t>
      </w:r>
      <w:proofErr w:type="spellEnd"/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 членов геометрической прогрессии. Сумма бесконечной геометрической прогрессии. 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6.Функции и графики. Понятие функции. Функция и аргумент. Область определения функции. Область значений функции. График функции. Нули функции. Функция, возрастающая на отрезке. 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Функция, убывающая на отрезке. Линейная функция и ее свойства. График линейной функции. Угловой коэффициент функции. Обратно пропорциональная функция и ее свойства. Квадратичная функция и ее свойства. График квадратичной функции. Степенная функция. Четная, нечетная функция. Свойства четной и нечетной степенных функций. Графики степенных функций. Чтение графиков функций. 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7. Текстовые задачи. Текстовые задачи на движение и способы решения. Текстовые задачи на вычисление объема работы и способы их решений. Текстовые задачи на процентное содержание веще</w:t>
      </w:r>
      <w:proofErr w:type="gramStart"/>
      <w:r w:rsidRPr="001049E8">
        <w:rPr>
          <w:rFonts w:ascii="Times New Roman" w:hAnsi="Times New Roman" w:cs="Times New Roman"/>
          <w:sz w:val="28"/>
          <w:szCs w:val="28"/>
          <w:lang w:eastAsia="en-US"/>
        </w:rPr>
        <w:t>ств в спл</w:t>
      </w:r>
      <w:proofErr w:type="gramEnd"/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авах, смесях и растворах, способы решения. 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8. Элементы статистики и теории вероятностей. Среднее арифметическое, размах, мода. Медиана, как статистическая характеристика. Сбор и группировка статистических данных. Методы решения комбинаторных задач: перебор возможных вариантов, дерево вариантов, правило 7умножения. Перестановки, размещения, сочетания. Начальные сведения из теории вероятностей. Вероятность случайного события. Сложение и умножение вероятностей.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i/>
          <w:sz w:val="28"/>
          <w:szCs w:val="28"/>
          <w:lang w:eastAsia="en-US"/>
        </w:rPr>
        <w:t>Геометрия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 xml:space="preserve">9. Треугольники. Высота, медиана, средняя линия треугольника. Равнобедренный и равносторонний 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треугольники. Признаки равенства и подобия треугольников. Решение треугольников. Сумма углов треугольника. Свойства прямоугольных треугольников. Теорема Пифагора. Теорема синусов и косинусов. Неравенство треугольников. Площадь треугольника.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10. Многоугольники. Виды многоугольников. Параллелограмм, его свойства и признаки. Площадь параллелограмма. Ромб, прямоугольник, квадрат. Трапеция. Средняя линия трапеции. Площадь трапеции. Правильные многоугольники.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11. Окружность. Касательная к окружности и ее свойства. Центральный и вписанный углы. Окружность, описанная около треугольника. Окружность, вписанная в треугольник. Длина окружности. Площадь круга.</w:t>
      </w:r>
    </w:p>
    <w:p w:rsidR="001049E8" w:rsidRPr="001049E8" w:rsidRDefault="001049E8" w:rsidP="001049E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049E8">
        <w:rPr>
          <w:rFonts w:ascii="Times New Roman" w:hAnsi="Times New Roman" w:cs="Times New Roman"/>
          <w:sz w:val="28"/>
          <w:szCs w:val="28"/>
          <w:lang w:eastAsia="en-US"/>
        </w:rPr>
        <w:t>12. Решение тренировочных вариантов и заданий из открытого банка заданий ГИА-9</w:t>
      </w:r>
    </w:p>
    <w:p w:rsidR="00037CBE" w:rsidRPr="00037CBE" w:rsidRDefault="00037CBE" w:rsidP="00037CB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037CBE">
        <w:rPr>
          <w:rFonts w:ascii="Times New Roman" w:hAnsi="Times New Roman" w:cs="Times New Roman"/>
          <w:b/>
          <w:sz w:val="28"/>
          <w:szCs w:val="28"/>
        </w:rPr>
        <w:t>Планируемые результаты.</w:t>
      </w:r>
    </w:p>
    <w:p w:rsidR="00037CBE" w:rsidRPr="00037CBE" w:rsidRDefault="00037CBE" w:rsidP="00037C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37CBE" w:rsidRPr="00037CBE" w:rsidRDefault="00037CBE" w:rsidP="00037CBE">
      <w:pPr>
        <w:pStyle w:val="a5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b/>
          <w:sz w:val="28"/>
          <w:szCs w:val="28"/>
          <w:lang w:eastAsia="en-US"/>
        </w:rPr>
        <w:t>личностные: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1) </w:t>
      </w:r>
      <w:proofErr w:type="spellStart"/>
      <w:r w:rsidRPr="00037CBE">
        <w:rPr>
          <w:rFonts w:ascii="Times New Roman" w:hAnsi="Times New Roman" w:cs="Times New Roman"/>
          <w:sz w:val="28"/>
          <w:szCs w:val="28"/>
          <w:lang w:eastAsia="en-US"/>
        </w:rPr>
        <w:t>сформированность</w:t>
      </w:r>
      <w:proofErr w:type="spellEnd"/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ответственного отношения к учению, готовность и способности обучающихся к саморазвитию и самообразованию на основе мотивации к обучению и познанию, выбору дальнейшего образования на базе ориентировки в мире профессий и профессиональных предпочтений, осознанному построению индивидуальной образовательной траектории с учётом устойчивых познавательных интересов;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2) </w:t>
      </w:r>
      <w:proofErr w:type="spellStart"/>
      <w:r w:rsidRPr="00037CBE">
        <w:rPr>
          <w:rFonts w:ascii="Times New Roman" w:hAnsi="Times New Roman" w:cs="Times New Roman"/>
          <w:sz w:val="28"/>
          <w:szCs w:val="28"/>
          <w:lang w:eastAsia="en-US"/>
        </w:rPr>
        <w:t>сформированность</w:t>
      </w:r>
      <w:proofErr w:type="spellEnd"/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целостного мировоззрения, соответствующего современному уровню развития науки и общественной практики;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3) </w:t>
      </w:r>
      <w:proofErr w:type="spellStart"/>
      <w:r w:rsidRPr="00037CBE">
        <w:rPr>
          <w:rFonts w:ascii="Times New Roman" w:hAnsi="Times New Roman" w:cs="Times New Roman"/>
          <w:sz w:val="28"/>
          <w:szCs w:val="28"/>
          <w:lang w:eastAsia="en-US"/>
        </w:rPr>
        <w:t>сформированность</w:t>
      </w:r>
      <w:proofErr w:type="spellEnd"/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коммуникативной компетентности в общении и сотрудничестве со сверстниками, старшими и младшими, в образовательной, общественно полезной, учебно-исследовательской, творческой и других видах деятельности;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4) умение ясно, точно, грамотно излагать свои мысли в устной и письменной речи, понимать смысл поставленной задачи, выстраивать аргументацию, приводить примеры и </w:t>
      </w:r>
      <w:proofErr w:type="spellStart"/>
      <w:r w:rsidRPr="00037CBE">
        <w:rPr>
          <w:rFonts w:ascii="Times New Roman" w:hAnsi="Times New Roman" w:cs="Times New Roman"/>
          <w:sz w:val="28"/>
          <w:szCs w:val="28"/>
          <w:lang w:eastAsia="en-US"/>
        </w:rPr>
        <w:t>контрпримеры</w:t>
      </w:r>
      <w:proofErr w:type="spellEnd"/>
      <w:r w:rsidRPr="00037CBE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5) представление о математической науке как сфере человеческой деятельности, об этапах её развития, о её значимости для развития цивилизации;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6) критичность мышления, умение распознавать логически некорректные высказывания, отличать гипотезу от факта;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7) </w:t>
      </w:r>
      <w:proofErr w:type="spellStart"/>
      <w:r w:rsidRPr="00037CBE">
        <w:rPr>
          <w:rFonts w:ascii="Times New Roman" w:hAnsi="Times New Roman" w:cs="Times New Roman"/>
          <w:sz w:val="28"/>
          <w:szCs w:val="28"/>
          <w:lang w:eastAsia="en-US"/>
        </w:rPr>
        <w:t>креативность</w:t>
      </w:r>
      <w:proofErr w:type="spellEnd"/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мышления, инициатива, находчивость, активность при решении алгебраических задач;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8) умение контролировать процесс и результат учебной математической деятельности;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9) способность к эмоциональному восприятию математических объектов, задач, решений, рассуждений.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Личностные результаты отражают </w:t>
      </w:r>
      <w:proofErr w:type="spellStart"/>
      <w:r w:rsidRPr="00037CBE">
        <w:rPr>
          <w:rFonts w:ascii="Times New Roman" w:hAnsi="Times New Roman" w:cs="Times New Roman"/>
          <w:sz w:val="28"/>
          <w:szCs w:val="28"/>
          <w:lang w:eastAsia="en-US"/>
        </w:rPr>
        <w:t>сформированность</w:t>
      </w:r>
      <w:proofErr w:type="spellEnd"/>
      <w:r w:rsidRPr="00037CBE">
        <w:rPr>
          <w:rFonts w:ascii="Times New Roman" w:hAnsi="Times New Roman" w:cs="Times New Roman"/>
          <w:sz w:val="28"/>
          <w:szCs w:val="28"/>
          <w:lang w:eastAsia="en-US"/>
        </w:rPr>
        <w:t>, в том числе в части: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i/>
          <w:sz w:val="28"/>
          <w:szCs w:val="28"/>
          <w:lang w:eastAsia="en-US"/>
        </w:rPr>
        <w:t>1. Гражданского  воспитания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     Готовностью к выполнению обязанностей гражданина, представлением о математических основах функционирования различных структур, явлений. Готовностью к разнообразной совместной деятельности при выполнении учебных, познавательных задач, создании учебных проектов, стремления к взаимопониманию и взаимопомощи в процессе этой учебной деятельности.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i/>
          <w:sz w:val="28"/>
          <w:szCs w:val="28"/>
          <w:lang w:eastAsia="en-US"/>
        </w:rPr>
        <w:t>2.Патриотического воспитания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     ценностного отношения к отечественному культурному и историческому наследию, понимая значение математической науки в жизни современного общества, способностью владеть достоверной информацией о передовых достижениях и открытиях мировой и отечественной математической науки, 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школы.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i/>
          <w:sz w:val="28"/>
          <w:szCs w:val="28"/>
          <w:lang w:eastAsia="en-US"/>
        </w:rPr>
        <w:t>3.Духовного и нравственного воспитания детей на основе российских традиционных ценностей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   готовности оценивать своё поведение и поступки своих товарищей с позиции нравственных и правовых норм с учётом осознания последствий поступков; строить свою деятельность в соответствии с интересами окружающих его людей.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i/>
          <w:sz w:val="28"/>
          <w:szCs w:val="28"/>
          <w:lang w:eastAsia="en-US"/>
        </w:rPr>
        <w:t>4.Приобщение учащихся к культурному наследию (Эстетическое воспитание)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   способностью к эмоциональному и эстетическому восприятию математических объектов, задач, решений, рассуждений. Умением видеть математические закономерности в искусстве, архитектуре, природе.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i/>
          <w:sz w:val="28"/>
          <w:szCs w:val="28"/>
          <w:lang w:eastAsia="en-US"/>
        </w:rPr>
        <w:t>5.Популяризации научных знаний среди детей (Ценности научного познания)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   мировоззренческих представлений, соответствующих современному уровню развития науки и составляющих основу для понимания сущности научной картины мира; представлений об основных закономерностях развития природы, </w:t>
      </w:r>
      <w:r w:rsidRPr="00037CB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взаимосвязях человека с природной средой, о роли математики в познании этих закономерностей;  познавательных мотивов, направленных на получение новых знаний по предмету; познавательной и информационной культуры, в том числе навыков самостоятельной работы с учебными текстами, справочной литературой, доступными техническими средствами информационных технологий; пониманием математической науки как сферы человеческой деятельности, этапов её развития и значимости для развития цивилизации;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6.Физического воспитания и формирования культуры здоровья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   осознания ценности жизни, ответственного отношения к своему здоровью, установки на здоровый образ жизни, осознание последствий и неприятия вредных привычек, необходимости соблюдения правил безопасности в быту и реальной жизни.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i/>
          <w:sz w:val="28"/>
          <w:szCs w:val="28"/>
          <w:lang w:eastAsia="en-US"/>
        </w:rPr>
        <w:t>7.Трудового воспитания и профессионального самоопределения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   коммуникативной компетентности в общественно полезной, учебно-исследовательской и других видах деятельности; интереса к практическому изучению профессий. Установкой на активное участие в решении практических задач математической направленности, осознанием важности математического образования для успешной профессиональной деятельности и развитием необходимых умений. 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i/>
          <w:sz w:val="28"/>
          <w:szCs w:val="28"/>
          <w:lang w:eastAsia="en-US"/>
        </w:rPr>
        <w:t>8.Экологического воспитания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   экологически целесообразного отношения к природе как источнику жизни на Земле, основе её существования.  Ориентацией на применение математических знаний для решения задач в области сохранности окружающей среды, осознания глобального характера экологических проблем.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proofErr w:type="spellStart"/>
      <w:r w:rsidRPr="00037CBE">
        <w:rPr>
          <w:rFonts w:ascii="Times New Roman" w:hAnsi="Times New Roman" w:cs="Times New Roman"/>
          <w:b/>
          <w:sz w:val="28"/>
          <w:szCs w:val="28"/>
          <w:lang w:eastAsia="en-US"/>
        </w:rPr>
        <w:t>метапредметные</w:t>
      </w:r>
      <w:proofErr w:type="spellEnd"/>
      <w:r w:rsidRPr="00037CBE">
        <w:rPr>
          <w:rFonts w:ascii="Times New Roman" w:hAnsi="Times New Roman" w:cs="Times New Roman"/>
          <w:b/>
          <w:sz w:val="28"/>
          <w:szCs w:val="28"/>
          <w:lang w:eastAsia="en-US"/>
        </w:rPr>
        <w:t>: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1) умение самостоятельно планировать альтернативные пути достижения целей, осознанно выбирать наиболее эффективные способы решения учебных и познавательных задач;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2) умение осуществлять контроль по результату и по способу действия на уровне произвольного внимания и вносить необходимые коррективы;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3) умение 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4) осознанное владение логическими действиями определения понятий, обобщения, установления аналогий, классификации на основе самостоятельного выбора оснований и критериев, установления родовидовых связей;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5) умение устанавливать причинно-следственные связи; строить логическое рассуждение, умозаключение (</w:t>
      </w:r>
      <w:proofErr w:type="spellStart"/>
      <w:r w:rsidRPr="00037CBE">
        <w:rPr>
          <w:rFonts w:ascii="Times New Roman" w:hAnsi="Times New Roman" w:cs="Times New Roman"/>
          <w:sz w:val="28"/>
          <w:szCs w:val="28"/>
          <w:lang w:eastAsia="en-US"/>
        </w:rPr>
        <w:t>индуктивное</w:t>
      </w:r>
      <w:proofErr w:type="gramStart"/>
      <w:r w:rsidRPr="00037CBE">
        <w:rPr>
          <w:rFonts w:ascii="Times New Roman" w:hAnsi="Times New Roman" w:cs="Times New Roman"/>
          <w:sz w:val="28"/>
          <w:szCs w:val="28"/>
          <w:lang w:eastAsia="en-US"/>
        </w:rPr>
        <w:t>,д</w:t>
      </w:r>
      <w:proofErr w:type="gramEnd"/>
      <w:r w:rsidRPr="00037CBE">
        <w:rPr>
          <w:rFonts w:ascii="Times New Roman" w:hAnsi="Times New Roman" w:cs="Times New Roman"/>
          <w:sz w:val="28"/>
          <w:szCs w:val="28"/>
          <w:lang w:eastAsia="en-US"/>
        </w:rPr>
        <w:t>едуктивное</w:t>
      </w:r>
      <w:proofErr w:type="spellEnd"/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и по аналогии) и выводы;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6) умение 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7) умение организовывать учебное сотрудничество и совместную деятельность с учителем и сверстниками: определять цели, распределение функций и ролей участников, взаимодействие и общие способы работы; умение работать в группе: </w:t>
      </w:r>
      <w:r w:rsidRPr="00037CB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находить общее решение и разрешать конфликты на основе согласования позиций и учёта интересов; слушать партнёра; формулировать, аргументировать и отстаивать своё мнение;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8) </w:t>
      </w:r>
      <w:proofErr w:type="spellStart"/>
      <w:r w:rsidRPr="00037CBE">
        <w:rPr>
          <w:rFonts w:ascii="Times New Roman" w:hAnsi="Times New Roman" w:cs="Times New Roman"/>
          <w:sz w:val="28"/>
          <w:szCs w:val="28"/>
          <w:lang w:eastAsia="en-US"/>
        </w:rPr>
        <w:t>сформированность</w:t>
      </w:r>
      <w:proofErr w:type="spellEnd"/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учебной и </w:t>
      </w:r>
      <w:proofErr w:type="spellStart"/>
      <w:r w:rsidRPr="00037CBE">
        <w:rPr>
          <w:rFonts w:ascii="Times New Roman" w:hAnsi="Times New Roman" w:cs="Times New Roman"/>
          <w:sz w:val="28"/>
          <w:szCs w:val="28"/>
          <w:lang w:eastAsia="en-US"/>
        </w:rPr>
        <w:t>общепользовательской</w:t>
      </w:r>
      <w:proofErr w:type="spellEnd"/>
      <w:r w:rsidRPr="00037CBE">
        <w:rPr>
          <w:rFonts w:ascii="Times New Roman" w:hAnsi="Times New Roman" w:cs="Times New Roman"/>
          <w:sz w:val="28"/>
          <w:szCs w:val="28"/>
          <w:lang w:eastAsia="en-US"/>
        </w:rPr>
        <w:t xml:space="preserve"> компетентности в области использования информационно-коммуникационных технологий (</w:t>
      </w:r>
      <w:proofErr w:type="spellStart"/>
      <w:proofErr w:type="gramStart"/>
      <w:r w:rsidRPr="00037CBE">
        <w:rPr>
          <w:rFonts w:ascii="Times New Roman" w:hAnsi="Times New Roman" w:cs="Times New Roman"/>
          <w:sz w:val="28"/>
          <w:szCs w:val="28"/>
          <w:lang w:eastAsia="en-US"/>
        </w:rPr>
        <w:t>ИКТ-компетентности</w:t>
      </w:r>
      <w:proofErr w:type="spellEnd"/>
      <w:proofErr w:type="gramEnd"/>
      <w:r w:rsidRPr="00037CBE">
        <w:rPr>
          <w:rFonts w:ascii="Times New Roman" w:hAnsi="Times New Roman" w:cs="Times New Roman"/>
          <w:sz w:val="28"/>
          <w:szCs w:val="28"/>
          <w:lang w:eastAsia="en-US"/>
        </w:rPr>
        <w:t>);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9) первоначальные представления об идеях и о методах математики как об универсальном языке науки и техники, о средстве моделирования явлений и процессов;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10) умение видеть математическую задачу в контексте проблемной ситуации в других дисциплинах, в окружающей жизни;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11) умение находить в различных источниках информацию, необходимую для решения математических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12) умение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13) умение выдвигать гипотезы при решении учебных задач и понимать необходимость их проверки;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14) умение применять индуктивные и дедуктивные способы рассуждений, видеть различные стратегии решения задач;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15) понимание сущности алгоритмических предписаний и умение действовать в соответствии с предложенным алгоритмом;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16) умение самостоятельно ставить цели, выбирать и создавать алгоритмы для решения учебных математических проблем;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17) умение планировать и осуществлять деятельность, направленную на решение задач исследовательского характера.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b/>
          <w:sz w:val="28"/>
          <w:szCs w:val="28"/>
          <w:lang w:eastAsia="en-US"/>
        </w:rPr>
        <w:t>Предметны</w:t>
      </w:r>
      <w:proofErr w:type="gramStart"/>
      <w:r w:rsidRPr="00037CBE">
        <w:rPr>
          <w:rFonts w:ascii="Times New Roman" w:hAnsi="Times New Roman" w:cs="Times New Roman"/>
          <w:b/>
          <w:sz w:val="28"/>
          <w:szCs w:val="28"/>
          <w:lang w:eastAsia="en-US"/>
        </w:rPr>
        <w:t>е(</w:t>
      </w:r>
      <w:proofErr w:type="gramEnd"/>
      <w:r w:rsidRPr="00037CBE">
        <w:rPr>
          <w:rFonts w:ascii="Times New Roman" w:hAnsi="Times New Roman" w:cs="Times New Roman"/>
          <w:b/>
          <w:sz w:val="28"/>
          <w:szCs w:val="28"/>
          <w:lang w:eastAsia="en-US"/>
        </w:rPr>
        <w:t>алгебра):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1) умение работать с математическим текстом (структурирование, извлечение необходимой информации), точно и грамотно выражать свои мысли в устной и письменной речи, применяя математическую терминологию и символику, использовать различные языки математики (словесный, символический, графический), обосновывать суждения, проводить классификацию, доказывать математические утверждения;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2) владение базовым понятийным аппаратом: иметь представление о числе, владение символьным языком алгебры, знание элементарных функциональных зависимостей, формирование представлений о статистических закономерностях в реальном мире и о различных способах их изучения, об особенностях выводов и прогнозов, носящих вероятностный характер;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3) умение выполнять алгебраические преобразования рациональных выражений, применять их для решения учебных; математических задач и задач, возникающих в смежных учебных предметах;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4) умение пользоваться математическими формулами и самостоятельно составлять формулы зависимостей между величинами на основе обобщения частных случаев и эксперимента;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5) умение решать линейные и квадратные уравнения и неравенства, а также приводимые к ним уравнения, неравенства, системы; применять графические представления для решения и исследования уравнений, неравенств, систем; применять полученные умения для решения задач из математики, смежных предметов, практики;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6) овладение системой функциональных понятий, функциональным языком и символикой, умение строить графики функций, описывать их свойства, использовать функционально-графические представления для описания и анализа математических задач и реальных зависимостей;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7) овладение основными способами представления и анализа статистических данных; умение решать задачи на нахождение частоты и вероятности случайных событий;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37CBE">
        <w:rPr>
          <w:rFonts w:ascii="Times New Roman" w:hAnsi="Times New Roman" w:cs="Times New Roman"/>
          <w:sz w:val="28"/>
          <w:szCs w:val="28"/>
          <w:lang w:eastAsia="en-US"/>
        </w:rPr>
        <w:t>8) умение применять изученные понятия, результаты и методы при решении задач из различных разделов курса, в том числе задач, не сводящихся к непосредственному применению известных алгоритмов.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CBE">
        <w:rPr>
          <w:rFonts w:ascii="Times New Roman" w:hAnsi="Times New Roman" w:cs="Times New Roman"/>
          <w:b/>
          <w:sz w:val="28"/>
          <w:szCs w:val="28"/>
        </w:rPr>
        <w:t>Предметны</w:t>
      </w:r>
      <w:proofErr w:type="gramStart"/>
      <w:r w:rsidRPr="00037CBE">
        <w:rPr>
          <w:rFonts w:ascii="Times New Roman" w:hAnsi="Times New Roman" w:cs="Times New Roman"/>
          <w:b/>
          <w:sz w:val="28"/>
          <w:szCs w:val="28"/>
        </w:rPr>
        <w:t>е(</w:t>
      </w:r>
      <w:proofErr w:type="gramEnd"/>
      <w:r w:rsidRPr="00037CBE">
        <w:rPr>
          <w:rFonts w:ascii="Times New Roman" w:hAnsi="Times New Roman" w:cs="Times New Roman"/>
          <w:b/>
          <w:sz w:val="28"/>
          <w:szCs w:val="28"/>
        </w:rPr>
        <w:t>геометрия):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37CBE">
        <w:rPr>
          <w:rFonts w:ascii="Times New Roman" w:hAnsi="Times New Roman" w:cs="Times New Roman"/>
          <w:sz w:val="28"/>
          <w:szCs w:val="28"/>
        </w:rPr>
        <w:t>1. овладение базовым понятийным аппаратом по основным разделам содержания; представление об основных изучаемых понятиях (число, геометрическая фигура) как важнейших математических моделях, позволяющих описывать и изучать реальные процессы и явления;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7CBE">
        <w:rPr>
          <w:rFonts w:ascii="Times New Roman" w:hAnsi="Times New Roman" w:cs="Times New Roman"/>
          <w:sz w:val="28"/>
          <w:szCs w:val="28"/>
        </w:rPr>
        <w:t>2. умение работать с геометрическим текстом (анализировать, извлекать</w:t>
      </w:r>
      <w:proofErr w:type="gramEnd"/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37CBE">
        <w:rPr>
          <w:rFonts w:ascii="Times New Roman" w:hAnsi="Times New Roman" w:cs="Times New Roman"/>
          <w:sz w:val="28"/>
          <w:szCs w:val="28"/>
        </w:rPr>
        <w:t>необходимую информацию), точно и грамотно выражать свои мысли в устной и письменной речи с применением математической терминологии и символики, использовать различные языки математики, проводить классификации, логические обоснования, доказательства математических утверждений;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37CBE">
        <w:rPr>
          <w:rFonts w:ascii="Times New Roman" w:hAnsi="Times New Roman" w:cs="Times New Roman"/>
          <w:sz w:val="28"/>
          <w:szCs w:val="28"/>
        </w:rPr>
        <w:t>3. овладение навыками устных, письменных, инструментальных вычислений;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37CBE">
        <w:rPr>
          <w:rFonts w:ascii="Times New Roman" w:hAnsi="Times New Roman" w:cs="Times New Roman"/>
          <w:sz w:val="28"/>
          <w:szCs w:val="28"/>
        </w:rPr>
        <w:t>4. овладение геометрическим языком, умение использовать его для описания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37CBE">
        <w:rPr>
          <w:rFonts w:ascii="Times New Roman" w:hAnsi="Times New Roman" w:cs="Times New Roman"/>
          <w:sz w:val="28"/>
          <w:szCs w:val="28"/>
        </w:rPr>
        <w:t>предметов окружающего мира, развитие пространственных представлений и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37CBE">
        <w:rPr>
          <w:rFonts w:ascii="Times New Roman" w:hAnsi="Times New Roman" w:cs="Times New Roman"/>
          <w:sz w:val="28"/>
          <w:szCs w:val="28"/>
        </w:rPr>
        <w:t>изобразительных умений, приобретение навыков геометрических построений;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37CBE">
        <w:rPr>
          <w:rFonts w:ascii="Times New Roman" w:hAnsi="Times New Roman" w:cs="Times New Roman"/>
          <w:sz w:val="28"/>
          <w:szCs w:val="28"/>
        </w:rPr>
        <w:t>5. усвоение систематических знаний о плоских фигурах и их свойствах, а также на наглядном уровне – о простейших пространственных телах, умение применять систематические знания о них для решения геометрических и практических задач;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37CBE">
        <w:rPr>
          <w:rFonts w:ascii="Times New Roman" w:hAnsi="Times New Roman" w:cs="Times New Roman"/>
          <w:sz w:val="28"/>
          <w:szCs w:val="28"/>
        </w:rPr>
        <w:t>6. умение измерять длины отрезков, величины углов, использовать формулы для нахождения периметров геометрических фигур (треугольника);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37CBE">
        <w:rPr>
          <w:rFonts w:ascii="Times New Roman" w:hAnsi="Times New Roman" w:cs="Times New Roman"/>
          <w:sz w:val="28"/>
          <w:szCs w:val="28"/>
        </w:rPr>
        <w:t>7. умение применять изученные понятия, результаты, методы для решения задач практического характера и задач из смежных дисциплин с использование при необходимости справочных материалов, калькулятора, компьютера.</w:t>
      </w:r>
    </w:p>
    <w:p w:rsidR="00037CBE" w:rsidRPr="00037CBE" w:rsidRDefault="00037CBE" w:rsidP="00037C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37CBE" w:rsidRDefault="00037CBE" w:rsidP="00037CBE">
      <w:pPr>
        <w:spacing w:line="216" w:lineRule="auto"/>
        <w:jc w:val="center"/>
        <w:rPr>
          <w:b/>
          <w:lang w:eastAsia="en-US"/>
        </w:rPr>
      </w:pPr>
    </w:p>
    <w:p w:rsidR="00037CBE" w:rsidRDefault="00037CBE" w:rsidP="00037CBE">
      <w:pPr>
        <w:spacing w:line="216" w:lineRule="auto"/>
        <w:jc w:val="center"/>
        <w:rPr>
          <w:b/>
          <w:lang w:eastAsia="en-US"/>
        </w:rPr>
      </w:pPr>
    </w:p>
    <w:p w:rsidR="00037CBE" w:rsidRDefault="00037CBE" w:rsidP="00037CBE">
      <w:pPr>
        <w:spacing w:line="216" w:lineRule="auto"/>
        <w:jc w:val="center"/>
        <w:rPr>
          <w:b/>
          <w:lang w:eastAsia="en-US"/>
        </w:rPr>
      </w:pPr>
    </w:p>
    <w:p w:rsidR="00037CBE" w:rsidRDefault="00037CBE" w:rsidP="00037CBE">
      <w:pPr>
        <w:spacing w:line="216" w:lineRule="auto"/>
        <w:jc w:val="center"/>
        <w:rPr>
          <w:b/>
          <w:lang w:eastAsia="en-US"/>
        </w:rPr>
      </w:pPr>
    </w:p>
    <w:p w:rsidR="00037CBE" w:rsidRDefault="00037CBE" w:rsidP="00037CBE">
      <w:pPr>
        <w:spacing w:line="216" w:lineRule="auto"/>
        <w:jc w:val="center"/>
        <w:rPr>
          <w:b/>
          <w:lang w:eastAsia="en-US"/>
        </w:rPr>
      </w:pPr>
    </w:p>
    <w:p w:rsidR="00037CBE" w:rsidRPr="00E3037E" w:rsidRDefault="00037CBE" w:rsidP="00E3037E">
      <w:pPr>
        <w:pStyle w:val="a6"/>
        <w:numPr>
          <w:ilvl w:val="0"/>
          <w:numId w:val="8"/>
        </w:numPr>
        <w:spacing w:line="216" w:lineRule="auto"/>
        <w:jc w:val="center"/>
        <w:rPr>
          <w:b/>
          <w:lang w:eastAsia="en-US"/>
        </w:rPr>
      </w:pPr>
      <w:r w:rsidRPr="00E3037E">
        <w:rPr>
          <w:b/>
          <w:lang w:eastAsia="en-US"/>
        </w:rPr>
        <w:lastRenderedPageBreak/>
        <w:t>Тематическое планирование</w:t>
      </w:r>
    </w:p>
    <w:tbl>
      <w:tblPr>
        <w:tblStyle w:val="a7"/>
        <w:tblW w:w="10633" w:type="dxa"/>
        <w:tblLayout w:type="fixed"/>
        <w:tblLook w:val="04A0"/>
      </w:tblPr>
      <w:tblGrid>
        <w:gridCol w:w="709"/>
        <w:gridCol w:w="3828"/>
        <w:gridCol w:w="1417"/>
        <w:gridCol w:w="1559"/>
        <w:gridCol w:w="3120"/>
      </w:tblGrid>
      <w:tr w:rsidR="00037CBE" w:rsidRPr="00037CBE" w:rsidTr="004F7DB0">
        <w:trPr>
          <w:trHeight w:val="21"/>
        </w:trPr>
        <w:tc>
          <w:tcPr>
            <w:tcW w:w="709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8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Задание разделов</w:t>
            </w:r>
          </w:p>
        </w:tc>
        <w:tc>
          <w:tcPr>
            <w:tcW w:w="1417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CBE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  <w:tc>
          <w:tcPr>
            <w:tcW w:w="1559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CBE">
              <w:rPr>
                <w:rFonts w:ascii="Times New Roman" w:hAnsi="Times New Roman" w:cs="Times New Roman"/>
                <w:sz w:val="24"/>
                <w:szCs w:val="24"/>
              </w:rPr>
              <w:t>Формы проведения занятий*</w:t>
            </w:r>
          </w:p>
        </w:tc>
        <w:tc>
          <w:tcPr>
            <w:tcW w:w="3120" w:type="dxa"/>
          </w:tcPr>
          <w:p w:rsidR="00037CBE" w:rsidRPr="00037CBE" w:rsidRDefault="00037CBE" w:rsidP="00037CB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CBE">
              <w:rPr>
                <w:rFonts w:ascii="Times New Roman" w:hAnsi="Times New Roman" w:cs="Times New Roman"/>
                <w:sz w:val="24"/>
                <w:szCs w:val="24"/>
              </w:rPr>
              <w:t>Воспитательный аспект</w:t>
            </w:r>
            <w:r w:rsidRPr="00037C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37CBE" w:rsidRPr="00037CBE" w:rsidTr="004F7DB0">
        <w:trPr>
          <w:trHeight w:val="21"/>
        </w:trPr>
        <w:tc>
          <w:tcPr>
            <w:tcW w:w="709" w:type="dxa"/>
          </w:tcPr>
          <w:p w:rsidR="00037CBE" w:rsidRPr="00037CBE" w:rsidRDefault="00037CBE" w:rsidP="00037CBE">
            <w:pPr>
              <w:spacing w:line="216" w:lineRule="auto"/>
              <w:rPr>
                <w:rFonts w:ascii="Times New Roman" w:eastAsia="Times New Roman" w:hAnsi="Times New Roman" w:cs="Times New Roman"/>
                <w:b/>
              </w:rPr>
            </w:pPr>
            <w:r w:rsidRPr="00037CBE"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3828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7CBE">
              <w:rPr>
                <w:rFonts w:ascii="Times New Roman" w:eastAsia="Times New Roman" w:hAnsi="Times New Roman" w:cs="Times New Roman"/>
                <w:b/>
                <w:bCs/>
              </w:rPr>
              <w:t>Модуль «Алгебра», 1 часть. Базовый уровень</w:t>
            </w:r>
          </w:p>
        </w:tc>
        <w:tc>
          <w:tcPr>
            <w:tcW w:w="1417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7CBE">
              <w:rPr>
                <w:rFonts w:ascii="Times New Roman" w:eastAsia="Times New Roman" w:hAnsi="Times New Roman" w:cs="Times New Roman"/>
                <w:b/>
                <w:bCs/>
              </w:rPr>
              <w:t>14</w:t>
            </w:r>
          </w:p>
        </w:tc>
        <w:tc>
          <w:tcPr>
            <w:tcW w:w="1559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037CBE">
              <w:rPr>
                <w:rFonts w:ascii="Times New Roman" w:eastAsia="Times New Roman" w:hAnsi="Times New Roman" w:cs="Times New Roman"/>
                <w:bCs/>
              </w:rPr>
              <w:t>Лекция, практика, тестирование</w:t>
            </w:r>
          </w:p>
        </w:tc>
        <w:tc>
          <w:tcPr>
            <w:tcW w:w="3120" w:type="dxa"/>
            <w:vMerge w:val="restart"/>
          </w:tcPr>
          <w:p w:rsidR="00037CBE" w:rsidRPr="00037CBE" w:rsidRDefault="00E451A5" w:rsidP="00037CBE">
            <w:pPr>
              <w:pStyle w:val="a5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Мировоззренческие представления</w:t>
            </w:r>
            <w:r w:rsidR="00037CBE" w:rsidRPr="00037CBE">
              <w:rPr>
                <w:rFonts w:ascii="Times New Roman" w:hAnsi="Times New Roman" w:cs="Times New Roman"/>
                <w:lang w:eastAsia="en-US"/>
              </w:rPr>
              <w:t>, соответствующих современному уровню развития науки и составляющих основу для понимания сущности научной картины мира; представлений об основных закономерностях развития природы, взаимосвязях человека с природной средой, о роли математики в познании этих закономерностей;  познавательных мотивов, направленных на получение новых знаний по предмету; познавательной и информационной культуры, в том числе навыков самостоятельной работы с учебными текстами, справочной литературой, доступными техническими средствами информационных технологий; пониманием математической науки как сферы человеческой деятельности, этапов её развития и значимости для развития цивилизации;</w:t>
            </w:r>
          </w:p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037CBE" w:rsidRPr="00037CBE" w:rsidTr="004F7DB0">
        <w:trPr>
          <w:trHeight w:val="240"/>
        </w:trPr>
        <w:tc>
          <w:tcPr>
            <w:tcW w:w="709" w:type="dxa"/>
          </w:tcPr>
          <w:p w:rsidR="00037CBE" w:rsidRPr="00037CBE" w:rsidRDefault="00037CBE" w:rsidP="00037CBE">
            <w:pPr>
              <w:spacing w:line="216" w:lineRule="auto"/>
              <w:rPr>
                <w:rFonts w:ascii="Times New Roman" w:eastAsia="Times New Roman" w:hAnsi="Times New Roman" w:cs="Times New Roman"/>
                <w:b/>
              </w:rPr>
            </w:pPr>
            <w:r w:rsidRPr="00037CBE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3828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7CBE">
              <w:rPr>
                <w:rFonts w:ascii="Times New Roman" w:eastAsia="Times New Roman" w:hAnsi="Times New Roman" w:cs="Times New Roman"/>
                <w:b/>
                <w:bCs/>
              </w:rPr>
              <w:t>Модуль «Геометрия», 1 часть. Базовый уровень</w:t>
            </w:r>
          </w:p>
        </w:tc>
        <w:tc>
          <w:tcPr>
            <w:tcW w:w="1417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7CBE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1559" w:type="dxa"/>
          </w:tcPr>
          <w:p w:rsidR="00037CBE" w:rsidRPr="00037CBE" w:rsidRDefault="00037CBE">
            <w:pPr>
              <w:rPr>
                <w:rFonts w:ascii="Times New Roman" w:hAnsi="Times New Roman" w:cs="Times New Roman"/>
              </w:rPr>
            </w:pPr>
            <w:r w:rsidRPr="00037CBE">
              <w:rPr>
                <w:rFonts w:ascii="Times New Roman" w:eastAsia="Times New Roman" w:hAnsi="Times New Roman" w:cs="Times New Roman"/>
                <w:bCs/>
              </w:rPr>
              <w:t>Лекция, практика, тестирование</w:t>
            </w:r>
          </w:p>
        </w:tc>
        <w:tc>
          <w:tcPr>
            <w:tcW w:w="3120" w:type="dxa"/>
            <w:vMerge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037CBE" w:rsidRPr="00037CBE" w:rsidTr="004F7DB0">
        <w:trPr>
          <w:trHeight w:val="240"/>
        </w:trPr>
        <w:tc>
          <w:tcPr>
            <w:tcW w:w="709" w:type="dxa"/>
          </w:tcPr>
          <w:p w:rsidR="00037CBE" w:rsidRPr="00037CBE" w:rsidRDefault="00037CBE" w:rsidP="00037CBE">
            <w:pPr>
              <w:spacing w:line="216" w:lineRule="auto"/>
              <w:rPr>
                <w:rFonts w:ascii="Times New Roman" w:eastAsia="Times New Roman" w:hAnsi="Times New Roman" w:cs="Times New Roman"/>
                <w:b/>
              </w:rPr>
            </w:pPr>
            <w:r w:rsidRPr="00037CBE">
              <w:rPr>
                <w:rFonts w:ascii="Times New Roman" w:eastAsia="Times New Roman" w:hAnsi="Times New Roman" w:cs="Times New Roman"/>
                <w:b/>
              </w:rPr>
              <w:t>3</w:t>
            </w:r>
          </w:p>
        </w:tc>
        <w:tc>
          <w:tcPr>
            <w:tcW w:w="3828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7CBE">
              <w:rPr>
                <w:rFonts w:ascii="Times New Roman" w:eastAsia="Times New Roman" w:hAnsi="Times New Roman" w:cs="Times New Roman"/>
                <w:b/>
                <w:bCs/>
              </w:rPr>
              <w:t>Модуль «Алгебра», 2 часть. Повышенный и высокий  уровни</w:t>
            </w:r>
          </w:p>
        </w:tc>
        <w:tc>
          <w:tcPr>
            <w:tcW w:w="1417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7CBE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9" w:type="dxa"/>
          </w:tcPr>
          <w:p w:rsidR="00037CBE" w:rsidRPr="00037CBE" w:rsidRDefault="00037CBE">
            <w:pPr>
              <w:rPr>
                <w:rFonts w:ascii="Times New Roman" w:hAnsi="Times New Roman" w:cs="Times New Roman"/>
              </w:rPr>
            </w:pPr>
            <w:r w:rsidRPr="00037CBE">
              <w:rPr>
                <w:rFonts w:ascii="Times New Roman" w:eastAsia="Times New Roman" w:hAnsi="Times New Roman" w:cs="Times New Roman"/>
                <w:bCs/>
              </w:rPr>
              <w:t>Лекция, практика, тестирование</w:t>
            </w:r>
          </w:p>
        </w:tc>
        <w:tc>
          <w:tcPr>
            <w:tcW w:w="3120" w:type="dxa"/>
            <w:vMerge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037CBE" w:rsidRPr="00037CBE" w:rsidTr="004F7DB0">
        <w:trPr>
          <w:trHeight w:val="240"/>
        </w:trPr>
        <w:tc>
          <w:tcPr>
            <w:tcW w:w="709" w:type="dxa"/>
          </w:tcPr>
          <w:p w:rsidR="00037CBE" w:rsidRPr="00037CBE" w:rsidRDefault="00037CBE" w:rsidP="00037CBE">
            <w:pPr>
              <w:spacing w:line="216" w:lineRule="auto"/>
              <w:rPr>
                <w:rFonts w:ascii="Times New Roman" w:eastAsia="Times New Roman" w:hAnsi="Times New Roman" w:cs="Times New Roman"/>
                <w:b/>
              </w:rPr>
            </w:pPr>
            <w:r w:rsidRPr="00037CBE"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  <w:tc>
          <w:tcPr>
            <w:tcW w:w="3828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7CBE">
              <w:rPr>
                <w:rFonts w:ascii="Times New Roman" w:eastAsia="Times New Roman" w:hAnsi="Times New Roman" w:cs="Times New Roman"/>
                <w:b/>
                <w:bCs/>
              </w:rPr>
              <w:t>Модуль «Геометрия», 2 часть. Повышенный и высокий уровни</w:t>
            </w:r>
          </w:p>
        </w:tc>
        <w:tc>
          <w:tcPr>
            <w:tcW w:w="1417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7CBE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1559" w:type="dxa"/>
          </w:tcPr>
          <w:p w:rsidR="00037CBE" w:rsidRPr="00037CBE" w:rsidRDefault="00037CBE">
            <w:pPr>
              <w:rPr>
                <w:rFonts w:ascii="Times New Roman" w:hAnsi="Times New Roman" w:cs="Times New Roman"/>
              </w:rPr>
            </w:pPr>
            <w:r w:rsidRPr="00037CBE">
              <w:rPr>
                <w:rFonts w:ascii="Times New Roman" w:eastAsia="Times New Roman" w:hAnsi="Times New Roman" w:cs="Times New Roman"/>
                <w:bCs/>
              </w:rPr>
              <w:t>Лекция, практика, тестирование</w:t>
            </w:r>
          </w:p>
        </w:tc>
        <w:tc>
          <w:tcPr>
            <w:tcW w:w="3120" w:type="dxa"/>
            <w:vMerge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037CBE" w:rsidRPr="00037CBE" w:rsidTr="004F7DB0">
        <w:trPr>
          <w:trHeight w:val="74"/>
        </w:trPr>
        <w:tc>
          <w:tcPr>
            <w:tcW w:w="709" w:type="dxa"/>
          </w:tcPr>
          <w:p w:rsidR="00037CBE" w:rsidRPr="00037CBE" w:rsidRDefault="00037CBE" w:rsidP="00037CBE">
            <w:pPr>
              <w:spacing w:line="216" w:lineRule="auto"/>
              <w:rPr>
                <w:rFonts w:ascii="Times New Roman" w:eastAsia="Times New Roman" w:hAnsi="Times New Roman" w:cs="Times New Roman"/>
                <w:b/>
              </w:rPr>
            </w:pPr>
            <w:r w:rsidRPr="00037CBE"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  <w:tc>
          <w:tcPr>
            <w:tcW w:w="3828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7CBE">
              <w:rPr>
                <w:rFonts w:ascii="Times New Roman" w:eastAsia="Times New Roman" w:hAnsi="Times New Roman" w:cs="Times New Roman"/>
                <w:b/>
                <w:bCs/>
              </w:rPr>
              <w:t>Обобщающее повторение. Тестирование.</w:t>
            </w:r>
          </w:p>
        </w:tc>
        <w:tc>
          <w:tcPr>
            <w:tcW w:w="1417" w:type="dxa"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7CBE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59" w:type="dxa"/>
          </w:tcPr>
          <w:p w:rsidR="00037CBE" w:rsidRPr="00037CBE" w:rsidRDefault="00037CBE">
            <w:pPr>
              <w:rPr>
                <w:rFonts w:ascii="Times New Roman" w:hAnsi="Times New Roman" w:cs="Times New Roman"/>
              </w:rPr>
            </w:pPr>
            <w:r w:rsidRPr="00037CBE">
              <w:rPr>
                <w:rFonts w:ascii="Times New Roman" w:eastAsia="Times New Roman" w:hAnsi="Times New Roman" w:cs="Times New Roman"/>
                <w:bCs/>
              </w:rPr>
              <w:t>Лекция, практика, тестирование</w:t>
            </w:r>
          </w:p>
        </w:tc>
        <w:tc>
          <w:tcPr>
            <w:tcW w:w="3120" w:type="dxa"/>
            <w:vMerge/>
          </w:tcPr>
          <w:p w:rsidR="00037CBE" w:rsidRPr="00037CBE" w:rsidRDefault="00037CBE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E451A5" w:rsidRPr="00037CBE" w:rsidTr="004F7DB0">
        <w:trPr>
          <w:trHeight w:val="74"/>
        </w:trPr>
        <w:tc>
          <w:tcPr>
            <w:tcW w:w="709" w:type="dxa"/>
          </w:tcPr>
          <w:p w:rsidR="00E451A5" w:rsidRPr="00037CBE" w:rsidRDefault="00E451A5" w:rsidP="00037CBE">
            <w:pPr>
              <w:spacing w:line="21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828" w:type="dxa"/>
          </w:tcPr>
          <w:p w:rsidR="00E451A5" w:rsidRPr="00037CBE" w:rsidRDefault="00E451A5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1417" w:type="dxa"/>
          </w:tcPr>
          <w:p w:rsidR="00E451A5" w:rsidRPr="00037CBE" w:rsidRDefault="00E451A5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34</w:t>
            </w:r>
          </w:p>
        </w:tc>
        <w:tc>
          <w:tcPr>
            <w:tcW w:w="1559" w:type="dxa"/>
          </w:tcPr>
          <w:p w:rsidR="00E451A5" w:rsidRPr="00037CBE" w:rsidRDefault="00E451A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120" w:type="dxa"/>
          </w:tcPr>
          <w:p w:rsidR="00E451A5" w:rsidRPr="00037CBE" w:rsidRDefault="00E451A5" w:rsidP="00B37679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:rsidR="00E3037E" w:rsidRDefault="00E3037E" w:rsidP="00E3037E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3037E" w:rsidRDefault="00E3037E" w:rsidP="00E3037E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3037E" w:rsidRDefault="00E3037E" w:rsidP="00E3037E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3037E" w:rsidRDefault="00E3037E" w:rsidP="00E3037E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3037E" w:rsidRPr="00E3037E" w:rsidRDefault="00E3037E" w:rsidP="00E3037E">
      <w:pPr>
        <w:pStyle w:val="a5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E3037E">
        <w:rPr>
          <w:rFonts w:ascii="Times New Roman" w:hAnsi="Times New Roman" w:cs="Times New Roman"/>
          <w:b/>
          <w:sz w:val="24"/>
          <w:szCs w:val="24"/>
          <w:lang w:eastAsia="en-US"/>
        </w:rPr>
        <w:t>Календарно-тематическое планирование внеурочной деятельности</w:t>
      </w:r>
    </w:p>
    <w:p w:rsidR="00E3037E" w:rsidRPr="00E3037E" w:rsidRDefault="00E3037E" w:rsidP="00E3037E">
      <w:pPr>
        <w:pStyle w:val="a5"/>
        <w:rPr>
          <w:rFonts w:ascii="Times New Roman" w:hAnsi="Times New Roman" w:cs="Times New Roman"/>
          <w:b/>
          <w:sz w:val="24"/>
          <w:szCs w:val="24"/>
          <w:u w:val="single"/>
          <w:lang w:eastAsia="en-US"/>
        </w:rPr>
      </w:pPr>
    </w:p>
    <w:tbl>
      <w:tblPr>
        <w:tblStyle w:val="a7"/>
        <w:tblW w:w="10456" w:type="dxa"/>
        <w:tblLayout w:type="fixed"/>
        <w:tblLook w:val="04A0"/>
      </w:tblPr>
      <w:tblGrid>
        <w:gridCol w:w="817"/>
        <w:gridCol w:w="709"/>
        <w:gridCol w:w="567"/>
        <w:gridCol w:w="5670"/>
        <w:gridCol w:w="709"/>
        <w:gridCol w:w="1984"/>
      </w:tblGrid>
      <w:tr w:rsidR="00E3037E" w:rsidRPr="00E3037E" w:rsidTr="00E3037E">
        <w:trPr>
          <w:trHeight w:val="144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           Тема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 час.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Примечание</w:t>
            </w:r>
          </w:p>
        </w:tc>
      </w:tr>
      <w:tr w:rsidR="00E3037E" w:rsidRPr="00E3037E" w:rsidTr="00E3037E">
        <w:trPr>
          <w:trHeight w:val="144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Введение. Знакомство со структурой экзамена. Числа и вычисления. Сравнение чисел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144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бланка ОГЭ. Минимальный порог ОГЭ. Числа и вычисления. Действия с обыкновенными дробями,  с десятичными дробями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144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Разбор заданий демоверсии  2021 года(1 часть)- модуль «алгебра» </w:t>
            </w:r>
            <w:r w:rsidRPr="00E3037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Анализ таблиц, графиков функций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144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Разбор заданий демоверсии  2021года(1 часть)- модуль «геометрия» </w:t>
            </w: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Числовые неравенства, </w:t>
            </w: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координатная прямая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277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Ал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геб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ра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и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че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ские выражения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277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Уравнения, не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ра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вен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ства и их системы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277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Уравнения, не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ра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вен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ства и их системы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277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стей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шие текстовые задачи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277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Статистика. Вероятности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277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Расчёт по формулам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277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Ариф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ме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ти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че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ская и гео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мет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ри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че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ская прогрессии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541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практического содержания из блока № 1-5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553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практического содержания из блока № 1-5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830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практического содержания из блока № 1-5</w:t>
            </w:r>
          </w:p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Тренировочная работа по прототипам ОГЭ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830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Треугольники общего вида. Равнобедренные треугольники. Равенство, подобие треугольников.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7E" w:rsidRPr="00E3037E" w:rsidTr="00E3037E">
        <w:trPr>
          <w:trHeight w:val="553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Свойства четырёхугольников. Параллелограмм и его виды. Трапеция. Многоугольники.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7E" w:rsidRPr="00E3037E" w:rsidTr="00E3037E">
        <w:trPr>
          <w:trHeight w:val="830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Окружность. Круг. Углы в окружности. Касательная и её свойства. Описанные и вписанные окружности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7E" w:rsidRPr="00E3037E" w:rsidTr="00E3037E">
        <w:trPr>
          <w:trHeight w:val="277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Площади фигур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553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</w:rPr>
              <w:t xml:space="preserve">Площади и элементы  фигур на </w:t>
            </w:r>
            <w:hyperlink r:id="rId5" w:history="1">
              <w:r w:rsidRPr="00E3037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квад</w:t>
              </w:r>
              <w:r w:rsidRPr="00E3037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softHyphen/>
                <w:t>рат</w:t>
              </w:r>
              <w:r w:rsidRPr="00E3037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softHyphen/>
                <w:t>ной решётке</w:t>
              </w:r>
            </w:hyperlink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830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Теоретический материал по планиметрии. Анализ геометрических высказываний. Тестирование по геометрии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553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Ал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геб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ра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и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че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ские выражения, уравнения, не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ра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вен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ства и их системы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553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на движение по прямой, по воде.</w:t>
            </w:r>
            <w:proofErr w:type="gramEnd"/>
            <w:r w:rsidRPr="00E303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Задачи на работу.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7E" w:rsidRPr="00E3037E" w:rsidTr="00E3037E">
        <w:trPr>
          <w:trHeight w:val="553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CF1FFA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hyperlink r:id="rId6" w:history="1">
              <w:r w:rsidR="00E3037E" w:rsidRPr="00E3037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Задачи на проценты, спла</w:t>
              </w:r>
              <w:r w:rsidR="00E3037E" w:rsidRPr="00E3037E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softHyphen/>
                <w:t>вы и смеси</w:t>
              </w:r>
            </w:hyperlink>
            <w:r w:rsidR="00E3037E" w:rsidRPr="00E3037E">
              <w:rPr>
                <w:rFonts w:ascii="Times New Roman" w:hAnsi="Times New Roman" w:cs="Times New Roman"/>
                <w:sz w:val="24"/>
                <w:szCs w:val="24"/>
              </w:rPr>
              <w:t>, разные задачи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7E" w:rsidRPr="00E3037E" w:rsidTr="00E3037E">
        <w:trPr>
          <w:trHeight w:val="265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Функ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ции и их свойства. Гра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фи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ки функций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7E" w:rsidRPr="00E3037E" w:rsidTr="00E3037E">
        <w:trPr>
          <w:trHeight w:val="277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Функ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ции и их свойства. Гра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фи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ки функций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7E" w:rsidRPr="00E3037E" w:rsidTr="00E3037E">
        <w:trPr>
          <w:trHeight w:val="553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Гео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мет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ри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че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ская задача на вычисление. Углы. Треугольники. Четырёхугольники.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7E" w:rsidRPr="00E3037E" w:rsidTr="00E3037E">
        <w:trPr>
          <w:trHeight w:val="553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Гео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мет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ри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че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ская задача на вычисление. Окружности.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7E" w:rsidRPr="00E3037E" w:rsidTr="00E3037E">
        <w:trPr>
          <w:trHeight w:val="277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Гео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мет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ри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че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ская задача на доказательство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7E" w:rsidRPr="00E3037E" w:rsidTr="00E3037E">
        <w:trPr>
          <w:trHeight w:val="144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Гео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мет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ри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че</w:t>
            </w: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softHyphen/>
              <w:t>ская задача повышенной сложности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037E" w:rsidRPr="00E3037E" w:rsidTr="00E3037E">
        <w:trPr>
          <w:trHeight w:val="144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Тренировочная  работа по прототипам ОГЭ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144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Диагностическая работа по прототипам ОГЭ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144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Тренировочная  работа по прототипам ОГЭ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144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Диагностическая работа по прототипам ОГЭ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037E" w:rsidRPr="00E3037E" w:rsidTr="00E3037E">
        <w:trPr>
          <w:trHeight w:val="144"/>
        </w:trPr>
        <w:tc>
          <w:tcPr>
            <w:tcW w:w="81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Заключительный урок</w:t>
            </w:r>
          </w:p>
        </w:tc>
        <w:tc>
          <w:tcPr>
            <w:tcW w:w="709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3037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</w:tcPr>
          <w:p w:rsidR="00E3037E" w:rsidRPr="00E3037E" w:rsidRDefault="00E3037E" w:rsidP="00E3037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657D6" w:rsidRDefault="00D657D6" w:rsidP="00E3037E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3037E" w:rsidRDefault="00E3037E" w:rsidP="00E3037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37E" w:rsidRDefault="00E3037E" w:rsidP="00E3037E">
      <w:pPr>
        <w:pStyle w:val="a5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E3037E" w:rsidRPr="00E3037E" w:rsidRDefault="00E3037E" w:rsidP="00E3037E">
      <w:pPr>
        <w:pStyle w:val="a5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37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 для педагога</w:t>
      </w:r>
    </w:p>
    <w:p w:rsidR="00E3037E" w:rsidRDefault="00E3037E" w:rsidP="00E3037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7DB0" w:rsidRPr="008D5CDF" w:rsidRDefault="00CF1FFA" w:rsidP="004F7DB0">
      <w:pPr>
        <w:pStyle w:val="a9"/>
        <w:spacing w:before="0" w:after="120"/>
      </w:pPr>
      <w:hyperlink r:id="rId7" w:history="1">
        <w:r w:rsidR="004F7DB0" w:rsidRPr="008D5CDF">
          <w:rPr>
            <w:rStyle w:val="a8"/>
          </w:rPr>
          <w:t>http://matematika.egepedia.ru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8" w:history="1">
        <w:r w:rsidR="004F7DB0" w:rsidRPr="008D5CDF">
          <w:rPr>
            <w:rStyle w:val="a8"/>
          </w:rPr>
          <w:t>http://www.mathedu.ru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9" w:history="1">
        <w:r w:rsidR="004F7DB0" w:rsidRPr="008D5CDF">
          <w:rPr>
            <w:rStyle w:val="a8"/>
          </w:rPr>
          <w:t>http://www.ege-trener.ru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10" w:history="1">
        <w:r w:rsidR="004F7DB0" w:rsidRPr="008D5CDF">
          <w:rPr>
            <w:rStyle w:val="a8"/>
          </w:rPr>
          <w:t>http://egeent.narod.ru/matematika/online/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11" w:history="1">
        <w:r w:rsidR="004F7DB0" w:rsidRPr="008D5CDF">
          <w:rPr>
            <w:rStyle w:val="a8"/>
          </w:rPr>
          <w:t>http://alexlarin.net/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12" w:history="1">
        <w:r w:rsidR="004F7DB0" w:rsidRPr="008D5CDF">
          <w:rPr>
            <w:rStyle w:val="a8"/>
          </w:rPr>
          <w:t>http://vkontakte.ru/app1841458</w:t>
        </w:r>
      </w:hyperlink>
      <w:r w:rsidR="004F7DB0" w:rsidRPr="008D5CDF">
        <w:t xml:space="preserve"> </w:t>
      </w:r>
    </w:p>
    <w:p w:rsidR="004F7DB0" w:rsidRPr="008D5CDF" w:rsidRDefault="00CF1FFA" w:rsidP="004F7DB0">
      <w:pPr>
        <w:pStyle w:val="a9"/>
        <w:spacing w:before="0" w:after="120"/>
      </w:pPr>
      <w:hyperlink r:id="rId13" w:history="1">
        <w:r w:rsidR="004F7DB0" w:rsidRPr="008D5CDF">
          <w:rPr>
            <w:rStyle w:val="a8"/>
          </w:rPr>
          <w:t>http://matematika-ege.ru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14" w:history="1">
        <w:r w:rsidR="004F7DB0" w:rsidRPr="008D5CDF">
          <w:rPr>
            <w:rStyle w:val="a8"/>
          </w:rPr>
          <w:t>http://uztest.ru/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15" w:history="1">
        <w:r w:rsidR="004F7DB0" w:rsidRPr="008D5CDF">
          <w:rPr>
            <w:rStyle w:val="a8"/>
          </w:rPr>
          <w:t>http://www.diary.ru/~eek</w:t>
        </w:r>
      </w:hyperlink>
      <w:r w:rsidR="004F7DB0" w:rsidRPr="008D5CDF">
        <w:t xml:space="preserve"> - Математическое сообщество</w:t>
      </w:r>
    </w:p>
    <w:p w:rsidR="00E3037E" w:rsidRDefault="00CF1FFA" w:rsidP="004F7DB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16" w:history="1">
        <w:r w:rsidR="004F7DB0" w:rsidRPr="00DD4BE6">
          <w:rPr>
            <w:rStyle w:val="a8"/>
            <w:rFonts w:ascii="Times New Roman" w:hAnsi="Times New Roman"/>
            <w:sz w:val="24"/>
            <w:szCs w:val="24"/>
          </w:rPr>
          <w:t>https://math-oge.sdamgia.ru/?ysclid=m225ouj93q28951119</w:t>
        </w:r>
      </w:hyperlink>
    </w:p>
    <w:p w:rsidR="00E3037E" w:rsidRDefault="00E3037E" w:rsidP="00E3037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37E" w:rsidRDefault="00E3037E" w:rsidP="00E3037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37E" w:rsidRDefault="00E3037E" w:rsidP="00E3037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E3037E">
        <w:rPr>
          <w:rFonts w:ascii="Times New Roman" w:hAnsi="Times New Roman" w:cs="Times New Roman"/>
          <w:b/>
          <w:sz w:val="28"/>
          <w:szCs w:val="28"/>
        </w:rPr>
        <w:t>писок литературы для учащихся</w:t>
      </w:r>
    </w:p>
    <w:p w:rsidR="004F7DB0" w:rsidRPr="008D5CDF" w:rsidRDefault="004F7DB0" w:rsidP="004F7DB0">
      <w:pPr>
        <w:numPr>
          <w:ilvl w:val="0"/>
          <w:numId w:val="9"/>
        </w:numPr>
        <w:spacing w:before="150" w:after="150"/>
        <w:ind w:left="284" w:right="75"/>
        <w:jc w:val="both"/>
        <w:rPr>
          <w:rFonts w:ascii="Times New Roman" w:hAnsi="Times New Roman"/>
          <w:sz w:val="24"/>
          <w:szCs w:val="24"/>
        </w:rPr>
      </w:pPr>
      <w:r w:rsidRPr="008D5CDF">
        <w:rPr>
          <w:rFonts w:ascii="Times New Roman" w:hAnsi="Times New Roman"/>
          <w:sz w:val="24"/>
          <w:szCs w:val="24"/>
        </w:rPr>
        <w:t>ОГЭ 202</w:t>
      </w:r>
      <w:r>
        <w:rPr>
          <w:rFonts w:ascii="Times New Roman" w:hAnsi="Times New Roman"/>
          <w:sz w:val="24"/>
          <w:szCs w:val="24"/>
        </w:rPr>
        <w:t>5</w:t>
      </w:r>
      <w:r w:rsidRPr="008D5CDF">
        <w:rPr>
          <w:rFonts w:ascii="Times New Roman" w:hAnsi="Times New Roman"/>
          <w:sz w:val="24"/>
          <w:szCs w:val="24"/>
        </w:rPr>
        <w:t>. Математика. Типовые тестовые задания. 36 вариантов заданий. Под. Р</w:t>
      </w:r>
      <w:r>
        <w:rPr>
          <w:rFonts w:ascii="Times New Roman" w:hAnsi="Times New Roman"/>
          <w:sz w:val="24"/>
          <w:szCs w:val="24"/>
        </w:rPr>
        <w:t>ед. Ященко И.В. (2024,2025</w:t>
      </w:r>
      <w:r w:rsidRPr="008D5CDF">
        <w:rPr>
          <w:rFonts w:ascii="Times New Roman" w:hAnsi="Times New Roman"/>
          <w:sz w:val="24"/>
          <w:szCs w:val="24"/>
        </w:rPr>
        <w:t>)</w:t>
      </w:r>
    </w:p>
    <w:p w:rsidR="004F7DB0" w:rsidRPr="008D5CDF" w:rsidRDefault="004F7DB0" w:rsidP="004F7DB0">
      <w:pPr>
        <w:numPr>
          <w:ilvl w:val="0"/>
          <w:numId w:val="9"/>
        </w:numPr>
        <w:spacing w:before="150" w:after="150"/>
        <w:ind w:left="284" w:right="75"/>
        <w:jc w:val="both"/>
        <w:rPr>
          <w:rFonts w:ascii="Times New Roman" w:hAnsi="Times New Roman"/>
          <w:sz w:val="24"/>
          <w:szCs w:val="24"/>
        </w:rPr>
      </w:pPr>
      <w:r w:rsidRPr="008D5CDF">
        <w:rPr>
          <w:rFonts w:ascii="Times New Roman" w:hAnsi="Times New Roman"/>
          <w:sz w:val="24"/>
          <w:szCs w:val="24"/>
        </w:rPr>
        <w:t>ОГЭ 202</w:t>
      </w:r>
      <w:r>
        <w:rPr>
          <w:rFonts w:ascii="Times New Roman" w:hAnsi="Times New Roman"/>
          <w:sz w:val="24"/>
          <w:szCs w:val="24"/>
        </w:rPr>
        <w:t>5</w:t>
      </w:r>
      <w:r w:rsidRPr="008D5CDF">
        <w:rPr>
          <w:rFonts w:ascii="Times New Roman" w:hAnsi="Times New Roman"/>
          <w:sz w:val="24"/>
          <w:szCs w:val="24"/>
        </w:rPr>
        <w:t>. Математика. Типовые тестовые задания. 36 вариантов заданий. Под. Р</w:t>
      </w:r>
      <w:r>
        <w:rPr>
          <w:rFonts w:ascii="Times New Roman" w:hAnsi="Times New Roman"/>
          <w:sz w:val="24"/>
          <w:szCs w:val="24"/>
        </w:rPr>
        <w:t>ед. Ященко И.В. (2024,2025</w:t>
      </w:r>
      <w:r w:rsidRPr="008D5CDF">
        <w:rPr>
          <w:rFonts w:ascii="Times New Roman" w:hAnsi="Times New Roman"/>
          <w:sz w:val="24"/>
          <w:szCs w:val="24"/>
        </w:rPr>
        <w:t>)</w:t>
      </w:r>
    </w:p>
    <w:p w:rsidR="004F7DB0" w:rsidRDefault="004F7DB0" w:rsidP="004F7DB0">
      <w:pPr>
        <w:numPr>
          <w:ilvl w:val="0"/>
          <w:numId w:val="9"/>
        </w:numPr>
        <w:spacing w:before="150" w:after="150"/>
        <w:ind w:left="284" w:right="75"/>
        <w:jc w:val="both"/>
        <w:rPr>
          <w:rFonts w:ascii="Times New Roman" w:hAnsi="Times New Roman"/>
          <w:sz w:val="24"/>
          <w:szCs w:val="24"/>
        </w:rPr>
      </w:pPr>
      <w:r w:rsidRPr="008D5CDF">
        <w:rPr>
          <w:rFonts w:ascii="Times New Roman" w:hAnsi="Times New Roman"/>
          <w:sz w:val="24"/>
          <w:szCs w:val="24"/>
        </w:rPr>
        <w:t>ОГЭ 202</w:t>
      </w:r>
      <w:r>
        <w:rPr>
          <w:rFonts w:ascii="Times New Roman" w:hAnsi="Times New Roman"/>
          <w:sz w:val="24"/>
          <w:szCs w:val="24"/>
        </w:rPr>
        <w:t>5</w:t>
      </w:r>
      <w:r w:rsidRPr="008D5CDF">
        <w:rPr>
          <w:rFonts w:ascii="Times New Roman" w:hAnsi="Times New Roman"/>
          <w:sz w:val="24"/>
          <w:szCs w:val="24"/>
        </w:rPr>
        <w:t>. Математика. Типовые тестовые задания. 50 вариантов заданий. Под. Р</w:t>
      </w:r>
      <w:r>
        <w:rPr>
          <w:rFonts w:ascii="Times New Roman" w:hAnsi="Times New Roman"/>
          <w:sz w:val="24"/>
          <w:szCs w:val="24"/>
        </w:rPr>
        <w:t>ед. Ященко И.В. (2024,2025</w:t>
      </w:r>
      <w:r w:rsidRPr="008D5CDF">
        <w:rPr>
          <w:rFonts w:ascii="Times New Roman" w:hAnsi="Times New Roman"/>
          <w:sz w:val="24"/>
          <w:szCs w:val="24"/>
        </w:rPr>
        <w:t>)</w:t>
      </w:r>
    </w:p>
    <w:p w:rsidR="004F7DB0" w:rsidRDefault="004F7DB0" w:rsidP="004F7DB0">
      <w:pPr>
        <w:spacing w:before="150" w:after="150"/>
        <w:ind w:left="284" w:right="75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Эл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есурсы</w:t>
      </w:r>
      <w:proofErr w:type="spellEnd"/>
    </w:p>
    <w:p w:rsidR="004F7DB0" w:rsidRPr="008D5CDF" w:rsidRDefault="00CF1FFA" w:rsidP="004F7DB0">
      <w:pPr>
        <w:pStyle w:val="a9"/>
        <w:spacing w:before="0" w:after="120"/>
      </w:pPr>
      <w:hyperlink r:id="rId17" w:history="1">
        <w:r w:rsidR="004F7DB0" w:rsidRPr="008D5CDF">
          <w:rPr>
            <w:rStyle w:val="a8"/>
          </w:rPr>
          <w:t>http://fipi.ru/view/sections/211/docs/471.html</w:t>
        </w:r>
      </w:hyperlink>
      <w:r w:rsidR="004F7DB0" w:rsidRPr="008D5CDF">
        <w:t xml:space="preserve"> - демо-версия</w:t>
      </w:r>
    </w:p>
    <w:p w:rsidR="004F7DB0" w:rsidRPr="008D5CDF" w:rsidRDefault="00CF1FFA" w:rsidP="004F7DB0">
      <w:pPr>
        <w:pStyle w:val="a9"/>
        <w:spacing w:before="0" w:after="120"/>
      </w:pPr>
      <w:hyperlink r:id="rId18" w:history="1">
        <w:r w:rsidR="004F7DB0" w:rsidRPr="008D5CDF">
          <w:rPr>
            <w:rStyle w:val="a8"/>
          </w:rPr>
          <w:t>http://alexlarin.net</w:t>
        </w:r>
      </w:hyperlink>
      <w:r w:rsidR="004F7DB0" w:rsidRPr="008D5CDF">
        <w:t xml:space="preserve"> - различные материалы для подготовки</w:t>
      </w:r>
    </w:p>
    <w:p w:rsidR="004F7DB0" w:rsidRPr="008D5CDF" w:rsidRDefault="00CF1FFA" w:rsidP="004F7DB0">
      <w:pPr>
        <w:pStyle w:val="a9"/>
        <w:spacing w:before="0" w:after="120"/>
      </w:pPr>
      <w:hyperlink r:id="rId19" w:history="1">
        <w:r w:rsidR="004F7DB0" w:rsidRPr="008D5CDF">
          <w:rPr>
            <w:rStyle w:val="a8"/>
          </w:rPr>
          <w:t>http://www.egetrener.ru</w:t>
        </w:r>
      </w:hyperlink>
      <w:r w:rsidR="004F7DB0" w:rsidRPr="008D5CDF">
        <w:t xml:space="preserve"> - </w:t>
      </w:r>
      <w:proofErr w:type="spellStart"/>
      <w:r w:rsidR="004F7DB0" w:rsidRPr="008D5CDF">
        <w:t>видеоуроки</w:t>
      </w:r>
      <w:proofErr w:type="spellEnd"/>
    </w:p>
    <w:p w:rsidR="004F7DB0" w:rsidRPr="008D5CDF" w:rsidRDefault="00CF1FFA" w:rsidP="004F7DB0">
      <w:pPr>
        <w:pStyle w:val="a9"/>
        <w:spacing w:before="0" w:after="120"/>
      </w:pPr>
      <w:hyperlink r:id="rId20" w:history="1">
        <w:r w:rsidR="004F7DB0" w:rsidRPr="008D5CDF">
          <w:rPr>
            <w:rStyle w:val="a8"/>
          </w:rPr>
          <w:t>http://www.mathege.ru</w:t>
        </w:r>
      </w:hyperlink>
      <w:r w:rsidR="004F7DB0" w:rsidRPr="008D5CDF">
        <w:t xml:space="preserve"> - открытый банк заданий</w:t>
      </w:r>
    </w:p>
    <w:p w:rsidR="004F7DB0" w:rsidRPr="008D5CDF" w:rsidRDefault="00CF1FFA" w:rsidP="004F7DB0">
      <w:pPr>
        <w:pStyle w:val="a9"/>
        <w:spacing w:before="0" w:after="120"/>
      </w:pPr>
      <w:hyperlink r:id="rId21" w:anchor="comments" w:history="1">
        <w:r w:rsidR="004F7DB0" w:rsidRPr="008D5CDF">
          <w:rPr>
            <w:rStyle w:val="a8"/>
          </w:rPr>
          <w:t>http://live.mephist.ru/?mid=1255348015#comments</w:t>
        </w:r>
      </w:hyperlink>
      <w:r w:rsidR="004F7DB0" w:rsidRPr="008D5CDF">
        <w:t xml:space="preserve"> - Открытый банк</w:t>
      </w:r>
    </w:p>
    <w:p w:rsidR="004F7DB0" w:rsidRPr="008D5CDF" w:rsidRDefault="00CF1FFA" w:rsidP="004F7DB0">
      <w:pPr>
        <w:pStyle w:val="a9"/>
        <w:spacing w:before="0" w:after="120"/>
      </w:pPr>
      <w:hyperlink r:id="rId22" w:history="1">
        <w:r w:rsidR="004F7DB0" w:rsidRPr="008D5CDF">
          <w:rPr>
            <w:rStyle w:val="a8"/>
          </w:rPr>
          <w:t>http://reshuege.ru/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23" w:history="1">
        <w:r w:rsidR="004F7DB0" w:rsidRPr="008D5CDF">
          <w:rPr>
            <w:rStyle w:val="a8"/>
          </w:rPr>
          <w:t>http://matematika.egepedia.ru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24" w:history="1">
        <w:r w:rsidR="004F7DB0" w:rsidRPr="008D5CDF">
          <w:rPr>
            <w:rStyle w:val="a8"/>
          </w:rPr>
          <w:t>http://www.mathedu.ru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25" w:history="1">
        <w:r w:rsidR="004F7DB0" w:rsidRPr="008D5CDF">
          <w:rPr>
            <w:rStyle w:val="a8"/>
          </w:rPr>
          <w:t>http://www.ege-trener.ru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26" w:history="1">
        <w:r w:rsidR="004F7DB0" w:rsidRPr="008D5CDF">
          <w:rPr>
            <w:rStyle w:val="a8"/>
          </w:rPr>
          <w:t>http://egeent.narod.ru/matematika/online/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27" w:history="1">
        <w:r w:rsidR="004F7DB0" w:rsidRPr="008D5CDF">
          <w:rPr>
            <w:rStyle w:val="a8"/>
          </w:rPr>
          <w:t>http://alexlarin.net/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28" w:history="1">
        <w:r w:rsidR="004F7DB0" w:rsidRPr="008D5CDF">
          <w:rPr>
            <w:rStyle w:val="a8"/>
          </w:rPr>
          <w:t>http://vkontakte.ru/app1841458</w:t>
        </w:r>
      </w:hyperlink>
      <w:r w:rsidR="004F7DB0" w:rsidRPr="008D5CDF">
        <w:t xml:space="preserve"> </w:t>
      </w:r>
    </w:p>
    <w:p w:rsidR="004F7DB0" w:rsidRPr="008D5CDF" w:rsidRDefault="00CF1FFA" w:rsidP="004F7DB0">
      <w:pPr>
        <w:pStyle w:val="a9"/>
        <w:spacing w:before="0" w:after="120"/>
      </w:pPr>
      <w:hyperlink r:id="rId29" w:history="1">
        <w:r w:rsidR="004F7DB0" w:rsidRPr="008D5CDF">
          <w:rPr>
            <w:rStyle w:val="a8"/>
          </w:rPr>
          <w:t>http://matematika-ege.ru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30" w:history="1">
        <w:r w:rsidR="004F7DB0" w:rsidRPr="008D5CDF">
          <w:rPr>
            <w:rStyle w:val="a8"/>
          </w:rPr>
          <w:t>http://uztest.ru/</w:t>
        </w:r>
      </w:hyperlink>
    </w:p>
    <w:p w:rsidR="004F7DB0" w:rsidRPr="008D5CDF" w:rsidRDefault="00CF1FFA" w:rsidP="004F7DB0">
      <w:pPr>
        <w:pStyle w:val="a9"/>
        <w:spacing w:before="0" w:after="120"/>
      </w:pPr>
      <w:hyperlink r:id="rId31" w:history="1">
        <w:r w:rsidR="004F7DB0" w:rsidRPr="008D5CDF">
          <w:rPr>
            <w:rStyle w:val="a8"/>
          </w:rPr>
          <w:t>http://www.diary.ru/~eek</w:t>
        </w:r>
      </w:hyperlink>
      <w:r w:rsidR="004F7DB0" w:rsidRPr="008D5CDF">
        <w:t xml:space="preserve"> - Математическое сообщество</w:t>
      </w:r>
    </w:p>
    <w:p w:rsidR="004F7DB0" w:rsidRDefault="00CF1FFA" w:rsidP="004F7DB0">
      <w:pPr>
        <w:spacing w:before="150" w:after="150"/>
        <w:ind w:right="75"/>
        <w:jc w:val="both"/>
        <w:rPr>
          <w:rFonts w:ascii="Times New Roman" w:hAnsi="Times New Roman"/>
          <w:sz w:val="24"/>
          <w:szCs w:val="24"/>
        </w:rPr>
      </w:pPr>
      <w:hyperlink r:id="rId32" w:history="1">
        <w:r w:rsidR="004F7DB0" w:rsidRPr="00DD4BE6">
          <w:rPr>
            <w:rStyle w:val="a8"/>
            <w:rFonts w:ascii="Times New Roman" w:hAnsi="Times New Roman"/>
            <w:sz w:val="24"/>
            <w:szCs w:val="24"/>
          </w:rPr>
          <w:t>https://math-oge.sdamgia.ru/?ysclid=m225ouj93q28951119</w:t>
        </w:r>
      </w:hyperlink>
    </w:p>
    <w:p w:rsidR="004F7DB0" w:rsidRPr="008D5CDF" w:rsidRDefault="004F7DB0" w:rsidP="004F7DB0">
      <w:pPr>
        <w:spacing w:before="150" w:after="150"/>
        <w:ind w:left="284" w:right="75"/>
        <w:jc w:val="both"/>
        <w:rPr>
          <w:rFonts w:ascii="Times New Roman" w:hAnsi="Times New Roman"/>
          <w:sz w:val="24"/>
          <w:szCs w:val="24"/>
        </w:rPr>
      </w:pPr>
    </w:p>
    <w:p w:rsidR="004F7DB0" w:rsidRPr="004F7DB0" w:rsidRDefault="004F7DB0" w:rsidP="004F7DB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4F7DB0" w:rsidRPr="004F7DB0" w:rsidSect="001049E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8216D"/>
    <w:multiLevelType w:val="hybridMultilevel"/>
    <w:tmpl w:val="4F04E360"/>
    <w:lvl w:ilvl="0" w:tplc="AC188BA2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03D9D"/>
    <w:multiLevelType w:val="hybridMultilevel"/>
    <w:tmpl w:val="0560756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F04226"/>
    <w:multiLevelType w:val="hybridMultilevel"/>
    <w:tmpl w:val="E34C7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32554"/>
    <w:multiLevelType w:val="hybridMultilevel"/>
    <w:tmpl w:val="9962B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D91487"/>
    <w:multiLevelType w:val="hybridMultilevel"/>
    <w:tmpl w:val="7A2EB0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43448A"/>
    <w:multiLevelType w:val="hybridMultilevel"/>
    <w:tmpl w:val="45A06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FE30F7"/>
    <w:multiLevelType w:val="hybridMultilevel"/>
    <w:tmpl w:val="C3CABC92"/>
    <w:lvl w:ilvl="0" w:tplc="22DCAC5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91A327D"/>
    <w:multiLevelType w:val="hybridMultilevel"/>
    <w:tmpl w:val="E17E5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EF6E4A"/>
    <w:multiLevelType w:val="hybridMultilevel"/>
    <w:tmpl w:val="95C66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57D6"/>
    <w:rsid w:val="00037CBE"/>
    <w:rsid w:val="001049E8"/>
    <w:rsid w:val="00286746"/>
    <w:rsid w:val="004F7DB0"/>
    <w:rsid w:val="00645F2B"/>
    <w:rsid w:val="008F5F40"/>
    <w:rsid w:val="00937A1A"/>
    <w:rsid w:val="00BC5C12"/>
    <w:rsid w:val="00CF1FFA"/>
    <w:rsid w:val="00D438BB"/>
    <w:rsid w:val="00D657D6"/>
    <w:rsid w:val="00D92657"/>
    <w:rsid w:val="00E25E59"/>
    <w:rsid w:val="00E3037E"/>
    <w:rsid w:val="00E45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5" type="connector" idref="#_x0000_s1028"/>
        <o:r id="V:Rule6" type="connector" idref="#_x0000_s1026"/>
        <o:r id="V:Rule7" type="connector" idref="#_x0000_s1027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57D6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657D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D65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657D6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6">
    <w:name w:val="List Paragraph"/>
    <w:basedOn w:val="a"/>
    <w:uiPriority w:val="34"/>
    <w:qFormat/>
    <w:rsid w:val="001049E8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037CB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table" w:styleId="a7">
    <w:name w:val="Table Grid"/>
    <w:basedOn w:val="a1"/>
    <w:uiPriority w:val="59"/>
    <w:rsid w:val="00037C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4F7DB0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4F7DB0"/>
    <w:pPr>
      <w:spacing w:before="167" w:after="167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fevinet.ru/inetservices/ege.html?goto=http://www.mathedu.ru/" TargetMode="External"/><Relationship Id="rId13" Type="http://schemas.openxmlformats.org/officeDocument/2006/relationships/hyperlink" Target="http://lifevinet.ru/inetservices/ege.html?goto=http://matematika-ege.ru/" TargetMode="External"/><Relationship Id="rId18" Type="http://schemas.openxmlformats.org/officeDocument/2006/relationships/hyperlink" Target="http://lifevinet.ru/inetservices/ege.html?goto=http://alexlarin.net/" TargetMode="External"/><Relationship Id="rId26" Type="http://schemas.openxmlformats.org/officeDocument/2006/relationships/hyperlink" Target="http://lifevinet.ru/inetservices/ege.html?goto=http://egeent.narod.ru/matematika/onlin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lifevinet.ru/inetservices/ege.html?goto=http://live.mephist.ru/?mid=1255348015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lifevinet.ru/inetservices/ege.html?goto=http://matematika.egepedia.ru/" TargetMode="External"/><Relationship Id="rId12" Type="http://schemas.openxmlformats.org/officeDocument/2006/relationships/hyperlink" Target="http://lifevinet.ru/inetservices/ege.html?goto=http://vkontakte.ru/app1841458" TargetMode="External"/><Relationship Id="rId17" Type="http://schemas.openxmlformats.org/officeDocument/2006/relationships/hyperlink" Target="http://lifevinet.ru/inetservices/ege.html?goto=http://fipi.ru/view/sections/211/docs/471.html" TargetMode="External"/><Relationship Id="rId25" Type="http://schemas.openxmlformats.org/officeDocument/2006/relationships/hyperlink" Target="http://lifevinet.ru/inetservices/ege.html?goto=http://www.ege-trener.r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ath-oge.sdamgia.ru/?ysclid=m225ouj93q28951119" TargetMode="External"/><Relationship Id="rId20" Type="http://schemas.openxmlformats.org/officeDocument/2006/relationships/hyperlink" Target="http://lifevinet.ru/inetservices/ege.html?goto=http://www.mathege.ru/" TargetMode="External"/><Relationship Id="rId29" Type="http://schemas.openxmlformats.org/officeDocument/2006/relationships/hyperlink" Target="http://lifevinet.ru/inetservices/ege.html?goto=http://matematika-ege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damgia.ru/test?theme=79" TargetMode="External"/><Relationship Id="rId11" Type="http://schemas.openxmlformats.org/officeDocument/2006/relationships/hyperlink" Target="http://alexlarin.net/" TargetMode="External"/><Relationship Id="rId24" Type="http://schemas.openxmlformats.org/officeDocument/2006/relationships/hyperlink" Target="http://lifevinet.ru/inetservices/ege.html?goto=http://www.mathedu.ru/" TargetMode="External"/><Relationship Id="rId32" Type="http://schemas.openxmlformats.org/officeDocument/2006/relationships/hyperlink" Target="https://math-oge.sdamgia.ru/?ysclid=m225ouj93q28951119" TargetMode="External"/><Relationship Id="rId5" Type="http://schemas.openxmlformats.org/officeDocument/2006/relationships/hyperlink" Target="http://sdamgia.ru/test?theme=14" TargetMode="External"/><Relationship Id="rId15" Type="http://schemas.openxmlformats.org/officeDocument/2006/relationships/hyperlink" Target="http://lifevinet.ru/inetservices/ege.html?goto=http://www.diary.ru/~eek" TargetMode="External"/><Relationship Id="rId23" Type="http://schemas.openxmlformats.org/officeDocument/2006/relationships/hyperlink" Target="http://lifevinet.ru/inetservices/ege.html?goto=http://matematika.egepedia.ru/" TargetMode="External"/><Relationship Id="rId28" Type="http://schemas.openxmlformats.org/officeDocument/2006/relationships/hyperlink" Target="http://lifevinet.ru/inetservices/ege.html?goto=http://vkontakte.ru/app1841458" TargetMode="External"/><Relationship Id="rId10" Type="http://schemas.openxmlformats.org/officeDocument/2006/relationships/hyperlink" Target="http://lifevinet.ru/inetservices/ege.html?goto=http://egeent.narod.ru/matematika/online/" TargetMode="External"/><Relationship Id="rId19" Type="http://schemas.openxmlformats.org/officeDocument/2006/relationships/hyperlink" Target="http://lifevinet.ru/inetservices/ege.html?goto=http://www.egetrener.ru/" TargetMode="External"/><Relationship Id="rId31" Type="http://schemas.openxmlformats.org/officeDocument/2006/relationships/hyperlink" Target="http://lifevinet.ru/inetservices/ege.html?goto=http://www.diary.ru/~ee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fevinet.ru/inetservices/ege.html?goto=http://www.ege-trener.ru/" TargetMode="External"/><Relationship Id="rId14" Type="http://schemas.openxmlformats.org/officeDocument/2006/relationships/hyperlink" Target="http://lifevinet.ru/inetservices/ege.html?goto=http://uztest.ru/" TargetMode="External"/><Relationship Id="rId22" Type="http://schemas.openxmlformats.org/officeDocument/2006/relationships/hyperlink" Target="http://lifevinet.ru/inetservices/ege.html?goto=http://reshuege.ru/" TargetMode="External"/><Relationship Id="rId27" Type="http://schemas.openxmlformats.org/officeDocument/2006/relationships/hyperlink" Target="http://alexlarin.net/" TargetMode="External"/><Relationship Id="rId30" Type="http://schemas.openxmlformats.org/officeDocument/2006/relationships/hyperlink" Target="http://lifevinet.ru/inetservices/ege.html?goto=http://uzte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3844</Words>
  <Characters>21913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6ADMIN</dc:creator>
  <cp:lastModifiedBy>User</cp:lastModifiedBy>
  <cp:revision>2</cp:revision>
  <dcterms:created xsi:type="dcterms:W3CDTF">2025-01-12T12:50:00Z</dcterms:created>
  <dcterms:modified xsi:type="dcterms:W3CDTF">2025-01-12T12:50:00Z</dcterms:modified>
</cp:coreProperties>
</file>