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240" w:rsidRDefault="00D42240" w:rsidP="00A62C88">
      <w:pPr>
        <w:pStyle w:val="a6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Методическая разработка </w:t>
      </w:r>
    </w:p>
    <w:p w:rsidR="00E8678E" w:rsidRDefault="00E8678E" w:rsidP="00A62C88">
      <w:pPr>
        <w:pStyle w:val="a6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E8678E" w:rsidRDefault="00E8678E" w:rsidP="00E86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678E">
        <w:rPr>
          <w:rFonts w:ascii="Times New Roman" w:hAnsi="Times New Roman" w:cs="Times New Roman"/>
          <w:sz w:val="28"/>
          <w:szCs w:val="28"/>
        </w:rPr>
        <w:t xml:space="preserve">«СОВМЕСТНАЯ ПРОЕКТНАЯ ДЕЯТЕЛЬНОСТЬ </w:t>
      </w:r>
    </w:p>
    <w:p w:rsidR="00A62C88" w:rsidRPr="00E8678E" w:rsidRDefault="00E8678E" w:rsidP="00E86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ПЕДАГОГА</w:t>
      </w:r>
      <w:r w:rsidRPr="00E8678E">
        <w:rPr>
          <w:rFonts w:ascii="Times New Roman" w:hAnsi="Times New Roman" w:cs="Times New Roman"/>
          <w:sz w:val="28"/>
          <w:szCs w:val="28"/>
        </w:rPr>
        <w:t xml:space="preserve"> И ДЕТЕЙ В ДО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8678E">
        <w:rPr>
          <w:rFonts w:ascii="Times New Roman" w:hAnsi="Times New Roman" w:cs="Times New Roman"/>
          <w:sz w:val="28"/>
          <w:szCs w:val="28"/>
        </w:rPr>
        <w:t>».</w:t>
      </w:r>
    </w:p>
    <w:p w:rsidR="00602D7E" w:rsidRDefault="00A62C88" w:rsidP="00FF0085">
      <w:pPr>
        <w:pStyle w:val="a6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 w:rsidRPr="00FF0085">
        <w:rPr>
          <w:rFonts w:ascii="Times New Roman" w:hAnsi="Times New Roman" w:cs="Times New Roman"/>
          <w:sz w:val="26"/>
          <w:szCs w:val="26"/>
          <w:lang w:eastAsia="ru-RU"/>
        </w:rPr>
        <w:t>Подготовил</w:t>
      </w:r>
      <w:r w:rsidR="00602D7E">
        <w:rPr>
          <w:rFonts w:ascii="Times New Roman" w:hAnsi="Times New Roman" w:cs="Times New Roman"/>
          <w:sz w:val="26"/>
          <w:szCs w:val="26"/>
          <w:lang w:eastAsia="ru-RU"/>
        </w:rPr>
        <w:t>а</w:t>
      </w:r>
    </w:p>
    <w:p w:rsidR="00602D7E" w:rsidRDefault="00A62C88" w:rsidP="00FF0085">
      <w:pPr>
        <w:pStyle w:val="a6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 w:rsidRPr="00FF0085">
        <w:rPr>
          <w:rFonts w:ascii="Times New Roman" w:hAnsi="Times New Roman" w:cs="Times New Roman"/>
          <w:sz w:val="26"/>
          <w:szCs w:val="26"/>
          <w:lang w:eastAsia="ru-RU"/>
        </w:rPr>
        <w:t>воспитател</w:t>
      </w:r>
      <w:r w:rsidR="00602D7E">
        <w:rPr>
          <w:rFonts w:ascii="Times New Roman" w:hAnsi="Times New Roman" w:cs="Times New Roman"/>
          <w:sz w:val="26"/>
          <w:szCs w:val="26"/>
          <w:lang w:eastAsia="ru-RU"/>
        </w:rPr>
        <w:t>ь</w:t>
      </w:r>
      <w:r w:rsidRPr="00FF0085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FF0085" w:rsidRPr="00FF0085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A62C88" w:rsidRPr="00FF0085" w:rsidRDefault="00AB6CA4" w:rsidP="00FF0085">
      <w:pPr>
        <w:pStyle w:val="a6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Балабанова Ольга </w:t>
      </w:r>
      <w:r w:rsidR="00A62C88" w:rsidRPr="00FF0085">
        <w:rPr>
          <w:rFonts w:ascii="Times New Roman" w:hAnsi="Times New Roman" w:cs="Times New Roman"/>
          <w:sz w:val="26"/>
          <w:szCs w:val="26"/>
          <w:lang w:eastAsia="ru-RU"/>
        </w:rPr>
        <w:t>Николаевна</w:t>
      </w:r>
    </w:p>
    <w:p w:rsidR="00A62C88" w:rsidRPr="00FF0085" w:rsidRDefault="00A62C88" w:rsidP="00A62C88">
      <w:pPr>
        <w:pStyle w:val="a6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62C88" w:rsidRPr="00A62C88" w:rsidRDefault="00AB6CA4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A62C88" w:rsidRPr="00A62C88">
        <w:rPr>
          <w:rFonts w:ascii="Times New Roman" w:hAnsi="Times New Roman" w:cs="Times New Roman"/>
          <w:sz w:val="26"/>
          <w:szCs w:val="26"/>
        </w:rPr>
        <w:t xml:space="preserve">С самого рождения ребёнок является первооткрывателем, исследователем того мира, который его окружает. Для него всё впервые: солнце и дождь, страх и радость. Всем хорошо известно, что пятилетних детей называют «почемучками». Самостоятельно ребёнок не может найти ответ на все интересующие его вопросы – ему помогают педагоги. 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 xml:space="preserve"> </w:t>
      </w:r>
      <w:r w:rsidR="00AB6CA4">
        <w:rPr>
          <w:rFonts w:ascii="Times New Roman" w:hAnsi="Times New Roman" w:cs="Times New Roman"/>
          <w:sz w:val="26"/>
          <w:szCs w:val="26"/>
        </w:rPr>
        <w:t xml:space="preserve">    </w:t>
      </w:r>
      <w:bookmarkStart w:id="0" w:name="_GoBack"/>
      <w:bookmarkEnd w:id="0"/>
      <w:r w:rsidRPr="00A62C88">
        <w:rPr>
          <w:rFonts w:ascii="Times New Roman" w:hAnsi="Times New Roman" w:cs="Times New Roman"/>
          <w:sz w:val="26"/>
          <w:szCs w:val="26"/>
        </w:rPr>
        <w:t>Метод проектов актуален и очень эффективен.     Проектная деятельность – это осознанная добыча новых знаний. Она даёт ребёнку возможность экспериментировать, синтезировать полученные знания, проявляя инициативность. Развивать творческие способности и коммуникативные навыки, что позволяет ему успешно адаптироваться к изменившейся ситуации дошкольного обучения.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 xml:space="preserve">Организация проектной деятельности на сегодняшний день одно из перспективных направлений работы в системе дошкольного образования. В ходе реализации проекта педагог выступает не как транслятор готовых знаний, а занимается место инициатора активизации, поисковой активности воспитанников, направляя к совместному поиску решения поставленной или обнаруженной ими проблемы. Педагог помогает детям самостоятельно найти решение, «открыть» новое знание и присвоить его на уровне опыта. В ходе выполнения проекта дети учатся самостоятельно искать информацию, делать выводы, подбирать способы изложения найденного материала для сверстников, младших детей. 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Насколько педагог грамотно и увлекательно организует совместную проектную деятельность со всеми участниками образовательного  процесса, настолько эффективным и будет результат, значимость для детей.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Важно не только заниматься проектной деятельностью с детьми в детском саду, но и уметь грамотно оформлять те материалы, которые используются в этой деятельности.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Общие требования к оформлению проекта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bCs/>
          <w:sz w:val="26"/>
          <w:szCs w:val="26"/>
        </w:rPr>
        <w:t>1.Титульный лист</w:t>
      </w:r>
      <w:r w:rsidRPr="00A62C88">
        <w:rPr>
          <w:rFonts w:ascii="Times New Roman" w:hAnsi="Times New Roman" w:cs="Times New Roman"/>
          <w:sz w:val="26"/>
          <w:szCs w:val="26"/>
        </w:rPr>
        <w:t xml:space="preserve"> является первой страницей и заполняется по определенным правилам.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>Вверху должно быть указано полное название учреждения.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В среднем поле указывается название темы без слова “тема”. Это название пишется без кавычек.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Ниже, по центру заголовка, указывается вид проекта.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>Ниже справа указывается воспитанник (и) - кто презентовал проект, возраст; ФИО педагога.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</w:rPr>
        <w:t>В нижнем поле указывается город и год выполнения работы (без слова “год”). Выбор размера и вида шрифта титульного листа не имеет принципиального значения.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 xml:space="preserve">2. В начале работы помещается оглавление, куда включаются все заголовки работы с указанием страниц 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lastRenderedPageBreak/>
        <w:t xml:space="preserve">2.1. </w:t>
      </w:r>
      <w:proofErr w:type="gramStart"/>
      <w:r w:rsidRPr="00A62C88">
        <w:rPr>
          <w:rFonts w:ascii="Times New Roman" w:hAnsi="Times New Roman" w:cs="Times New Roman"/>
          <w:sz w:val="26"/>
          <w:szCs w:val="26"/>
          <w:lang w:eastAsia="ru-RU"/>
        </w:rPr>
        <w:t xml:space="preserve">Введение (указывается приоритетная область, интеграция областей, в рамках которой проводится работа; возраст детей, на которых рассчитан проект; участники проекта; обоснование актуальности; определение цели, задач, объекта, предмета исследования; продукт проекта; сроки реализации проекта) </w:t>
      </w:r>
      <w:proofErr w:type="gramEnd"/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>2.2. Основная часть (прописываются этапы работы над проектом с формами деятельности участников, нам каждом этапе подводится итог - результат/продукт)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>В (организационном) подготовительном этапе прописывается карта детских идей «Метод 3-х вопросов»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Style w:val="a4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836"/>
        <w:gridCol w:w="2268"/>
        <w:gridCol w:w="1843"/>
        <w:gridCol w:w="2268"/>
        <w:gridCol w:w="1701"/>
      </w:tblGrid>
      <w:tr w:rsidR="00A62C88" w:rsidRPr="00A62C88" w:rsidTr="00231187">
        <w:tc>
          <w:tcPr>
            <w:tcW w:w="2836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Этапы</w:t>
            </w:r>
          </w:p>
        </w:tc>
        <w:tc>
          <w:tcPr>
            <w:tcW w:w="2268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Деятельность педагога</w:t>
            </w:r>
          </w:p>
        </w:tc>
        <w:tc>
          <w:tcPr>
            <w:tcW w:w="1843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Деятельность    </w:t>
            </w:r>
          </w:p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 детей</w:t>
            </w:r>
          </w:p>
        </w:tc>
        <w:tc>
          <w:tcPr>
            <w:tcW w:w="2268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Деятельность            </w:t>
            </w:r>
          </w:p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родителей/</w:t>
            </w:r>
          </w:p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соц.</w:t>
            </w:r>
            <w:r w:rsidR="00DE1A3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партнеров</w:t>
            </w:r>
          </w:p>
        </w:tc>
        <w:tc>
          <w:tcPr>
            <w:tcW w:w="1701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Результат/  продукт</w:t>
            </w:r>
          </w:p>
        </w:tc>
      </w:tr>
      <w:tr w:rsidR="00A62C88" w:rsidRPr="00A62C88" w:rsidTr="00231187">
        <w:tc>
          <w:tcPr>
            <w:tcW w:w="2836" w:type="dxa"/>
            <w:vMerge w:val="restart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Организационный (подготовительный)</w:t>
            </w:r>
          </w:p>
        </w:tc>
        <w:tc>
          <w:tcPr>
            <w:tcW w:w="2268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62C88" w:rsidRPr="00A62C88" w:rsidTr="00231187">
        <w:tc>
          <w:tcPr>
            <w:tcW w:w="2836" w:type="dxa"/>
            <w:vMerge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11" w:type="dxa"/>
            <w:gridSpan w:val="2"/>
          </w:tcPr>
          <w:p w:rsidR="00A62C88" w:rsidRPr="00A62C88" w:rsidRDefault="00A62C88" w:rsidP="00DE1A3E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Метод 3-х вопросов</w:t>
            </w:r>
          </w:p>
        </w:tc>
        <w:tc>
          <w:tcPr>
            <w:tcW w:w="2268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62C88" w:rsidRPr="00A62C88" w:rsidTr="00231187">
        <w:tc>
          <w:tcPr>
            <w:tcW w:w="2836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Деятельностный</w:t>
            </w:r>
            <w:proofErr w:type="spellEnd"/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(основной)</w:t>
            </w:r>
          </w:p>
        </w:tc>
        <w:tc>
          <w:tcPr>
            <w:tcW w:w="2268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62C88" w:rsidRPr="00A62C88" w:rsidTr="00231187">
        <w:tc>
          <w:tcPr>
            <w:tcW w:w="2836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62C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Итоговый</w:t>
            </w:r>
          </w:p>
        </w:tc>
        <w:tc>
          <w:tcPr>
            <w:tcW w:w="2268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A62C88" w:rsidRPr="00A62C88" w:rsidRDefault="00A62C88" w:rsidP="00FA7D57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b/>
          <w:sz w:val="26"/>
          <w:szCs w:val="26"/>
          <w:lang w:eastAsia="ru-RU"/>
        </w:rPr>
        <w:t>Примечание:</w:t>
      </w:r>
      <w:r w:rsidRPr="00A62C88">
        <w:rPr>
          <w:rFonts w:ascii="Times New Roman" w:hAnsi="Times New Roman" w:cs="Times New Roman"/>
          <w:sz w:val="26"/>
          <w:szCs w:val="26"/>
          <w:lang w:eastAsia="ru-RU"/>
        </w:rPr>
        <w:t xml:space="preserve"> О</w:t>
      </w:r>
      <w:r w:rsidRPr="00A62C88">
        <w:rPr>
          <w:rFonts w:ascii="Times New Roman" w:hAnsi="Times New Roman" w:cs="Times New Roman"/>
          <w:sz w:val="26"/>
          <w:szCs w:val="26"/>
        </w:rPr>
        <w:t>сновная часть может сопровождаться иллюстративным материалом (рисунки, фотографии, диаграммы, схемы, таблицы) или вынесены в Приложения в конце работы.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</w:rPr>
        <w:t xml:space="preserve">Описание  </w:t>
      </w:r>
      <w:r w:rsidRPr="00A62C88">
        <w:rPr>
          <w:rFonts w:ascii="Times New Roman" w:hAnsi="Times New Roman" w:cs="Times New Roman"/>
          <w:sz w:val="26"/>
          <w:szCs w:val="26"/>
          <w:lang w:eastAsia="ru-RU"/>
        </w:rPr>
        <w:t>игр, конспектов, текст опросников и т.п., выполненных в ходе проектной деятельности, выносятся в Приложения с пометкой в основном тексте.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 xml:space="preserve">2.3. Заключение (выводы, социальная значимость проекта, перспективы дальнейшего развития проекта) 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>2.4. Приложения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 xml:space="preserve">2.5. Список литературы 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2C88">
        <w:rPr>
          <w:rFonts w:ascii="Times New Roman" w:hAnsi="Times New Roman" w:cs="Times New Roman"/>
          <w:b/>
          <w:sz w:val="26"/>
          <w:szCs w:val="26"/>
        </w:rPr>
        <w:t>Общие требования к оформлению текста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62C88">
        <w:rPr>
          <w:rFonts w:ascii="Times New Roman" w:hAnsi="Times New Roman" w:cs="Times New Roman"/>
          <w:sz w:val="26"/>
          <w:szCs w:val="26"/>
        </w:rPr>
        <w:t xml:space="preserve">Для текста, выполненного на компьютере, - размер шрифта 14, </w:t>
      </w:r>
      <w:proofErr w:type="spellStart"/>
      <w:r w:rsidRPr="00A62C88">
        <w:rPr>
          <w:rFonts w:ascii="Times New Roman" w:hAnsi="Times New Roman" w:cs="Times New Roman"/>
          <w:sz w:val="26"/>
          <w:szCs w:val="26"/>
        </w:rPr>
        <w:t>Times</w:t>
      </w:r>
      <w:proofErr w:type="spellEnd"/>
      <w:r w:rsidRPr="00A62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C88">
        <w:rPr>
          <w:rFonts w:ascii="Times New Roman" w:hAnsi="Times New Roman" w:cs="Times New Roman"/>
          <w:sz w:val="26"/>
          <w:szCs w:val="26"/>
        </w:rPr>
        <w:t>New</w:t>
      </w:r>
      <w:proofErr w:type="spellEnd"/>
      <w:r w:rsidRPr="00A62C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C88">
        <w:rPr>
          <w:rFonts w:ascii="Times New Roman" w:hAnsi="Times New Roman" w:cs="Times New Roman"/>
          <w:sz w:val="26"/>
          <w:szCs w:val="26"/>
        </w:rPr>
        <w:t>Roman</w:t>
      </w:r>
      <w:proofErr w:type="spellEnd"/>
      <w:r w:rsidRPr="00A62C88">
        <w:rPr>
          <w:rFonts w:ascii="Times New Roman" w:hAnsi="Times New Roman" w:cs="Times New Roman"/>
          <w:sz w:val="26"/>
          <w:szCs w:val="26"/>
        </w:rPr>
        <w:t xml:space="preserve">, обычный; интервал между строк – 1,5; размер полей: левого – 30 мм., правого – 10 мм., верхнего – 20 мм., нижнего – 20 мм. </w:t>
      </w:r>
      <w:proofErr w:type="gramEnd"/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Текст печатается на одной стороне страницы.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 xml:space="preserve">Каждый новый заголовок начинается с новой страницы. Точку в конце заголовка, располагаемого посредине строки, не ставят. 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>Рекомендуется тексты заголовков выполнять одинаковым шрифтом.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>Все сокращения в тексте должны быть расшифрованы.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 xml:space="preserve">Страницы считают с титульного листа, нумеруют со второго. </w:t>
      </w:r>
      <w:r w:rsidRPr="00A62C88">
        <w:rPr>
          <w:rFonts w:ascii="Times New Roman" w:hAnsi="Times New Roman" w:cs="Times New Roman"/>
          <w:sz w:val="26"/>
          <w:szCs w:val="26"/>
        </w:rPr>
        <w:t xml:space="preserve">Цифру номера страницы ставят вверху по центру страницы. 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Заголовки оглавления должны точно повторять заголовки в тексте.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При оформлении списка источников сначала перечисляется литература (автор, название книги, город, издательство, год, количество страниц), а затем другие источники. Список выстраивается и нумеруется по алфавиту фамилий авторов. Если в источнике не указан его автор, то в списке такой источник занимает место согласно своему названию.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2C88">
        <w:rPr>
          <w:rFonts w:ascii="Times New Roman" w:hAnsi="Times New Roman" w:cs="Times New Roman"/>
          <w:sz w:val="26"/>
          <w:szCs w:val="26"/>
          <w:lang w:eastAsia="ru-RU"/>
        </w:rPr>
        <w:t>Для приложений может быть отведено дополнительно не более 10 стандартных страниц.</w:t>
      </w:r>
    </w:p>
    <w:p w:rsid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2C88">
        <w:rPr>
          <w:rFonts w:ascii="Times New Roman" w:hAnsi="Times New Roman" w:cs="Times New Roman"/>
          <w:b/>
          <w:sz w:val="26"/>
          <w:szCs w:val="26"/>
        </w:rPr>
        <w:t>Общие рекомендации по подготовке к защите проекта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*Хорошо воспринимается эмоциональное и короткое по времени (не более 5-7 минут) изложение материала;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*Выступление должно быть интересно, в первую очередь, дошкольникам-слушателям;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*В ходе выступления следует подбирать только понятные для дошкольников текст и термины;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*Выступление выиграет, если в его ходе будет максимально использоваться наглядный материал;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*Продумать возможные вопросы от слушателей;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*Не нужно заучивать цель, задачи, выводимые на экран для презентации.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2C88">
        <w:rPr>
          <w:rFonts w:ascii="Times New Roman" w:hAnsi="Times New Roman" w:cs="Times New Roman"/>
          <w:b/>
          <w:sz w:val="26"/>
          <w:szCs w:val="26"/>
        </w:rPr>
        <w:t>Техника подготовки к выступлению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*Разумно начать свое выступление с приветствия;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*Проведите предварительный хронометраж выступления и доведите его до нужной продолжительности;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*Выпишите отдельно ту часть содержания работы, которая прозвучит в выступлении, и разложите их по порядку;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 xml:space="preserve">*Заранее продумайте детали выступления и все возможные нюансы, связанные особенностями </w:t>
      </w:r>
      <w:proofErr w:type="gramStart"/>
      <w:r w:rsidRPr="00A62C88">
        <w:rPr>
          <w:rFonts w:ascii="Times New Roman" w:hAnsi="Times New Roman" w:cs="Times New Roman"/>
          <w:sz w:val="26"/>
          <w:szCs w:val="26"/>
        </w:rPr>
        <w:t>выступающих</w:t>
      </w:r>
      <w:proofErr w:type="gramEnd"/>
      <w:r w:rsidRPr="00A62C88">
        <w:rPr>
          <w:rFonts w:ascii="Times New Roman" w:hAnsi="Times New Roman" w:cs="Times New Roman"/>
          <w:sz w:val="26"/>
          <w:szCs w:val="26"/>
        </w:rPr>
        <w:t>, из проекта берите для защиты тот материал, который отражает значимость и результат проекта;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*Приготовьте четкий и красочный наглядный материал;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 xml:space="preserve">*Проведите тренировочное выступление перед другими детьми, взрослыми. Попросите их задать </w:t>
      </w:r>
      <w:proofErr w:type="gramStart"/>
      <w:r w:rsidRPr="00A62C88">
        <w:rPr>
          <w:rFonts w:ascii="Times New Roman" w:hAnsi="Times New Roman" w:cs="Times New Roman"/>
          <w:sz w:val="26"/>
          <w:szCs w:val="26"/>
        </w:rPr>
        <w:t>выступающему</w:t>
      </w:r>
      <w:proofErr w:type="gramEnd"/>
      <w:r w:rsidRPr="00A62C88">
        <w:rPr>
          <w:rFonts w:ascii="Times New Roman" w:hAnsi="Times New Roman" w:cs="Times New Roman"/>
          <w:sz w:val="26"/>
          <w:szCs w:val="26"/>
        </w:rPr>
        <w:t xml:space="preserve"> вопросы;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*Поблагодарите слушателей за внимание, а руководителя — за помощь.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2C88">
        <w:rPr>
          <w:rFonts w:ascii="Times New Roman" w:hAnsi="Times New Roman" w:cs="Times New Roman"/>
          <w:b/>
          <w:sz w:val="26"/>
          <w:szCs w:val="26"/>
        </w:rPr>
        <w:t>Правила оформления презентации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*Рекомендуется выдерживать презентацию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в едином стиле;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 Стиль отдельных разделов презентации может отличаться тональностью или цветовой гаммой;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*Заголовки, размер шрифтов (кегль) и элементы оформления на всех слайдах должны быть идентичными (эти элементы не должны «прыгать» при переходе слайдов);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*Для создания однотипных слайдов используйте копирование слайдов;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*Нецелесообразно помещать на слайд слишком много объектов;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*Никогда не помещайте на слайд лишние (неиспользуемые) объекты;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*Придерживайтесь правила: «Все, что не должно попасть на слайд, на него попасть не должно»;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*Текст, особенно большого объема, будет хорошо смотреться, если его выровнять по ширине;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*Не рекомендуется использовать на одном слайде более трех различных шрифтов;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*Следите за тем, чтобы текст хорошо читался, используйте при его оформлении минимально возможное количество цветов и яркого декора;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*Старайтесь избегать нестандартных шрифтов, так как их может не быть на других компьютерах. В случае отсутствия вашего шрифта он будет заменен другим, а это может привести к нарушению дизайна слайда или к невозможности прочесть текст;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lastRenderedPageBreak/>
        <w:t>*При создании фонов старайтесь избегать «растягивания» картинок на весь слайд, особенно с искажением размеров;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*Осторожно работайте со звуковыми объектами, их применение должно быть обосновано;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 xml:space="preserve">*Старайтесь избегать стандартных звуков, которые встроены в </w:t>
      </w:r>
      <w:r w:rsidRPr="00A62C88">
        <w:rPr>
          <w:rFonts w:ascii="Times New Roman" w:hAnsi="Times New Roman" w:cs="Times New Roman"/>
          <w:sz w:val="26"/>
          <w:szCs w:val="26"/>
          <w:lang w:val="en-US"/>
        </w:rPr>
        <w:t>Power</w:t>
      </w:r>
      <w:r w:rsidRPr="00A62C88">
        <w:rPr>
          <w:rFonts w:ascii="Times New Roman" w:hAnsi="Times New Roman" w:cs="Times New Roman"/>
          <w:sz w:val="26"/>
          <w:szCs w:val="26"/>
        </w:rPr>
        <w:t xml:space="preserve"> </w:t>
      </w:r>
      <w:r w:rsidRPr="00A62C88">
        <w:rPr>
          <w:rFonts w:ascii="Times New Roman" w:hAnsi="Times New Roman" w:cs="Times New Roman"/>
          <w:sz w:val="26"/>
          <w:szCs w:val="26"/>
          <w:lang w:val="en-US"/>
        </w:rPr>
        <w:t>Point</w:t>
      </w:r>
      <w:r w:rsidRPr="00A62C88">
        <w:rPr>
          <w:rFonts w:ascii="Times New Roman" w:hAnsi="Times New Roman" w:cs="Times New Roman"/>
          <w:sz w:val="26"/>
          <w:szCs w:val="26"/>
        </w:rPr>
        <w:t>, чаще всего они мешают восприятию информации;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*Осторожно работайте с видеофайлами: их внутренний формат может не совпадать с настройками вашего компьютера и видео может «не пойти»;</w:t>
      </w:r>
    </w:p>
    <w:p w:rsidR="00A62C88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*Иногда имеет смысл вывести на экран большие таблицы, большие тексты, чтобы кратко прокомментировать их;</w:t>
      </w:r>
    </w:p>
    <w:p w:rsidR="00A62C88" w:rsidRPr="00A62C88" w:rsidRDefault="00FA7D57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62C88" w:rsidRPr="00A62C88">
        <w:rPr>
          <w:rFonts w:ascii="Times New Roman" w:hAnsi="Times New Roman" w:cs="Times New Roman"/>
          <w:sz w:val="26"/>
          <w:szCs w:val="26"/>
        </w:rPr>
        <w:t xml:space="preserve">*И обязательно помните о правиле: при работе с презентацией не должно </w:t>
      </w:r>
    </w:p>
    <w:p w:rsidR="00592313" w:rsidRPr="00A62C88" w:rsidRDefault="00A62C88" w:rsidP="00FA7D5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A62C88">
        <w:rPr>
          <w:rFonts w:ascii="Times New Roman" w:hAnsi="Times New Roman" w:cs="Times New Roman"/>
          <w:sz w:val="26"/>
          <w:szCs w:val="26"/>
        </w:rPr>
        <w:t>повторяться то, что написано на экране, слушатели и так это увидят</w:t>
      </w:r>
      <w:r w:rsidR="00FA7D57">
        <w:rPr>
          <w:rFonts w:ascii="Times New Roman" w:hAnsi="Times New Roman" w:cs="Times New Roman"/>
          <w:sz w:val="26"/>
          <w:szCs w:val="26"/>
        </w:rPr>
        <w:t>.</w:t>
      </w:r>
    </w:p>
    <w:sectPr w:rsidR="00592313" w:rsidRPr="00A62C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334"/>
    <w:rsid w:val="00592313"/>
    <w:rsid w:val="00602D7E"/>
    <w:rsid w:val="00910334"/>
    <w:rsid w:val="00A62C88"/>
    <w:rsid w:val="00AB6CA4"/>
    <w:rsid w:val="00C92E0B"/>
    <w:rsid w:val="00D42240"/>
    <w:rsid w:val="00DE1A3E"/>
    <w:rsid w:val="00E8678E"/>
    <w:rsid w:val="00F613C4"/>
    <w:rsid w:val="00FA7D57"/>
    <w:rsid w:val="00FF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C88"/>
  </w:style>
  <w:style w:type="paragraph" w:styleId="1">
    <w:name w:val="heading 1"/>
    <w:basedOn w:val="a"/>
    <w:next w:val="a"/>
    <w:link w:val="10"/>
    <w:uiPriority w:val="9"/>
    <w:qFormat/>
    <w:rsid w:val="00E867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2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62C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62C88"/>
    <w:pPr>
      <w:ind w:left="720"/>
      <w:contextualSpacing/>
    </w:pPr>
  </w:style>
  <w:style w:type="paragraph" w:styleId="a6">
    <w:name w:val="No Spacing"/>
    <w:uiPriority w:val="1"/>
    <w:qFormat/>
    <w:rsid w:val="00A62C8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867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C88"/>
  </w:style>
  <w:style w:type="paragraph" w:styleId="1">
    <w:name w:val="heading 1"/>
    <w:basedOn w:val="a"/>
    <w:next w:val="a"/>
    <w:link w:val="10"/>
    <w:uiPriority w:val="9"/>
    <w:qFormat/>
    <w:rsid w:val="00E867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2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62C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62C88"/>
    <w:pPr>
      <w:ind w:left="720"/>
      <w:contextualSpacing/>
    </w:pPr>
  </w:style>
  <w:style w:type="paragraph" w:styleId="a6">
    <w:name w:val="No Spacing"/>
    <w:uiPriority w:val="1"/>
    <w:qFormat/>
    <w:rsid w:val="00A62C8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867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5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1182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2024-07-16T13:07:00Z</dcterms:created>
  <dcterms:modified xsi:type="dcterms:W3CDTF">2025-07-28T09:09:00Z</dcterms:modified>
</cp:coreProperties>
</file>