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BAE22" w14:textId="4E03244E" w:rsidR="00A349AE" w:rsidRPr="00A349AE" w:rsidRDefault="00A349AE" w:rsidP="00A349A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kern w:val="0"/>
          <w:sz w:val="28"/>
          <w:lang w:eastAsia="ru-RU"/>
          <w14:ligatures w14:val="none"/>
        </w:rPr>
      </w:pPr>
      <w:r w:rsidRPr="00A349AE">
        <w:rPr>
          <w:rFonts w:ascii="Times New Roman" w:eastAsia="Times New Roman" w:hAnsi="Times New Roman" w:cs="Times New Roman"/>
          <w:b/>
          <w:kern w:val="0"/>
          <w:sz w:val="28"/>
          <w:lang w:eastAsia="ru-RU"/>
          <w14:ligatures w14:val="none"/>
        </w:rPr>
        <w:t>Психологическое представление</w:t>
      </w:r>
      <w:r w:rsidR="0040269C">
        <w:rPr>
          <w:rFonts w:ascii="Times New Roman" w:eastAsia="Times New Roman" w:hAnsi="Times New Roman" w:cs="Times New Roman"/>
          <w:b/>
          <w:kern w:val="0"/>
          <w:sz w:val="28"/>
          <w:lang w:eastAsia="ru-RU"/>
          <w14:ligatures w14:val="none"/>
        </w:rPr>
        <w:t xml:space="preserve"> на воспитанника</w:t>
      </w:r>
    </w:p>
    <w:p w14:paraId="4174377A" w14:textId="00F0D077" w:rsidR="00A349AE" w:rsidRPr="00A349AE" w:rsidRDefault="00A349AE" w:rsidP="00A349A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8"/>
          <w:lang w:eastAsia="ru-RU"/>
          <w14:ligatures w14:val="none"/>
        </w:rPr>
      </w:pPr>
      <w:r w:rsidRPr="00A349AE">
        <w:rPr>
          <w:rFonts w:ascii="Times New Roman" w:eastAsia="Times New Roman" w:hAnsi="Times New Roman" w:cs="Times New Roman"/>
          <w:kern w:val="0"/>
          <w:sz w:val="28"/>
          <w:lang w:eastAsia="ru-RU"/>
          <w14:ligatures w14:val="none"/>
        </w:rPr>
        <w:t xml:space="preserve">Ф.И.О. ребенка: </w:t>
      </w:r>
    </w:p>
    <w:p w14:paraId="2281172B" w14:textId="4050002F" w:rsidR="00A349AE" w:rsidRPr="00A349AE" w:rsidRDefault="00A349AE" w:rsidP="00A349A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sz w:val="28"/>
          <w:lang w:eastAsia="ru-RU"/>
          <w14:ligatures w14:val="none"/>
        </w:rPr>
      </w:pPr>
      <w:r w:rsidRPr="00A349AE">
        <w:rPr>
          <w:rFonts w:ascii="Times New Roman" w:eastAsia="Times New Roman" w:hAnsi="Times New Roman" w:cs="Times New Roman"/>
          <w:kern w:val="0"/>
          <w:sz w:val="28"/>
          <w:lang w:eastAsia="ru-RU"/>
          <w14:ligatures w14:val="none"/>
        </w:rPr>
        <w:t xml:space="preserve">Возраст: </w:t>
      </w:r>
      <w:r w:rsidR="0040269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ч.м.</w:t>
      </w:r>
      <w:r w:rsidRPr="00A349A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г.р.</w:t>
      </w:r>
    </w:p>
    <w:p w14:paraId="4D6289E9" w14:textId="77777777" w:rsidR="00A349AE" w:rsidRPr="00A349AE" w:rsidRDefault="00A349AE" w:rsidP="00A349A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lang w:eastAsia="ru-RU"/>
          <w14:ligatures w14:val="none"/>
        </w:rPr>
      </w:pPr>
      <w:r w:rsidRPr="00A349AE">
        <w:rPr>
          <w:rFonts w:ascii="Times New Roman" w:eastAsia="Times New Roman" w:hAnsi="Times New Roman" w:cs="Times New Roman"/>
          <w:kern w:val="0"/>
          <w:sz w:val="28"/>
          <w:lang w:eastAsia="ru-RU"/>
          <w14:ligatures w14:val="none"/>
        </w:rPr>
        <w:t xml:space="preserve">     Группа: Средняя группа № 3 общеразвивающей направленности</w:t>
      </w:r>
    </w:p>
    <w:p w14:paraId="58519FD0" w14:textId="7578DB7E" w:rsidR="00A349AE" w:rsidRPr="00A349AE" w:rsidRDefault="00A349AE" w:rsidP="00A349A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8"/>
          <w:lang w:eastAsia="ru-RU"/>
          <w14:ligatures w14:val="none"/>
        </w:rPr>
      </w:pPr>
      <w:r w:rsidRPr="00A349AE">
        <w:rPr>
          <w:rFonts w:ascii="Times New Roman" w:eastAsia="Times New Roman" w:hAnsi="Times New Roman" w:cs="Times New Roman"/>
          <w:kern w:val="0"/>
          <w:sz w:val="28"/>
          <w:lang w:eastAsia="ru-RU"/>
          <w14:ligatures w14:val="none"/>
        </w:rPr>
        <w:t xml:space="preserve">Дата проведения обследования: </w:t>
      </w:r>
      <w:r w:rsidR="00246C01">
        <w:rPr>
          <w:rFonts w:ascii="Times New Roman" w:eastAsia="Times New Roman" w:hAnsi="Times New Roman" w:cs="Times New Roman"/>
          <w:kern w:val="0"/>
          <w:sz w:val="28"/>
          <w:lang w:eastAsia="ru-RU"/>
          <w14:ligatures w14:val="none"/>
        </w:rPr>
        <w:t>15</w:t>
      </w:r>
      <w:r w:rsidRPr="00A349AE">
        <w:rPr>
          <w:rFonts w:ascii="Times New Roman" w:eastAsia="Times New Roman" w:hAnsi="Times New Roman" w:cs="Times New Roman"/>
          <w:kern w:val="0"/>
          <w:sz w:val="28"/>
          <w:lang w:eastAsia="ru-RU"/>
          <w14:ligatures w14:val="none"/>
        </w:rPr>
        <w:t>.0</w:t>
      </w:r>
      <w:r>
        <w:rPr>
          <w:rFonts w:ascii="Times New Roman" w:eastAsia="Times New Roman" w:hAnsi="Times New Roman" w:cs="Times New Roman"/>
          <w:kern w:val="0"/>
          <w:sz w:val="28"/>
          <w:lang w:eastAsia="ru-RU"/>
          <w14:ligatures w14:val="none"/>
        </w:rPr>
        <w:t>8</w:t>
      </w:r>
      <w:r w:rsidRPr="00A349AE">
        <w:rPr>
          <w:rFonts w:ascii="Times New Roman" w:eastAsia="Times New Roman" w:hAnsi="Times New Roman" w:cs="Times New Roman"/>
          <w:kern w:val="0"/>
          <w:sz w:val="28"/>
          <w:lang w:eastAsia="ru-RU"/>
          <w14:ligatures w14:val="none"/>
        </w:rPr>
        <w:t>.2025г.</w:t>
      </w:r>
    </w:p>
    <w:p w14:paraId="4E6CC52E" w14:textId="5BF61674" w:rsidR="00A349AE" w:rsidRPr="00A349AE" w:rsidRDefault="00A349AE" w:rsidP="00A349A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8"/>
          <w:lang w:eastAsia="ru-RU"/>
          <w14:ligatures w14:val="none"/>
        </w:rPr>
      </w:pPr>
      <w:r w:rsidRPr="00A349AE">
        <w:rPr>
          <w:rFonts w:ascii="Times New Roman" w:eastAsia="Times New Roman" w:hAnsi="Times New Roman" w:cs="Times New Roman"/>
          <w:kern w:val="0"/>
          <w:sz w:val="28"/>
          <w:lang w:eastAsia="ru-RU"/>
          <w14:ligatures w14:val="none"/>
        </w:rPr>
        <w:t>Цель проведения обследования: П</w:t>
      </w:r>
      <w:r w:rsidR="0040269C">
        <w:rPr>
          <w:rFonts w:ascii="Times New Roman" w:eastAsia="Times New Roman" w:hAnsi="Times New Roman" w:cs="Times New Roman"/>
          <w:kern w:val="0"/>
          <w:sz w:val="28"/>
          <w:lang w:eastAsia="ru-RU"/>
          <w14:ligatures w14:val="none"/>
        </w:rPr>
        <w:t>сихолого-медико-педагогическая комиссия</w:t>
      </w:r>
    </w:p>
    <w:p w14:paraId="3DD54EA7" w14:textId="77777777" w:rsidR="00A349AE" w:rsidRPr="00A349AE" w:rsidRDefault="00A349AE" w:rsidP="00A349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lang w:eastAsia="ru-RU"/>
          <w14:ligatures w14:val="none"/>
        </w:rPr>
      </w:pPr>
      <w:r w:rsidRPr="00A349AE">
        <w:rPr>
          <w:rFonts w:ascii="Times New Roman" w:eastAsia="Times New Roman" w:hAnsi="Times New Roman" w:cs="Times New Roman"/>
          <w:b/>
          <w:kern w:val="0"/>
          <w:sz w:val="28"/>
          <w:lang w:val="en-US" w:eastAsia="ru-RU"/>
          <w14:ligatures w14:val="none"/>
        </w:rPr>
        <w:t>I</w:t>
      </w:r>
      <w:r w:rsidRPr="00A349AE">
        <w:rPr>
          <w:rFonts w:ascii="Times New Roman" w:eastAsia="Times New Roman" w:hAnsi="Times New Roman" w:cs="Times New Roman"/>
          <w:b/>
          <w:kern w:val="0"/>
          <w:sz w:val="28"/>
          <w:lang w:eastAsia="ru-RU"/>
          <w14:ligatures w14:val="none"/>
        </w:rPr>
        <w:t>. Особенностей поведения ребенка в ходе обследования.</w:t>
      </w:r>
    </w:p>
    <w:p w14:paraId="3B372772" w14:textId="4D74B943" w:rsidR="00A349AE" w:rsidRPr="00A349AE" w:rsidRDefault="00A349AE" w:rsidP="00A349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lang w:eastAsia="ru-RU"/>
          <w14:ligatures w14:val="none"/>
        </w:rPr>
      </w:pPr>
      <w:r w:rsidRPr="00A349AE">
        <w:rPr>
          <w:rFonts w:ascii="Times New Roman" w:eastAsia="Times New Roman" w:hAnsi="Times New Roman" w:cs="Times New Roman"/>
          <w:b/>
          <w:kern w:val="0"/>
          <w:sz w:val="28"/>
          <w:u w:val="single"/>
          <w:lang w:eastAsia="ru-RU"/>
          <w14:ligatures w14:val="none"/>
        </w:rPr>
        <w:t>Описание контакта с ребенком в ситуации обследования.</w:t>
      </w:r>
      <w:r w:rsidRPr="00A349AE">
        <w:rPr>
          <w:rFonts w:ascii="Times New Roman" w:eastAsia="Times New Roman" w:hAnsi="Times New Roman" w:cs="Times New Roman"/>
          <w:kern w:val="0"/>
          <w:sz w:val="28"/>
          <w:lang w:eastAsia="ru-RU"/>
          <w14:ligatures w14:val="none"/>
        </w:rPr>
        <w:t xml:space="preserve"> 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>Общителен,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 активен в общении, 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>контактен, на вопросы отвечает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 охотно, исполнителен, спокоен </w:t>
      </w:r>
      <w:r w:rsidRPr="00A349AE">
        <w:rPr>
          <w:rFonts w:ascii="Times New Roman" w:eastAsia="Times New Roman" w:hAnsi="Times New Roman" w:cs="Times New Roman"/>
          <w:kern w:val="0"/>
          <w:sz w:val="28"/>
          <w:lang w:eastAsia="ru-RU"/>
          <w14:ligatures w14:val="none"/>
        </w:rPr>
        <w:t>или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 контакт затруднен, замкнут, на вопросы отвечает избирательно, насторожен, недоверчив, контакт устанавливается с трудом.</w:t>
      </w:r>
      <w:r w:rsidRPr="00A349AE">
        <w:rPr>
          <w:rFonts w:ascii="Times New Roman" w:eastAsia="Times New Roman" w:hAnsi="Times New Roman" w:cs="Times New Roman"/>
          <w:kern w:val="0"/>
          <w:sz w:val="28"/>
          <w:lang w:eastAsia="ru-RU"/>
          <w14:ligatures w14:val="none"/>
        </w:rPr>
        <w:t xml:space="preserve"> Отмечается преобладающий фон настроения 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>(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>фон настроения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 сниженный, неадекватно </w:t>
      </w:r>
      <w:r w:rsidR="004B1345" w:rsidRPr="004B1345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 xml:space="preserve">немного </w:t>
      </w:r>
      <w:r w:rsidRPr="004B1345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>завышенный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, 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>эмоционально адекватен</w:t>
      </w:r>
      <w:r w:rsidRPr="00246C01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 –</w:t>
      </w:r>
      <w:r w:rsidRPr="008F4230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 устойчив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 –неустойчив, настроен враждебно, тревожен, напряжен, стеснителен, равнодушен, дурашлив, депрессивен, скован и   т.п.).</w:t>
      </w:r>
      <w:r w:rsidRPr="00A349AE">
        <w:rPr>
          <w:rFonts w:ascii="Times New Roman" w:eastAsia="Times New Roman" w:hAnsi="Times New Roman" w:cs="Times New Roman"/>
          <w:kern w:val="0"/>
          <w:sz w:val="28"/>
          <w:lang w:eastAsia="ru-RU"/>
          <w14:ligatures w14:val="none"/>
        </w:rPr>
        <w:t xml:space="preserve"> При необходимости отмечаются специфические особенности эмоциональных проявлений, поведенческие реакции 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 </w:t>
      </w:r>
    </w:p>
    <w:p w14:paraId="4DF124E4" w14:textId="77777777" w:rsidR="00A349AE" w:rsidRPr="00A349AE" w:rsidRDefault="00A349AE" w:rsidP="00A349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lang w:eastAsia="ru-RU"/>
          <w14:ligatures w14:val="none"/>
        </w:rPr>
      </w:pPr>
      <w:r w:rsidRPr="00A349AE">
        <w:rPr>
          <w:rFonts w:ascii="Times New Roman" w:eastAsia="Times New Roman" w:hAnsi="Times New Roman" w:cs="Times New Roman"/>
          <w:b/>
          <w:kern w:val="0"/>
          <w:sz w:val="28"/>
          <w:lang w:val="en-US" w:eastAsia="ru-RU"/>
          <w14:ligatures w14:val="none"/>
        </w:rPr>
        <w:t>II</w:t>
      </w:r>
      <w:r w:rsidRPr="00A349AE">
        <w:rPr>
          <w:rFonts w:ascii="Times New Roman" w:eastAsia="Times New Roman" w:hAnsi="Times New Roman" w:cs="Times New Roman"/>
          <w:b/>
          <w:kern w:val="0"/>
          <w:sz w:val="28"/>
          <w:lang w:eastAsia="ru-RU"/>
          <w14:ligatures w14:val="none"/>
        </w:rPr>
        <w:t>. Описание особенностей ребенка, выявленных в ходе обследования.</w:t>
      </w:r>
    </w:p>
    <w:p w14:paraId="37212EEC" w14:textId="66D5CCC7" w:rsidR="00A349AE" w:rsidRPr="00A349AE" w:rsidRDefault="00A349AE" w:rsidP="00A349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</w:pPr>
      <w:r w:rsidRPr="00A349AE">
        <w:rPr>
          <w:rFonts w:ascii="Times New Roman" w:eastAsia="Times New Roman" w:hAnsi="Times New Roman" w:cs="Times New Roman"/>
          <w:b/>
          <w:kern w:val="0"/>
          <w:sz w:val="28"/>
          <w:u w:val="single"/>
          <w:lang w:eastAsia="ru-RU"/>
          <w14:ligatures w14:val="none"/>
        </w:rPr>
        <w:t>Особенности протекания психических процессов</w:t>
      </w:r>
      <w:r w:rsidRPr="00A349AE">
        <w:rPr>
          <w:rFonts w:ascii="Times New Roman" w:eastAsia="Times New Roman" w:hAnsi="Times New Roman" w:cs="Times New Roman"/>
          <w:b/>
          <w:kern w:val="0"/>
          <w:sz w:val="28"/>
          <w:lang w:eastAsia="ru-RU"/>
          <w14:ligatures w14:val="none"/>
        </w:rPr>
        <w:t>:</w:t>
      </w:r>
      <w:r w:rsidRPr="00A349AE">
        <w:rPr>
          <w:rFonts w:ascii="Times New Roman" w:eastAsia="Times New Roman" w:hAnsi="Times New Roman" w:cs="Times New Roman"/>
          <w:kern w:val="0"/>
          <w:sz w:val="28"/>
          <w:lang w:eastAsia="ru-RU"/>
          <w14:ligatures w14:val="none"/>
        </w:rPr>
        <w:t xml:space="preserve"> 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>темп психических процессов</w:t>
      </w:r>
      <w:r w:rsidR="004B1345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 xml:space="preserve"> с колебаниями,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 xml:space="preserve"> </w:t>
      </w:r>
      <w:r w:rsidRPr="008F4230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>быстрый,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 равномерный, </w:t>
      </w:r>
      <w:r w:rsidRPr="004B1345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>медленный</w:t>
      </w:r>
      <w:r w:rsidRPr="008F4230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>.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 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>Переключаемость затруднена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 – не затруднена, 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>фиксируется на отдельных действиях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. 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>Задания на переключаемость и распределение внимания выполняет</w:t>
      </w:r>
      <w:r w:rsidRPr="004B1345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 в 2</w:t>
      </w:r>
      <w:r w:rsidR="008F4230" w:rsidRPr="004B1345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 </w:t>
      </w:r>
      <w:r w:rsidRPr="004B1345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>раза медленнее</w:t>
      </w:r>
      <w:r w:rsidRPr="008F4230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>,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 выполняет легко и без ошибок.</w:t>
      </w:r>
      <w:r w:rsidRPr="00A349AE">
        <w:rPr>
          <w:rFonts w:ascii="Times New Roman" w:eastAsia="Times New Roman" w:hAnsi="Times New Roman" w:cs="Times New Roman"/>
          <w:b/>
          <w:i/>
          <w:kern w:val="0"/>
          <w:sz w:val="28"/>
          <w:lang w:eastAsia="ru-RU"/>
          <w14:ligatures w14:val="none"/>
        </w:rPr>
        <w:t xml:space="preserve"> </w:t>
      </w:r>
    </w:p>
    <w:p w14:paraId="0F11E363" w14:textId="77777777" w:rsidR="00A349AE" w:rsidRPr="00A349AE" w:rsidRDefault="00A349AE" w:rsidP="00A349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</w:pPr>
      <w:r w:rsidRPr="00A349AE">
        <w:rPr>
          <w:rFonts w:ascii="Times New Roman" w:eastAsia="Times New Roman" w:hAnsi="Times New Roman" w:cs="Times New Roman"/>
          <w:b/>
          <w:kern w:val="0"/>
          <w:sz w:val="28"/>
          <w:u w:val="single"/>
          <w:lang w:eastAsia="ru-RU"/>
          <w14:ligatures w14:val="none"/>
        </w:rPr>
        <w:t>Сформированность социально-бытовой ориентировки</w:t>
      </w:r>
      <w:r w:rsidRPr="00A349AE">
        <w:rPr>
          <w:rFonts w:ascii="Times New Roman" w:eastAsia="Times New Roman" w:hAnsi="Times New Roman" w:cs="Times New Roman"/>
          <w:b/>
          <w:kern w:val="0"/>
          <w:sz w:val="28"/>
          <w:lang w:eastAsia="ru-RU"/>
          <w14:ligatures w14:val="none"/>
        </w:rPr>
        <w:t xml:space="preserve">: 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 xml:space="preserve">Общий запас знаний и представлений (общая осведомленность) </w:t>
      </w:r>
      <w:r w:rsidRPr="008F4230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>недостаточно развит,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 </w:t>
      </w:r>
      <w:r w:rsidRPr="008F4230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>в пределах возрастной нормы,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 ниже возрастной нормы. </w:t>
      </w:r>
    </w:p>
    <w:p w14:paraId="3C4D03AA" w14:textId="77777777" w:rsidR="00A349AE" w:rsidRPr="00A349AE" w:rsidRDefault="00A349AE" w:rsidP="00A349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</w:pPr>
      <w:r w:rsidRPr="00A349AE">
        <w:rPr>
          <w:rFonts w:ascii="Times New Roman" w:eastAsia="Times New Roman" w:hAnsi="Times New Roman" w:cs="Times New Roman"/>
          <w:b/>
          <w:kern w:val="0"/>
          <w:sz w:val="28"/>
          <w:u w:val="single"/>
          <w:lang w:eastAsia="ru-RU"/>
          <w14:ligatures w14:val="none"/>
        </w:rPr>
        <w:t>Особенности восприятия</w:t>
      </w:r>
      <w:r w:rsidRPr="00A349AE">
        <w:rPr>
          <w:rFonts w:ascii="Times New Roman" w:eastAsia="Times New Roman" w:hAnsi="Times New Roman" w:cs="Times New Roman"/>
          <w:kern w:val="0"/>
          <w:sz w:val="28"/>
          <w:lang w:eastAsia="ru-RU"/>
          <w14:ligatures w14:val="none"/>
        </w:rPr>
        <w:t xml:space="preserve"> (зрительный гнозис, целостное восприятие предметов, правильное узнавание объектов). 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>Трудности целостного восприятия объектов.</w:t>
      </w:r>
      <w:r w:rsidRPr="00A349AE">
        <w:rPr>
          <w:rFonts w:ascii="Times New Roman" w:eastAsia="Times New Roman" w:hAnsi="Times New Roman" w:cs="Times New Roman"/>
          <w:kern w:val="0"/>
          <w:sz w:val="28"/>
          <w:lang w:eastAsia="ru-RU"/>
          <w14:ligatures w14:val="none"/>
        </w:rPr>
        <w:t xml:space="preserve"> 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>Основные цвета путает,</w:t>
      </w:r>
      <w:r w:rsidRPr="008F4230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 затруднено восприятие сюжетного изображения, перечисляет объекты.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 xml:space="preserve"> Особенности развития восприятия в пределах возрастной нормы.</w:t>
      </w:r>
    </w:p>
    <w:p w14:paraId="71925B29" w14:textId="5F032163" w:rsidR="00A349AE" w:rsidRPr="00A349AE" w:rsidRDefault="00A349AE" w:rsidP="00A349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</w:pPr>
      <w:r w:rsidRPr="00A349AE">
        <w:rPr>
          <w:rFonts w:ascii="Times New Roman" w:eastAsia="Times New Roman" w:hAnsi="Times New Roman" w:cs="Times New Roman"/>
          <w:b/>
          <w:kern w:val="0"/>
          <w:sz w:val="28"/>
          <w:u w:val="single"/>
          <w:lang w:eastAsia="ru-RU"/>
          <w14:ligatures w14:val="none"/>
        </w:rPr>
        <w:t>Особенности внимания</w:t>
      </w:r>
      <w:r w:rsidRPr="00A349AE">
        <w:rPr>
          <w:rFonts w:ascii="Times New Roman" w:eastAsia="Times New Roman" w:hAnsi="Times New Roman" w:cs="Times New Roman"/>
          <w:kern w:val="0"/>
          <w:sz w:val="28"/>
          <w:lang w:eastAsia="ru-RU"/>
          <w14:ligatures w14:val="none"/>
        </w:rPr>
        <w:t xml:space="preserve">. Отмечаются возможности ребенка в плане сосредоточения, переключения и распределения внимания 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(внимание целенаправленно </w:t>
      </w:r>
      <w:r w:rsidR="008F4230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>–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 нецеленаправленно</w:t>
      </w:r>
      <w:r w:rsidR="008F4230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>,</w:t>
      </w:r>
      <w:r w:rsidR="008F4230" w:rsidRPr="008F4230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 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>неустойчиво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>,</w:t>
      </w:r>
      <w:r w:rsidRPr="008F4230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 обнаруживается повышенная 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 xml:space="preserve">отвлекаемость, трудности сосредоточения при увеличении объема </w:t>
      </w:r>
      <w:r w:rsidRPr="004B1345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>стимульного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 xml:space="preserve"> материала</w:t>
      </w:r>
      <w:r w:rsidRPr="008F4230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 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и т.п.). 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>Колебания внимания, концентрация низкая.</w:t>
      </w:r>
    </w:p>
    <w:p w14:paraId="16C01BE6" w14:textId="325E32F0" w:rsidR="00A349AE" w:rsidRPr="00A349AE" w:rsidRDefault="00A349AE" w:rsidP="00A349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lang w:eastAsia="ru-RU"/>
          <w14:ligatures w14:val="none"/>
        </w:rPr>
      </w:pPr>
      <w:r w:rsidRPr="00A349AE">
        <w:rPr>
          <w:rFonts w:ascii="Times New Roman" w:eastAsia="Times New Roman" w:hAnsi="Times New Roman" w:cs="Times New Roman"/>
          <w:b/>
          <w:kern w:val="0"/>
          <w:sz w:val="28"/>
          <w:u w:val="single"/>
          <w:lang w:eastAsia="ru-RU"/>
          <w14:ligatures w14:val="none"/>
        </w:rPr>
        <w:t>Особенности запоминания</w:t>
      </w:r>
      <w:r w:rsidRPr="00A349AE">
        <w:rPr>
          <w:rFonts w:ascii="Times New Roman" w:eastAsia="Times New Roman" w:hAnsi="Times New Roman" w:cs="Times New Roman"/>
          <w:b/>
          <w:kern w:val="0"/>
          <w:sz w:val="28"/>
          <w:lang w:eastAsia="ru-RU"/>
          <w14:ligatures w14:val="none"/>
        </w:rPr>
        <w:t>.</w:t>
      </w:r>
      <w:r w:rsidRPr="00A349AE">
        <w:rPr>
          <w:rFonts w:ascii="Times New Roman" w:eastAsia="Times New Roman" w:hAnsi="Times New Roman" w:cs="Times New Roman"/>
          <w:kern w:val="0"/>
          <w:sz w:val="28"/>
          <w:lang w:eastAsia="ru-RU"/>
          <w14:ligatures w14:val="none"/>
        </w:rPr>
        <w:t xml:space="preserve"> </w:t>
      </w:r>
      <w:r w:rsidRPr="008F4230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>Объем механического запоминания в пределах возрастной нормы;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 динамика запоминания 10 слов: 7,8,9, при отсроченном воспроизведении –</w:t>
      </w:r>
      <w:r w:rsidR="008F4230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 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слов; </w:t>
      </w:r>
      <w:r w:rsidRPr="008F4230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>объем механической (логической) памяти не достаточно большой, недостаточный, соответствует возрастной норме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, затруднен – не затруднен. </w:t>
      </w:r>
      <w:r w:rsidRPr="008F4230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>Легко воспроизводит слова при многократном повторении.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 xml:space="preserve"> </w:t>
      </w:r>
      <w:r w:rsidRPr="008F4230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>Действует интуитивно</w:t>
      </w:r>
      <w:r w:rsidR="008F4230" w:rsidRPr="008F4230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 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>«бездумно»</w:t>
      </w:r>
      <w:r w:rsidRPr="00A349AE">
        <w:rPr>
          <w:rFonts w:ascii="Times New Roman" w:eastAsia="Times New Roman" w:hAnsi="Times New Roman" w:cs="Times New Roman"/>
          <w:kern w:val="0"/>
          <w:sz w:val="28"/>
          <w:lang w:eastAsia="ru-RU"/>
          <w14:ligatures w14:val="none"/>
        </w:rPr>
        <w:t xml:space="preserve">. Возможен анализ зрительной, слуховой, тактильной и др. памяти при условии проведения соответствующих проб. </w:t>
      </w:r>
    </w:p>
    <w:p w14:paraId="62FAFE86" w14:textId="77777777" w:rsidR="00A349AE" w:rsidRPr="00A349AE" w:rsidRDefault="00A349AE" w:rsidP="00A349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</w:pPr>
      <w:r w:rsidRPr="00A349AE">
        <w:rPr>
          <w:rFonts w:ascii="Times New Roman" w:eastAsia="Times New Roman" w:hAnsi="Times New Roman" w:cs="Times New Roman"/>
          <w:b/>
          <w:kern w:val="0"/>
          <w:sz w:val="28"/>
          <w:u w:val="single"/>
          <w:lang w:eastAsia="ru-RU"/>
          <w14:ligatures w14:val="none"/>
        </w:rPr>
        <w:t>Уровень развития интеллекта</w:t>
      </w:r>
      <w:r w:rsidRPr="00A349AE">
        <w:rPr>
          <w:rFonts w:ascii="Times New Roman" w:eastAsia="Times New Roman" w:hAnsi="Times New Roman" w:cs="Times New Roman"/>
          <w:kern w:val="0"/>
          <w:sz w:val="28"/>
          <w:lang w:eastAsia="ru-RU"/>
          <w14:ligatures w14:val="none"/>
        </w:rPr>
        <w:t xml:space="preserve">: </w:t>
      </w:r>
      <w:r w:rsidRPr="008F4230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>в пределах возрастной нормы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, </w:t>
      </w:r>
      <w:r w:rsidRPr="008F4230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>ниже - выше средней возрастной нормы,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 существенно отстает от возрастных норм, нижняя граница нормы. </w:t>
      </w:r>
    </w:p>
    <w:p w14:paraId="52034ED1" w14:textId="77777777" w:rsidR="00A349AE" w:rsidRPr="00A349AE" w:rsidRDefault="00A349AE" w:rsidP="00A349A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lang w:eastAsia="ru-RU"/>
          <w14:ligatures w14:val="none"/>
        </w:rPr>
      </w:pPr>
      <w:r w:rsidRPr="00A349AE">
        <w:rPr>
          <w:rFonts w:ascii="Times New Roman" w:eastAsia="Times New Roman" w:hAnsi="Times New Roman" w:cs="Times New Roman"/>
          <w:kern w:val="0"/>
          <w:sz w:val="28"/>
          <w:lang w:eastAsia="ru-RU"/>
          <w14:ligatures w14:val="none"/>
        </w:rPr>
        <w:lastRenderedPageBreak/>
        <w:t>Отдельно описывается особенности вербального и невербального интеллекта.</w:t>
      </w:r>
    </w:p>
    <w:p w14:paraId="63F39698" w14:textId="62D4FDDF" w:rsidR="00A349AE" w:rsidRPr="00A349AE" w:rsidRDefault="00A349AE" w:rsidP="00A349A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</w:pP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>Пробы на невербальный интеллект выполняет легко</w:t>
      </w:r>
      <w:r w:rsidRPr="00A349AE">
        <w:rPr>
          <w:rFonts w:ascii="Times New Roman" w:eastAsia="Times New Roman" w:hAnsi="Times New Roman" w:cs="Times New Roman"/>
          <w:kern w:val="0"/>
          <w:sz w:val="28"/>
          <w:lang w:eastAsia="ru-RU"/>
          <w14:ligatures w14:val="none"/>
        </w:rPr>
        <w:t xml:space="preserve"> (можно указать методики, например, доски Сегена, кубики Коса, матрицы Равенна). Указывается способ действий </w:t>
      </w:r>
      <w:r w:rsidRPr="008F4230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>(с заданием справляется легко, самостоятельно; с легкими вариантами справляется сам, с трудными нужна помощь).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 </w:t>
      </w:r>
      <w:r w:rsidRPr="00A349AE">
        <w:rPr>
          <w:rFonts w:ascii="Times New Roman" w:eastAsia="Times New Roman" w:hAnsi="Times New Roman" w:cs="Times New Roman"/>
          <w:kern w:val="0"/>
          <w:sz w:val="28"/>
          <w:lang w:eastAsia="ru-RU"/>
          <w14:ligatures w14:val="none"/>
        </w:rPr>
        <w:t xml:space="preserve">Вербальный интеллект (речевое мышление). 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>Операции обобщения, исключения, сравнения понятий выполняет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 легко, выполняет без затруднений - </w:t>
      </w:r>
      <w:r w:rsidRPr="008F4230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>с затруднениями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>,  обобщает по существенным</w:t>
      </w:r>
      <w:r w:rsidRPr="008F4230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 – 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несущественным </w:t>
      </w:r>
      <w:r w:rsidRPr="008F4230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>признакам.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 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>Логические связи, инструкции к заданиям в вербальной форме улавливает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 легко, с трудом, </w:t>
      </w:r>
      <w:r w:rsidRPr="008F4230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>в упрощенной форме после многократного повторения.</w:t>
      </w:r>
    </w:p>
    <w:p w14:paraId="12E529ED" w14:textId="17C7E7E7" w:rsidR="00A349AE" w:rsidRPr="00A349AE" w:rsidRDefault="00A349AE" w:rsidP="00A349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</w:pPr>
      <w:r w:rsidRPr="00A349AE">
        <w:rPr>
          <w:rFonts w:ascii="Times New Roman" w:eastAsia="Times New Roman" w:hAnsi="Times New Roman" w:cs="Times New Roman"/>
          <w:b/>
          <w:kern w:val="0"/>
          <w:sz w:val="28"/>
          <w:u w:val="single"/>
          <w:lang w:eastAsia="ru-RU"/>
          <w14:ligatures w14:val="none"/>
        </w:rPr>
        <w:t>Характеристики умственной работоспособности</w:t>
      </w:r>
      <w:r w:rsidRPr="00A349AE">
        <w:rPr>
          <w:rFonts w:ascii="Times New Roman" w:eastAsia="Times New Roman" w:hAnsi="Times New Roman" w:cs="Times New Roman"/>
          <w:b/>
          <w:kern w:val="0"/>
          <w:sz w:val="28"/>
          <w:lang w:eastAsia="ru-RU"/>
          <w14:ligatures w14:val="none"/>
        </w:rPr>
        <w:t>:</w:t>
      </w:r>
      <w:r w:rsidRPr="00A349AE">
        <w:rPr>
          <w:rFonts w:ascii="Times New Roman" w:eastAsia="Times New Roman" w:hAnsi="Times New Roman" w:cs="Times New Roman"/>
          <w:kern w:val="0"/>
          <w:sz w:val="28"/>
          <w:lang w:eastAsia="ru-RU"/>
          <w14:ligatures w14:val="none"/>
        </w:rPr>
        <w:t xml:space="preserve"> 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работоспособность достаточно высокая, не отмечается проявлений утомляемости при длительной и серьезной интеллектуальной нагрузке, 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>колебания работоспособности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>; работоспособность низкая, в процессе работы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 xml:space="preserve"> выражена утомляемость, </w:t>
      </w:r>
      <w:r w:rsidRPr="004B1345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>низкая продуктивность работы,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 xml:space="preserve"> 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отмечается динамика работоспособности на протяжении всего обследования, 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 xml:space="preserve">возникновение импульсивности на фоне утомления, на фоне утомления проявляется 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плаксивость, неадекватный смех, </w:t>
      </w:r>
      <w:r w:rsidRPr="004B1345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>дурашливость</w:t>
      </w:r>
      <w:r w:rsidR="004B1345" w:rsidRPr="004B1345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>.</w:t>
      </w:r>
    </w:p>
    <w:p w14:paraId="7C86215E" w14:textId="77777777" w:rsidR="00A349AE" w:rsidRPr="00A349AE" w:rsidRDefault="00A349AE" w:rsidP="00A349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kern w:val="0"/>
          <w:sz w:val="28"/>
          <w:u w:val="single"/>
          <w:lang w:eastAsia="ru-RU"/>
          <w14:ligatures w14:val="none"/>
        </w:rPr>
      </w:pPr>
      <w:r w:rsidRPr="00A349AE">
        <w:rPr>
          <w:rFonts w:ascii="Times New Roman" w:eastAsia="Times New Roman" w:hAnsi="Times New Roman" w:cs="Times New Roman"/>
          <w:b/>
          <w:kern w:val="0"/>
          <w:sz w:val="28"/>
          <w:u w:val="single"/>
          <w:lang w:eastAsia="ru-RU"/>
          <w14:ligatures w14:val="none"/>
        </w:rPr>
        <w:t xml:space="preserve">Особенности эмоционально-волевой сферы, личностные особенности. </w:t>
      </w:r>
    </w:p>
    <w:p w14:paraId="40BAFCCC" w14:textId="762ECA02" w:rsidR="00A349AE" w:rsidRPr="00A349AE" w:rsidRDefault="00A349AE" w:rsidP="00A349A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</w:pP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По данным методики «Выбери нужное лицо», «Лесенка», выявлены следующие особенности эмоционально-волевой сферы: 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 xml:space="preserve">состояние </w:t>
      </w:r>
      <w:r w:rsidR="004B1345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>средней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 xml:space="preserve"> тревожности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, </w:t>
      </w:r>
      <w:r w:rsidR="004B1345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>высокая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 xml:space="preserve">  самооценка.</w:t>
      </w:r>
    </w:p>
    <w:p w14:paraId="6080FC71" w14:textId="77777777" w:rsidR="00A349AE" w:rsidRPr="00A349AE" w:rsidRDefault="00A349AE" w:rsidP="00A349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u w:val="single"/>
          <w:lang w:eastAsia="ru-RU"/>
          <w14:ligatures w14:val="none"/>
        </w:rPr>
      </w:pP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ab/>
      </w:r>
      <w:r w:rsidRPr="00A349AE">
        <w:rPr>
          <w:rFonts w:ascii="Times New Roman" w:eastAsia="Times New Roman" w:hAnsi="Times New Roman" w:cs="Times New Roman"/>
          <w:b/>
          <w:kern w:val="0"/>
          <w:sz w:val="28"/>
          <w:u w:val="single"/>
          <w:lang w:eastAsia="ru-RU"/>
          <w14:ligatures w14:val="none"/>
        </w:rPr>
        <w:t>Состояние моторики.</w:t>
      </w:r>
    </w:p>
    <w:p w14:paraId="4F616F30" w14:textId="3B4F4522" w:rsidR="00A349AE" w:rsidRPr="00A349AE" w:rsidRDefault="00A349AE" w:rsidP="00A349A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</w:pP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Моторно неловок. Координация движений нарушена, испытывает трудности при просьбе удержать равновесие. </w:t>
      </w:r>
      <w:r w:rsidRPr="004B1345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>Движения пальцев рук не скоординированы,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 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 xml:space="preserve">моторные навыки графической деятельности </w:t>
      </w:r>
      <w:r w:rsidR="004B1345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 xml:space="preserve">сформированы </w:t>
      </w:r>
      <w:r w:rsidR="004B1345" w:rsidRPr="004B1345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>достаточно</w:t>
      </w:r>
      <w:r w:rsidRPr="004B1345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>.</w:t>
      </w:r>
    </w:p>
    <w:p w14:paraId="67F3731B" w14:textId="77777777" w:rsidR="00A349AE" w:rsidRPr="00A349AE" w:rsidRDefault="00A349AE" w:rsidP="00A349A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</w:pPr>
      <w:r w:rsidRPr="00A349AE">
        <w:rPr>
          <w:rFonts w:ascii="Times New Roman" w:eastAsia="Times New Roman" w:hAnsi="Times New Roman" w:cs="Times New Roman"/>
          <w:kern w:val="0"/>
          <w:sz w:val="28"/>
          <w:lang w:eastAsia="ru-RU"/>
          <w14:ligatures w14:val="none"/>
        </w:rPr>
        <w:t xml:space="preserve">Выявлены следующие характерологические особенности: 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>аутоагрессия, повышенная внушаемость, застенчивость, излишняя возбужденность.</w:t>
      </w:r>
      <w:r w:rsidRPr="004B1345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 Ведущие мотивы деятельности: ситуативные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>.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 </w:t>
      </w:r>
    </w:p>
    <w:p w14:paraId="0193B784" w14:textId="77777777" w:rsidR="00A349AE" w:rsidRPr="00A349AE" w:rsidRDefault="00A349AE" w:rsidP="00A349A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</w:pPr>
      <w:r w:rsidRPr="00A349AE">
        <w:rPr>
          <w:rFonts w:ascii="Times New Roman" w:eastAsia="Times New Roman" w:hAnsi="Times New Roman" w:cs="Times New Roman"/>
          <w:b/>
          <w:kern w:val="0"/>
          <w:sz w:val="28"/>
          <w:lang w:val="en-US" w:eastAsia="ru-RU"/>
          <w14:ligatures w14:val="none"/>
        </w:rPr>
        <w:t>III</w:t>
      </w:r>
      <w:r w:rsidRPr="00A349AE">
        <w:rPr>
          <w:rFonts w:ascii="Times New Roman" w:eastAsia="Times New Roman" w:hAnsi="Times New Roman" w:cs="Times New Roman"/>
          <w:b/>
          <w:kern w:val="0"/>
          <w:sz w:val="28"/>
          <w:lang w:eastAsia="ru-RU"/>
          <w14:ligatures w14:val="none"/>
        </w:rPr>
        <w:t xml:space="preserve">.  </w:t>
      </w:r>
      <w:r w:rsidRPr="00A349AE">
        <w:rPr>
          <w:rFonts w:ascii="Times New Roman" w:eastAsia="Times New Roman" w:hAnsi="Times New Roman" w:cs="Times New Roman"/>
          <w:b/>
          <w:kern w:val="0"/>
          <w:sz w:val="28"/>
          <w:u w:val="single"/>
          <w:lang w:eastAsia="ru-RU"/>
          <w14:ligatures w14:val="none"/>
        </w:rPr>
        <w:t>Вывод, сделанный педагогом-психологом в результате проведенной психодиагностической работы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:  </w:t>
      </w:r>
      <w:r w:rsidRPr="004B1345">
        <w:rPr>
          <w:rFonts w:ascii="Times New Roman" w:eastAsia="Times New Roman" w:hAnsi="Times New Roman" w:cs="Times New Roman"/>
          <w:i/>
          <w:kern w:val="0"/>
          <w:sz w:val="28"/>
          <w:u w:val="single"/>
          <w:lang w:eastAsia="ru-RU"/>
          <w14:ligatures w14:val="none"/>
        </w:rPr>
        <w:t>уровень актуального развития соответствует  средним показателям нормы возрастного развития</w:t>
      </w:r>
      <w:r w:rsidRPr="004B1345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>, уровень актуального развития ниже показателей нормы возрастного развития,</w:t>
      </w:r>
      <w:r w:rsidRPr="00A349AE">
        <w:rPr>
          <w:rFonts w:ascii="Times New Roman" w:eastAsia="Times New Roman" w:hAnsi="Times New Roman" w:cs="Times New Roman"/>
          <w:i/>
          <w:kern w:val="0"/>
          <w:sz w:val="28"/>
          <w:lang w:eastAsia="ru-RU"/>
          <w14:ligatures w14:val="none"/>
        </w:rPr>
        <w:t xml:space="preserve"> уровень актуального развития не соответствует показателям возрастной нормы.</w:t>
      </w:r>
    </w:p>
    <w:p w14:paraId="1AF3FB3A" w14:textId="77777777" w:rsidR="00A349AE" w:rsidRPr="00A349AE" w:rsidRDefault="00A349AE" w:rsidP="00A349A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lang w:eastAsia="ru-RU"/>
          <w14:ligatures w14:val="none"/>
        </w:rPr>
      </w:pPr>
    </w:p>
    <w:p w14:paraId="1CF9A35C" w14:textId="77777777" w:rsidR="00A349AE" w:rsidRPr="00A349AE" w:rsidRDefault="00A349AE" w:rsidP="00A349A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lang w:eastAsia="ru-RU"/>
          <w14:ligatures w14:val="non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500"/>
        <w:gridCol w:w="877"/>
        <w:gridCol w:w="2533"/>
        <w:gridCol w:w="1826"/>
        <w:gridCol w:w="2469"/>
      </w:tblGrid>
      <w:tr w:rsidR="00783463" w:rsidRPr="00A349AE" w14:paraId="5B3A3FB6" w14:textId="77777777"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FFCC3BF" w14:textId="4CEB0620" w:rsidR="00A349AE" w:rsidRPr="00A349AE" w:rsidRDefault="00A349AE" w:rsidP="00A34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lang w:eastAsia="ru-RU"/>
                <w14:ligatures w14:val="none"/>
              </w:rPr>
            </w:pPr>
            <w:r w:rsidRPr="00A349AE">
              <w:rPr>
                <w:rFonts w:ascii="Times New Roman" w:eastAsia="Times New Roman" w:hAnsi="Times New Roman" w:cs="Times New Roman"/>
                <w:color w:val="FF0000"/>
                <w:kern w:val="0"/>
                <w:sz w:val="28"/>
                <w:lang w:eastAsia="ru-RU"/>
                <w14:ligatures w14:val="none"/>
              </w:rPr>
              <w:t xml:space="preserve">      </w:t>
            </w:r>
            <w:r w:rsidR="004B1345" w:rsidRPr="004B1345">
              <w:rPr>
                <w:rFonts w:ascii="Times New Roman" w:eastAsia="Times New Roman" w:hAnsi="Times New Roman" w:cs="Times New Roman"/>
                <w:kern w:val="0"/>
                <w:sz w:val="28"/>
                <w:lang w:eastAsia="ru-RU"/>
                <w14:ligatures w14:val="none"/>
              </w:rPr>
              <w:t>15</w:t>
            </w:r>
            <w:r w:rsidRPr="00A349AE">
              <w:rPr>
                <w:rFonts w:ascii="Times New Roman" w:eastAsia="Times New Roman" w:hAnsi="Times New Roman" w:cs="Times New Roman"/>
                <w:kern w:val="0"/>
                <w:sz w:val="28"/>
                <w:lang w:eastAsia="ru-RU"/>
                <w14:ligatures w14:val="none"/>
              </w:rPr>
              <w:t>.0</w:t>
            </w:r>
            <w:r w:rsidR="004B1345">
              <w:rPr>
                <w:rFonts w:ascii="Times New Roman" w:eastAsia="Times New Roman" w:hAnsi="Times New Roman" w:cs="Times New Roman"/>
                <w:kern w:val="0"/>
                <w:sz w:val="28"/>
                <w:lang w:eastAsia="ru-RU"/>
                <w14:ligatures w14:val="none"/>
              </w:rPr>
              <w:t>8</w:t>
            </w:r>
            <w:r w:rsidRPr="00A349AE">
              <w:rPr>
                <w:rFonts w:ascii="Times New Roman" w:eastAsia="Times New Roman" w:hAnsi="Times New Roman" w:cs="Times New Roman"/>
                <w:kern w:val="0"/>
                <w:sz w:val="28"/>
                <w:lang w:eastAsia="ru-RU"/>
                <w14:ligatures w14:val="none"/>
              </w:rPr>
              <w:t>.2025г.</w:t>
            </w:r>
          </w:p>
        </w:tc>
        <w:tc>
          <w:tcPr>
            <w:tcW w:w="1002" w:type="dxa"/>
          </w:tcPr>
          <w:p w14:paraId="0EEE44E1" w14:textId="77777777" w:rsidR="00A349AE" w:rsidRPr="00A349AE" w:rsidRDefault="00A349AE" w:rsidP="00A34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lang w:eastAsia="ru-RU"/>
                <w14:ligatures w14:val="none"/>
              </w:rPr>
            </w:pPr>
          </w:p>
        </w:tc>
        <w:tc>
          <w:tcPr>
            <w:tcW w:w="2683" w:type="dxa"/>
            <w:hideMark/>
          </w:tcPr>
          <w:p w14:paraId="65D51655" w14:textId="77777777" w:rsidR="00A349AE" w:rsidRPr="00A349AE" w:rsidRDefault="00A349AE" w:rsidP="00A34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lang w:eastAsia="ru-RU"/>
                <w14:ligatures w14:val="none"/>
              </w:rPr>
            </w:pPr>
            <w:r w:rsidRPr="00A349AE">
              <w:rPr>
                <w:rFonts w:ascii="Times New Roman" w:eastAsia="Times New Roman" w:hAnsi="Times New Roman" w:cs="Times New Roman"/>
                <w:kern w:val="0"/>
                <w:sz w:val="28"/>
                <w:lang w:eastAsia="ru-RU"/>
                <w14:ligatures w14:val="none"/>
              </w:rPr>
              <w:t>Педагог-психолог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C6B1FA" w14:textId="77777777" w:rsidR="00A349AE" w:rsidRPr="00A349AE" w:rsidRDefault="00A349AE" w:rsidP="00A34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lang w:eastAsia="ru-RU"/>
                <w14:ligatures w14:val="none"/>
              </w:rPr>
            </w:pPr>
          </w:p>
        </w:tc>
        <w:tc>
          <w:tcPr>
            <w:tcW w:w="26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3A6A5F9" w14:textId="67A4CE86" w:rsidR="00A349AE" w:rsidRPr="00A349AE" w:rsidRDefault="00A349AE" w:rsidP="00A34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lang w:eastAsia="ru-RU"/>
                <w14:ligatures w14:val="none"/>
              </w:rPr>
            </w:pPr>
            <w:r w:rsidRPr="00A349AE">
              <w:rPr>
                <w:rFonts w:ascii="Times New Roman" w:eastAsia="Times New Roman" w:hAnsi="Times New Roman" w:cs="Times New Roman"/>
                <w:kern w:val="0"/>
                <w:sz w:val="28"/>
                <w:lang w:eastAsia="ru-RU"/>
                <w14:ligatures w14:val="none"/>
              </w:rPr>
              <w:t>/</w:t>
            </w:r>
            <w:r w:rsidR="0040269C">
              <w:rPr>
                <w:rFonts w:ascii="Times New Roman" w:eastAsia="Times New Roman" w:hAnsi="Times New Roman" w:cs="Times New Roman"/>
                <w:kern w:val="0"/>
                <w:sz w:val="28"/>
                <w:lang w:eastAsia="ru-RU"/>
                <w14:ligatures w14:val="none"/>
              </w:rPr>
              <w:t xml:space="preserve">                             </w:t>
            </w:r>
            <w:r w:rsidRPr="00A349AE">
              <w:rPr>
                <w:rFonts w:ascii="Times New Roman" w:eastAsia="Times New Roman" w:hAnsi="Times New Roman" w:cs="Times New Roman"/>
                <w:kern w:val="0"/>
                <w:sz w:val="28"/>
                <w:lang w:eastAsia="ru-RU"/>
                <w14:ligatures w14:val="none"/>
              </w:rPr>
              <w:t xml:space="preserve">/                         </w:t>
            </w:r>
          </w:p>
        </w:tc>
      </w:tr>
      <w:tr w:rsidR="00783463" w:rsidRPr="00A349AE" w14:paraId="509EE643" w14:textId="77777777">
        <w:tc>
          <w:tcPr>
            <w:tcW w:w="3662" w:type="dxa"/>
            <w:gridSpan w:val="2"/>
            <w:hideMark/>
          </w:tcPr>
          <w:p w14:paraId="64AB0580" w14:textId="77777777" w:rsidR="00A349AE" w:rsidRPr="00A349AE" w:rsidRDefault="00A349AE" w:rsidP="00A349A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lang w:eastAsia="ru-RU"/>
                <w14:ligatures w14:val="none"/>
              </w:rPr>
            </w:pPr>
            <w:r w:rsidRPr="00A349AE">
              <w:rPr>
                <w:rFonts w:ascii="Times New Roman" w:eastAsia="Times New Roman" w:hAnsi="Times New Roman" w:cs="Times New Roman"/>
                <w:kern w:val="0"/>
                <w:sz w:val="28"/>
                <w:lang w:eastAsia="ru-RU"/>
                <w14:ligatures w14:val="none"/>
              </w:rPr>
              <w:t xml:space="preserve">             Дата</w:t>
            </w:r>
          </w:p>
        </w:tc>
        <w:tc>
          <w:tcPr>
            <w:tcW w:w="2683" w:type="dxa"/>
          </w:tcPr>
          <w:p w14:paraId="0FFEFE48" w14:textId="77777777" w:rsidR="00A349AE" w:rsidRPr="00A349AE" w:rsidRDefault="00A349AE" w:rsidP="00A34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lang w:eastAsia="ru-RU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46DD085" w14:textId="77777777" w:rsidR="00A349AE" w:rsidRPr="00A349AE" w:rsidRDefault="00A349AE" w:rsidP="00A3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349A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подпись</w:t>
            </w:r>
          </w:p>
        </w:tc>
        <w:tc>
          <w:tcPr>
            <w:tcW w:w="265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3E55948" w14:textId="77777777" w:rsidR="00A349AE" w:rsidRPr="00A349AE" w:rsidRDefault="00A349AE" w:rsidP="00A3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349A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расшифровка</w:t>
            </w:r>
          </w:p>
        </w:tc>
      </w:tr>
      <w:tr w:rsidR="00783463" w:rsidRPr="00A349AE" w14:paraId="761ED05B" w14:textId="77777777">
        <w:tc>
          <w:tcPr>
            <w:tcW w:w="3662" w:type="dxa"/>
            <w:gridSpan w:val="2"/>
          </w:tcPr>
          <w:p w14:paraId="7AF480A3" w14:textId="77777777" w:rsidR="00A349AE" w:rsidRPr="00A349AE" w:rsidRDefault="00A349AE" w:rsidP="00A34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lang w:eastAsia="ru-RU"/>
                <w14:ligatures w14:val="none"/>
              </w:rPr>
            </w:pPr>
          </w:p>
        </w:tc>
        <w:tc>
          <w:tcPr>
            <w:tcW w:w="2683" w:type="dxa"/>
          </w:tcPr>
          <w:p w14:paraId="10F7E76D" w14:textId="77777777" w:rsidR="00A349AE" w:rsidRPr="00A349AE" w:rsidRDefault="00A349AE" w:rsidP="00A34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lang w:eastAsia="ru-RU"/>
                <w14:ligatures w14:val="none"/>
              </w:rPr>
            </w:pPr>
          </w:p>
        </w:tc>
        <w:tc>
          <w:tcPr>
            <w:tcW w:w="1985" w:type="dxa"/>
          </w:tcPr>
          <w:p w14:paraId="1175FDF8" w14:textId="77777777" w:rsidR="00A349AE" w:rsidRPr="00A349AE" w:rsidRDefault="00A349AE" w:rsidP="00A34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lang w:eastAsia="ru-RU"/>
                <w14:ligatures w14:val="none"/>
              </w:rPr>
            </w:pPr>
          </w:p>
        </w:tc>
        <w:tc>
          <w:tcPr>
            <w:tcW w:w="2658" w:type="dxa"/>
          </w:tcPr>
          <w:p w14:paraId="769CBD80" w14:textId="77777777" w:rsidR="00A349AE" w:rsidRPr="00A349AE" w:rsidRDefault="00A349AE" w:rsidP="00A34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lang w:eastAsia="ru-RU"/>
                <w14:ligatures w14:val="none"/>
              </w:rPr>
            </w:pPr>
          </w:p>
        </w:tc>
      </w:tr>
      <w:tr w:rsidR="00783463" w:rsidRPr="00A349AE" w14:paraId="75B1E3F6" w14:textId="77777777">
        <w:tc>
          <w:tcPr>
            <w:tcW w:w="3662" w:type="dxa"/>
            <w:gridSpan w:val="2"/>
          </w:tcPr>
          <w:p w14:paraId="172C32D0" w14:textId="77777777" w:rsidR="00A349AE" w:rsidRPr="00A349AE" w:rsidRDefault="00A349AE" w:rsidP="00A34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lang w:eastAsia="ru-RU"/>
                <w14:ligatures w14:val="none"/>
              </w:rPr>
            </w:pPr>
          </w:p>
        </w:tc>
        <w:tc>
          <w:tcPr>
            <w:tcW w:w="2683" w:type="dxa"/>
            <w:hideMark/>
          </w:tcPr>
          <w:p w14:paraId="15A623DE" w14:textId="19DEAA6A" w:rsidR="00A349AE" w:rsidRPr="00A349AE" w:rsidRDefault="0040269C" w:rsidP="00A34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lang w:eastAsia="ru-RU"/>
                <w14:ligatures w14:val="none"/>
              </w:rPr>
              <w:t>З</w:t>
            </w:r>
            <w:r w:rsidR="00A349AE" w:rsidRPr="00A349AE">
              <w:rPr>
                <w:rFonts w:ascii="Times New Roman" w:eastAsia="Times New Roman" w:hAnsi="Times New Roman" w:cs="Times New Roman"/>
                <w:kern w:val="0"/>
                <w:sz w:val="28"/>
                <w:lang w:eastAsia="ru-RU"/>
                <w14:ligatures w14:val="none"/>
              </w:rPr>
              <w:t>аведующ</w:t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lang w:eastAsia="ru-RU"/>
                <w14:ligatures w14:val="none"/>
              </w:rPr>
              <w:t>ий</w:t>
            </w:r>
            <w:r w:rsidR="00A349AE" w:rsidRPr="00A349AE">
              <w:rPr>
                <w:rFonts w:ascii="Times New Roman" w:eastAsia="Times New Roman" w:hAnsi="Times New Roman" w:cs="Times New Roman"/>
                <w:kern w:val="0"/>
                <w:sz w:val="28"/>
                <w:lang w:eastAsia="ru-RU"/>
                <w14:ligatures w14:val="none"/>
              </w:rPr>
              <w:t xml:space="preserve"> МБДОУ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BAA802" w14:textId="77777777" w:rsidR="00A349AE" w:rsidRPr="00A349AE" w:rsidRDefault="00A349AE" w:rsidP="00A34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lang w:eastAsia="ru-RU"/>
                <w14:ligatures w14:val="none"/>
              </w:rPr>
            </w:pPr>
          </w:p>
        </w:tc>
        <w:tc>
          <w:tcPr>
            <w:tcW w:w="26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CC1C96" w14:textId="77777777" w:rsidR="00A349AE" w:rsidRPr="00A349AE" w:rsidRDefault="00A349AE" w:rsidP="00A34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lang w:eastAsia="ru-RU"/>
                <w14:ligatures w14:val="none"/>
              </w:rPr>
            </w:pPr>
          </w:p>
          <w:p w14:paraId="01716164" w14:textId="357AFAC8" w:rsidR="00A349AE" w:rsidRPr="00A349AE" w:rsidRDefault="00A349AE" w:rsidP="00A34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lang w:eastAsia="ru-RU"/>
                <w14:ligatures w14:val="none"/>
              </w:rPr>
            </w:pPr>
            <w:r w:rsidRPr="00A349AE">
              <w:rPr>
                <w:rFonts w:ascii="Times New Roman" w:eastAsia="Times New Roman" w:hAnsi="Times New Roman" w:cs="Times New Roman"/>
                <w:kern w:val="0"/>
                <w:sz w:val="28"/>
                <w:lang w:eastAsia="ru-RU"/>
                <w14:ligatures w14:val="none"/>
              </w:rPr>
              <w:t xml:space="preserve">/ </w:t>
            </w:r>
            <w:r w:rsidR="0040269C">
              <w:rPr>
                <w:rFonts w:ascii="Times New Roman" w:eastAsia="Times New Roman" w:hAnsi="Times New Roman" w:cs="Times New Roman"/>
                <w:kern w:val="0"/>
                <w:sz w:val="28"/>
                <w:lang w:eastAsia="ru-RU"/>
                <w14:ligatures w14:val="none"/>
              </w:rPr>
              <w:t xml:space="preserve">                          </w:t>
            </w:r>
            <w:r w:rsidRPr="00A349AE">
              <w:rPr>
                <w:rFonts w:ascii="Times New Roman" w:eastAsia="Times New Roman" w:hAnsi="Times New Roman" w:cs="Times New Roman"/>
                <w:kern w:val="0"/>
                <w:sz w:val="28"/>
                <w:lang w:eastAsia="ru-RU"/>
                <w14:ligatures w14:val="none"/>
              </w:rPr>
              <w:t xml:space="preserve">/                           </w:t>
            </w:r>
          </w:p>
        </w:tc>
      </w:tr>
      <w:tr w:rsidR="00783463" w:rsidRPr="00A349AE" w14:paraId="5BC4E00E" w14:textId="77777777">
        <w:tc>
          <w:tcPr>
            <w:tcW w:w="3662" w:type="dxa"/>
            <w:gridSpan w:val="2"/>
            <w:hideMark/>
          </w:tcPr>
          <w:p w14:paraId="44833BC5" w14:textId="77777777" w:rsidR="00A349AE" w:rsidRPr="00A349AE" w:rsidRDefault="00A349AE" w:rsidP="00A34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lang w:eastAsia="ru-RU"/>
                <w14:ligatures w14:val="none"/>
              </w:rPr>
            </w:pPr>
            <w:r w:rsidRPr="00A349AE">
              <w:rPr>
                <w:rFonts w:ascii="Times New Roman" w:eastAsia="Times New Roman" w:hAnsi="Times New Roman" w:cs="Times New Roman"/>
                <w:kern w:val="0"/>
                <w:sz w:val="28"/>
                <w:lang w:eastAsia="ru-RU"/>
                <w14:ligatures w14:val="none"/>
              </w:rPr>
              <w:t>М.П.</w:t>
            </w:r>
          </w:p>
        </w:tc>
        <w:tc>
          <w:tcPr>
            <w:tcW w:w="2683" w:type="dxa"/>
          </w:tcPr>
          <w:p w14:paraId="7998CD0E" w14:textId="77777777" w:rsidR="00A349AE" w:rsidRPr="00A349AE" w:rsidRDefault="00A349AE" w:rsidP="00A34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lang w:eastAsia="ru-RU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5FF7FC7" w14:textId="77777777" w:rsidR="00A349AE" w:rsidRPr="00A349AE" w:rsidRDefault="00A349AE" w:rsidP="00A3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349A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подпись</w:t>
            </w:r>
          </w:p>
        </w:tc>
        <w:tc>
          <w:tcPr>
            <w:tcW w:w="265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5D5F27F" w14:textId="77777777" w:rsidR="00A349AE" w:rsidRPr="00A349AE" w:rsidRDefault="00A349AE" w:rsidP="00A3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349A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расшифровка</w:t>
            </w:r>
          </w:p>
        </w:tc>
      </w:tr>
    </w:tbl>
    <w:p w14:paraId="2AD464D6" w14:textId="77777777" w:rsidR="00A349AE" w:rsidRPr="00A349AE" w:rsidRDefault="00A349AE" w:rsidP="00A349A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kern w:val="0"/>
          <w:sz w:val="28"/>
          <w:lang w:eastAsia="ru-RU"/>
          <w14:ligatures w14:val="none"/>
        </w:rPr>
      </w:pPr>
    </w:p>
    <w:p w14:paraId="312D20DD" w14:textId="77777777" w:rsidR="00A349AE" w:rsidRPr="00A349AE" w:rsidRDefault="00A349AE" w:rsidP="00A349A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kern w:val="0"/>
          <w:sz w:val="28"/>
          <w:lang w:eastAsia="ru-RU"/>
          <w14:ligatures w14:val="none"/>
        </w:rPr>
      </w:pPr>
    </w:p>
    <w:p w14:paraId="2B527DD3" w14:textId="77777777" w:rsidR="00A349AE" w:rsidRPr="00A349AE" w:rsidRDefault="00A349AE" w:rsidP="00A349A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kern w:val="0"/>
          <w:sz w:val="28"/>
          <w:lang w:eastAsia="ru-RU"/>
          <w14:ligatures w14:val="none"/>
        </w:rPr>
      </w:pPr>
    </w:p>
    <w:p w14:paraId="77F8C892" w14:textId="77777777" w:rsidR="00832C91" w:rsidRDefault="00832C91" w:rsidP="00A349AE">
      <w:pPr>
        <w:spacing w:after="0"/>
      </w:pPr>
    </w:p>
    <w:sectPr w:rsidR="00832C91" w:rsidSect="00246C0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AB4"/>
    <w:rsid w:val="00174825"/>
    <w:rsid w:val="00186065"/>
    <w:rsid w:val="00246C01"/>
    <w:rsid w:val="00333AB4"/>
    <w:rsid w:val="0040269C"/>
    <w:rsid w:val="004B1345"/>
    <w:rsid w:val="005333ED"/>
    <w:rsid w:val="00783463"/>
    <w:rsid w:val="00832C91"/>
    <w:rsid w:val="008F4230"/>
    <w:rsid w:val="009A5426"/>
    <w:rsid w:val="00A349AE"/>
    <w:rsid w:val="00A57C98"/>
    <w:rsid w:val="00CA0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7BF3B"/>
  <w15:chartTrackingRefBased/>
  <w15:docId w15:val="{D70B4D12-26D6-4B61-BD48-325725EA0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33A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33A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33AB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33A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33AB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33A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33A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33A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33A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3AB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33A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33AB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33AB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33AB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33AB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33AB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33AB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33AB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33A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33A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33A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33A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33A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33AB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33AB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33AB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33AB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33AB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33AB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775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 Кузнецов</dc:creator>
  <cp:keywords/>
  <dc:description/>
  <cp:lastModifiedBy>Юрий Кузнецов</cp:lastModifiedBy>
  <cp:revision>9</cp:revision>
  <dcterms:created xsi:type="dcterms:W3CDTF">2025-08-14T10:30:00Z</dcterms:created>
  <dcterms:modified xsi:type="dcterms:W3CDTF">2025-10-19T05:05:00Z</dcterms:modified>
</cp:coreProperties>
</file>