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DC1" w:rsidRDefault="00117DC1" w:rsidP="00117DC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о мониторинге и </w:t>
      </w:r>
      <w:r w:rsidRPr="00B43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методическо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B43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сопровождени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</w:t>
      </w:r>
      <w:r w:rsidRPr="00B43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образовательного процесса </w:t>
      </w:r>
    </w:p>
    <w:p w:rsidR="00117DC1" w:rsidRDefault="00117DC1" w:rsidP="00117DC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3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ГАПОУ СО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Энгельский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политехникум» </w:t>
      </w:r>
    </w:p>
    <w:p w:rsidR="00117DC1" w:rsidRPr="00B4325B" w:rsidRDefault="00117DC1" w:rsidP="00117DC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соответствии с требованиями ФГОС СПО ТОП-50 и профессиональными стандартами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7DC1" w:rsidRDefault="00117DC1" w:rsidP="003C06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0699" w:rsidRDefault="003C0699" w:rsidP="003C069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Автор- Ков</w:t>
      </w:r>
      <w:r w:rsidR="00117D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лева Татьяна Сергеевна, методист ГАПОУ СО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политехникум»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методической службой стоит задача создания адаптивной образовательной среды, в которой максимально будет реализовываться потенциал и обучающихся, и преподавателей, и педагогического коллектива в полном соответствии с социальными и личностными запросами участников образовательного процесса,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работодателей-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партнеров.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СПО ТОП-50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предъявляют требования не к конк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ретным знаниям (квалификациям)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к профессиональным компетенциям будущих рабочих и специалистов, их личным качествам. Внедрение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в образовательный процесс требует решения многих задач, т.к.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ФГОСы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C0699" w:rsidRPr="00B4325B" w:rsidRDefault="003C0699" w:rsidP="003C0699">
      <w:pPr>
        <w:numPr>
          <w:ilvl w:val="0"/>
          <w:numId w:val="1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Построены на основе (с учетом) профессиональных стандартов различных областей экономики и максимально учитывают требования работодателей,</w:t>
      </w:r>
    </w:p>
    <w:p w:rsidR="003C0699" w:rsidRPr="00B4325B" w:rsidRDefault="003C0699" w:rsidP="003C0699">
      <w:pPr>
        <w:numPr>
          <w:ilvl w:val="0"/>
          <w:numId w:val="1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Вариативная часть основных профессиональных образовательных программ (ОПОП) – 30%, в 2 раза больше, чем было.</w:t>
      </w:r>
    </w:p>
    <w:p w:rsidR="003C0699" w:rsidRPr="00B4325B" w:rsidRDefault="003C0699" w:rsidP="003C0699">
      <w:pPr>
        <w:numPr>
          <w:ilvl w:val="0"/>
          <w:numId w:val="1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и профессиональные компетенции формируются не только набором дисциплин (циклы дисциплин в стандартах 2 поколения), но и набором профессиональных модулей, в которые включаются междисциплинарные курсы.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Педагогическим коллективам придется преодолеть ряд трудностей, вызванных этими и другими отличиями:</w:t>
      </w:r>
    </w:p>
    <w:p w:rsidR="003C0699" w:rsidRPr="00B4325B" w:rsidRDefault="003C0699" w:rsidP="003C0699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начительного совершенствования м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атериально-технической базы, информационного обеспечения в условиях сокращения бюджетного финансирования,</w:t>
      </w:r>
    </w:p>
    <w:p w:rsidR="003C0699" w:rsidRPr="00B4325B" w:rsidRDefault="003C0699" w:rsidP="003C0699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принципиально иных УМК с учетом перехода с цикличной организации учебного плана на учебные модули (другие учебники, пособия, рекомендации, полное обновление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3C0699" w:rsidRPr="00B4325B" w:rsidRDefault="003C0699" w:rsidP="003C0699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дидактические материалы для выстраивания индивидуальных образовательных программ  (рабочие тетради,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портфолио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spellEnd"/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3C0699" w:rsidRPr="00B4325B" w:rsidRDefault="003C0699" w:rsidP="003C0699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массовое освоение инновационных, личностно- ориентированных педагогических технологий,</w:t>
      </w:r>
    </w:p>
    <w:p w:rsidR="003C0699" w:rsidRPr="00B4325B" w:rsidRDefault="003C0699" w:rsidP="003C0699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контрольно-оценочных материалов нового качества как для оценивания профессиональных компетенций, так и общих компетенций (как ОК вообще можно объективно оценить?) и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spellEnd"/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C0699" w:rsidRPr="00B4325B" w:rsidRDefault="003C0699" w:rsidP="003C0699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междисциплинарных курсов (МДК) - важно, чтобы это было не механическое создание тематических групп (30% «свободного» времени новый стандарт требует отдать на освоение тех компетенций, (ОК, ПК), которые нужны заказчику, востребованы на рынке труда, интересны студенту (у него есть право выбора дополнительного вариативного модуля).</w:t>
      </w:r>
      <w:proofErr w:type="gramEnd"/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правильно определить, на какие дисциплины, модули направить вариативную часть?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грамотно определить содержание МДК, профессиональных модулей, дисциплин?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 должен быть сам алгоритм, технологию освоения новых профессиональных образовательных программ?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обеспечить независимую объективную экспертизу качества освоения модулей?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 много - их количество и сложность зависит от многих факторов, конкретных условий ОУ, но всех нас объединяет одно – главным фактором успеха, условием достижения качества является новый педагог, готовый к работе в условиях системного инновационного развития.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– основная ключевая фигура образовательного процесса, так как качество знаний каждого конкретного студента зависит от качества профессиональной подготовленности педагога, мастера производственного обучения. Сегодня преподаватель должен быть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инноватором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  должен принять, что:</w:t>
      </w:r>
    </w:p>
    <w:p w:rsidR="003C0699" w:rsidRPr="00B4325B" w:rsidRDefault="003C0699" w:rsidP="003C0699">
      <w:pPr>
        <w:numPr>
          <w:ilvl w:val="0"/>
          <w:numId w:val="3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 будут изменяться ОПОП, учебные планы,</w:t>
      </w:r>
    </w:p>
    <w:p w:rsidR="003C0699" w:rsidRPr="00B4325B" w:rsidRDefault="003C0699" w:rsidP="003C0699">
      <w:pPr>
        <w:numPr>
          <w:ilvl w:val="0"/>
          <w:numId w:val="3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должен не только учить, но, в первую очередь, создавать условия для творческого самоопределения, саморазвития, самопознания своих студентов,</w:t>
      </w:r>
    </w:p>
    <w:p w:rsidR="003C0699" w:rsidRPr="00B4325B" w:rsidRDefault="003C0699" w:rsidP="003C0699">
      <w:pPr>
        <w:numPr>
          <w:ilvl w:val="0"/>
          <w:numId w:val="3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должен владеть навыками педагогической самодиагностики и уметь направленно профессионально развиваться,</w:t>
      </w:r>
    </w:p>
    <w:p w:rsidR="003C0699" w:rsidRPr="00B4325B" w:rsidRDefault="003C0699" w:rsidP="003C0699">
      <w:pPr>
        <w:numPr>
          <w:ilvl w:val="0"/>
          <w:numId w:val="3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готов не только принять необходимую методическую помощь, но и совершает свой личный выбор и готов нести за него ответственность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Помочь принять и быть готовым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этим качествам в условиях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нового поколения призвана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методическая служба образовательного учреждения.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служба должна сегодня быть «сервисной», т.е. работать исключительно на диагностической основе с целью:</w:t>
      </w:r>
    </w:p>
    <w:p w:rsidR="003C0699" w:rsidRPr="00B4325B" w:rsidRDefault="003C0699" w:rsidP="003C0699">
      <w:pPr>
        <w:numPr>
          <w:ilvl w:val="0"/>
          <w:numId w:val="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педагога выбирать профессионально грамотные решения в проблемной ситуации,</w:t>
      </w:r>
    </w:p>
    <w:p w:rsidR="003C0699" w:rsidRPr="00B4325B" w:rsidRDefault="003C0699" w:rsidP="003C0699">
      <w:pPr>
        <w:numPr>
          <w:ilvl w:val="0"/>
          <w:numId w:val="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в плане решения профессиональной проблемы,</w:t>
      </w:r>
    </w:p>
    <w:p w:rsidR="003C0699" w:rsidRPr="00B4325B" w:rsidRDefault="003C0699" w:rsidP="003C0699">
      <w:pPr>
        <w:numPr>
          <w:ilvl w:val="0"/>
          <w:numId w:val="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своевременную поддержку в реализации данного плана, т.е. организовать «методическое сопровождение» в условиях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Методическое обеспечение образовательного процесса, существующее в традиционной практике и предполагающее наличие нормативной и </w:t>
      </w:r>
      <w:proofErr w:type="spellStart"/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методической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документации, средств обучения и средств контроля не помогает устранить профессиональные затруднения педагогов.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Следствием этого является возрастание роли методического сопровождения инновационной деятельности, под которым понимается целенаправленная совместная деятельность методической службы и коллектива образовательного учреждения, осуществляющего режим развития, реализованная в виде профессиональной помощи в освоении инновационной педагогической деятельности при решении аналитико-рефлексивных, конструктивно- прогностических, организационно -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деятельностных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регулирующих задач по управлению достижением результатов в рамках индивидуальной профессионально - педагогической деятельности.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речь идёт о такой форме помощи (на всем цикле инновационной деятельности), в основе которой лежит сохранение максимума свободы и ответственности субъекта за личностный выбор варианта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актуальной проблемы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степень свободы при выборе решений должна быть увеличена, а личная ответственность возрасти.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Основные этапы методического сопровождения в условиях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 и ФГОС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ТОП-50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ПОУ СО «</w:t>
      </w:r>
      <w:proofErr w:type="spellStart"/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Энгельсский</w:t>
      </w:r>
      <w:proofErr w:type="spellEnd"/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политехникум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3C0699" w:rsidRPr="00B4325B" w:rsidRDefault="003C0699" w:rsidP="003C0699">
      <w:pPr>
        <w:numPr>
          <w:ilvl w:val="0"/>
          <w:numId w:val="5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Аналитико-диагностический этап (диагностика и самодиагностика) - анкеты, опросы, изучение УПД с целью выделения проблем,</w:t>
      </w:r>
    </w:p>
    <w:p w:rsidR="003C0699" w:rsidRPr="00B4325B" w:rsidRDefault="003C0699" w:rsidP="003C0699">
      <w:pPr>
        <w:numPr>
          <w:ilvl w:val="0"/>
          <w:numId w:val="5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Проектировочный этап (определение конкретного содержания, форм.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специалистов, организация условий для повышения квалификации)</w:t>
      </w:r>
      <w:proofErr w:type="gramEnd"/>
    </w:p>
    <w:p w:rsidR="003C0699" w:rsidRPr="00B4325B" w:rsidRDefault="003C0699" w:rsidP="003C0699">
      <w:pPr>
        <w:numPr>
          <w:ilvl w:val="0"/>
          <w:numId w:val="5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реализации маршрута профессиональной деятельности (оказание помощи на начальном этапе, корректировка процесса исходя из профессиональных и личных особенностей)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направления работы методической службы Г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ПОУ СО «</w:t>
      </w:r>
      <w:proofErr w:type="spellStart"/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Энгельсский</w:t>
      </w:r>
      <w:proofErr w:type="spellEnd"/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политехникум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3C0699" w:rsidRPr="00B4325B" w:rsidRDefault="003C0699" w:rsidP="003C0699">
      <w:pPr>
        <w:numPr>
          <w:ilvl w:val="0"/>
          <w:numId w:val="6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эффективности инновационного развития ОУ, модернизации образовательного процесса в соответствии с требованиями ФГОС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 ТОП-50 и профессиональными стандартами.</w:t>
      </w:r>
    </w:p>
    <w:p w:rsidR="003C0699" w:rsidRPr="00B4325B" w:rsidRDefault="003C0699" w:rsidP="003C0699">
      <w:pPr>
        <w:numPr>
          <w:ilvl w:val="0"/>
          <w:numId w:val="6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качества подготовки обучающихся в соответствии с требованиями ФГОС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 и требований рынка труда (работодателей).</w:t>
      </w:r>
    </w:p>
    <w:p w:rsidR="003C0699" w:rsidRPr="00B4325B" w:rsidRDefault="003C0699" w:rsidP="003C0699">
      <w:pPr>
        <w:numPr>
          <w:ilvl w:val="0"/>
          <w:numId w:val="6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профессиональной  компетентности  педагогических кадров, стимулирование инновационной деятельности руководящих и педагогических работников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699" w:rsidRPr="00B4325B" w:rsidRDefault="003C0699" w:rsidP="003C0699">
      <w:pPr>
        <w:numPr>
          <w:ilvl w:val="0"/>
          <w:numId w:val="6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Научное и учебно-методическое сопровождение реализации ФГОС  (Организация  работы проектных (проблемных) групп  по обновлению УМК по дисциплинам и ПМ.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Выявление, анализ  и  тиражирование наиболее ценного опыта работы  педагогов в условиях внедрения ФГОС  (в т.ч. выпуск периодических изданий информационно методического характера).</w:t>
      </w:r>
    </w:p>
    <w:p w:rsidR="003C0699" w:rsidRDefault="003C0699" w:rsidP="003C0699">
      <w:pPr>
        <w:numPr>
          <w:ilvl w:val="0"/>
          <w:numId w:val="6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деятельности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педколлектива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овладению новыми технологиями,  формами и методами обучения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педагогов методике диагностики, мониторинга и анализа результатов учебно-воспитательного процесса; Оказание помощи педагогам в создании и рецензировании  методических материалов, в разработке электронных  средств учебного назначения.</w:t>
      </w:r>
    </w:p>
    <w:p w:rsidR="003C0699" w:rsidRPr="00B4325B" w:rsidRDefault="003C0699" w:rsidP="003C0699">
      <w:p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Цели, задачи и содержание методической службы в учебном заведении находятся в прямой зависимости от ее форм, которые определяются структурой методической службы, взаимосвязью всех ее звеньев, хотя и обладают некоторой самостоятельностью. Эти цели и задачи либо способствую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эффективной реализации службы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 методической работы ОУ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подразумевает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включает 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работы, которые можно условно разделить на организационные и дидактические; коллективные и индивидуальные.  Традиционными формами работы в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нашем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ОУ стали: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0699" w:rsidRPr="00CC61A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61A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Организационные:</w:t>
      </w:r>
    </w:p>
    <w:p w:rsidR="003C0699" w:rsidRPr="00B4325B" w:rsidRDefault="003C0699" w:rsidP="003C0699">
      <w:pPr>
        <w:numPr>
          <w:ilvl w:val="0"/>
          <w:numId w:val="7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педагогические советы;</w:t>
      </w:r>
    </w:p>
    <w:p w:rsidR="003C0699" w:rsidRPr="00B4325B" w:rsidRDefault="003C0699" w:rsidP="003C0699">
      <w:pPr>
        <w:numPr>
          <w:ilvl w:val="0"/>
          <w:numId w:val="8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тематические заседания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ПЦ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К, творческих и рабочих групп;</w:t>
      </w:r>
    </w:p>
    <w:p w:rsidR="003C0699" w:rsidRPr="00B4325B" w:rsidRDefault="003C0699" w:rsidP="003C0699">
      <w:pPr>
        <w:numPr>
          <w:ilvl w:val="0"/>
          <w:numId w:val="9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диагностика, педагогический мониторинг;</w:t>
      </w:r>
    </w:p>
    <w:p w:rsidR="003C0699" w:rsidRPr="00B4325B" w:rsidRDefault="003C0699" w:rsidP="003C0699">
      <w:pPr>
        <w:numPr>
          <w:ilvl w:val="0"/>
          <w:numId w:val="10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работа;</w:t>
      </w:r>
    </w:p>
    <w:p w:rsidR="003C0699" w:rsidRPr="00B4325B" w:rsidRDefault="003C0699" w:rsidP="003C0699">
      <w:pPr>
        <w:numPr>
          <w:ilvl w:val="0"/>
          <w:numId w:val="11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аттестация;</w:t>
      </w:r>
    </w:p>
    <w:p w:rsidR="003C0699" w:rsidRPr="00B4325B" w:rsidRDefault="003C0699" w:rsidP="003C0699">
      <w:pPr>
        <w:numPr>
          <w:ilvl w:val="0"/>
          <w:numId w:val="12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самообразование педагогов.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C0699" w:rsidRPr="00CC61A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61A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Дидактические:</w:t>
      </w:r>
    </w:p>
    <w:p w:rsidR="003C0699" w:rsidRPr="00B4325B" w:rsidRDefault="003C0699" w:rsidP="003C0699">
      <w:pPr>
        <w:numPr>
          <w:ilvl w:val="0"/>
          <w:numId w:val="13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семинары - практикумы; Например, за 201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 поведены семинары:</w:t>
      </w:r>
    </w:p>
    <w:p w:rsidR="003C0699" w:rsidRPr="00B4325B" w:rsidRDefault="003C0699" w:rsidP="003C0699">
      <w:pPr>
        <w:numPr>
          <w:ilvl w:val="0"/>
          <w:numId w:val="1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разработки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целеполагания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урока</w:t>
      </w:r>
    </w:p>
    <w:p w:rsidR="003C0699" w:rsidRPr="00B4325B" w:rsidRDefault="003C0699" w:rsidP="003C0699">
      <w:pPr>
        <w:numPr>
          <w:ilvl w:val="0"/>
          <w:numId w:val="1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разработки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ОПОП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699" w:rsidRPr="00B4325B" w:rsidRDefault="003C0699" w:rsidP="003C0699">
      <w:pPr>
        <w:numPr>
          <w:ilvl w:val="0"/>
          <w:numId w:val="1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составления ОПОП по ступеням С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ПО.</w:t>
      </w:r>
    </w:p>
    <w:p w:rsidR="003C0699" w:rsidRPr="00B4325B" w:rsidRDefault="003C0699" w:rsidP="003C0699">
      <w:pPr>
        <w:numPr>
          <w:ilvl w:val="0"/>
          <w:numId w:val="1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ОСы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профессиональных модулей.</w:t>
      </w:r>
    </w:p>
    <w:p w:rsidR="003C0699" w:rsidRPr="00B4325B" w:rsidRDefault="003C0699" w:rsidP="003C0699">
      <w:pPr>
        <w:numPr>
          <w:ilvl w:val="0"/>
          <w:numId w:val="1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Особенности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промежуточной 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аттестации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 курсе.</w:t>
      </w:r>
    </w:p>
    <w:p w:rsidR="003C0699" w:rsidRPr="00B4325B" w:rsidRDefault="003C0699" w:rsidP="003C0699">
      <w:pPr>
        <w:numPr>
          <w:ilvl w:val="0"/>
          <w:numId w:val="1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 по ГИА, проведение ГИА.</w:t>
      </w:r>
    </w:p>
    <w:p w:rsidR="003C0699" w:rsidRPr="00B4325B" w:rsidRDefault="003C0699" w:rsidP="003C0699">
      <w:pPr>
        <w:numPr>
          <w:ilvl w:val="0"/>
          <w:numId w:val="15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открытые уроки (за 201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 проведено 44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открытых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урока);</w:t>
      </w:r>
    </w:p>
    <w:p w:rsidR="003C0699" w:rsidRPr="00B4325B" w:rsidRDefault="003C0699" w:rsidP="003C0699">
      <w:pPr>
        <w:numPr>
          <w:ilvl w:val="0"/>
          <w:numId w:val="16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взаимопосещение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уроков;</w:t>
      </w:r>
    </w:p>
    <w:p w:rsidR="003C0699" w:rsidRPr="00B4325B" w:rsidRDefault="003C0699" w:rsidP="003C0699">
      <w:pPr>
        <w:numPr>
          <w:ilvl w:val="0"/>
          <w:numId w:val="17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круглые столы;</w:t>
      </w:r>
    </w:p>
    <w:p w:rsidR="003C0699" w:rsidRPr="00B4325B" w:rsidRDefault="003C0699" w:rsidP="003C0699">
      <w:pPr>
        <w:numPr>
          <w:ilvl w:val="0"/>
          <w:numId w:val="18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предметные недели и недели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ПЦК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C0699" w:rsidRPr="00B4325B" w:rsidRDefault="003C0699" w:rsidP="003C0699">
      <w:pPr>
        <w:numPr>
          <w:ilvl w:val="0"/>
          <w:numId w:val="19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групповые и индивидуальные консультации;</w:t>
      </w:r>
    </w:p>
    <w:p w:rsidR="003C0699" w:rsidRPr="00B4325B" w:rsidRDefault="003C0699" w:rsidP="003C0699">
      <w:pPr>
        <w:numPr>
          <w:ilvl w:val="0"/>
          <w:numId w:val="20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практикумы по конструированию уроков; </w:t>
      </w:r>
    </w:p>
    <w:p w:rsidR="003C0699" w:rsidRPr="00B4325B" w:rsidRDefault="003C0699" w:rsidP="003C0699">
      <w:pPr>
        <w:numPr>
          <w:ilvl w:val="0"/>
          <w:numId w:val="21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и обсуждение методических новинок;</w:t>
      </w:r>
    </w:p>
    <w:p w:rsidR="003C0699" w:rsidRPr="00B4325B" w:rsidRDefault="003C0699" w:rsidP="003C0699">
      <w:pPr>
        <w:numPr>
          <w:ilvl w:val="0"/>
          <w:numId w:val="22"/>
        </w:numPr>
        <w:shd w:val="clear" w:color="auto" w:fill="FFFFFF" w:themeFill="background1"/>
        <w:spacing w:after="0" w:line="338" w:lineRule="atLeast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методических наработок.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организации методической работы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техникуме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динамичны. Они изменяются, обновляются в зависимости от многих факторов, основные из которых: государственная политика в сфере образования, законодательные акты и документы; уровень педагогической культуры педагогов, их методическая грамотность, выявленная в процессе диагностических измерений личностных и профессионально -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деятельностных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показателей; морально-психологический климат в коллективе, материально-технические возможности организации методической работы; изучение внутр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еннего 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педагогического опыта, инновационная открытость и активность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едагогов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профессиональной готовности к осуществлению методической работы.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техникуме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сформирован квалифицированный состав педагогов (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75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человек), имеющих достаточный стаж педагогической деятельности и опыт подготовки специалистов среднего профессионального образования. Внутри ОУ успешно действует система повышения квалификации посредством проведения различных занятий с преподавателями, мастерами производственного обучения, проведения конференций и семинаров различного уровня. За последний год повысили квалификацию </w:t>
      </w:r>
      <w:r w:rsidRPr="0010162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7% педагогического коллектива по различным направлениям.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существующие проблемы «синдрома эмоционального выгорания педагога», особенно старшего возраста, (долговременные стрессовые реакции, возникающие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следствие продолжительных профессиональных стрессов, когда происходит процесс постепенной утраты эмоциональной, когнитивной и физической энергии) работаем над мотивацией педагога, расширением сферы его самосознания, изучением профессиональных возможностей и самореализации в профессии.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Важным показателем развития профессиональной компетентности педагогов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техникума 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повышение уровня заинтересованности педагогических работников в творчестве, инновациях. Как результат, ежегодно преподаватели становятся лауреатами, дипломантами и финалистами областных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профессиональных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конкурсов.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педагогической теории предлагаются различные критерии эффективности методической работы, но нам ближе всего в этом вопросе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такой 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подход, который предупреждает, что напрямую с успеваемостью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оценивать эффективность нельзя, необходимо смотреть, как изменились сами кадры, стали ли они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работать в соответствии с велением времени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представить методическую деятельность через универсальную схему любого вида деятельности: </w:t>
      </w:r>
      <w:r w:rsidRPr="001016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– Содержание – Форма – Результат, </w:t>
      </w: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о качестве результата  можно говорить лишь при правильности выбора цели, содержания и формы. Но сами по себе идеальные цели, содержание и формы не дадут эффекта, если не </w:t>
      </w:r>
      <w:proofErr w:type="spell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замотивировать</w:t>
      </w:r>
      <w:proofErr w:type="spell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 на методическую деятельность, профессиональное развитие </w:t>
      </w:r>
    </w:p>
    <w:p w:rsidR="003C0699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699" w:rsidRPr="00B4325B" w:rsidRDefault="003C0699" w:rsidP="003C06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для качественного образования нужны три составляющие (педагог, образовательная программа, материально-техническая база). В первую очередь, особенный педагог, профессионал высочайшего уровня, интересная личность с развитыми качествами, условия, для развития которых успешно создает методическая служба. А методическая работа образовательного учреждения будет более эффективна и станет конкретным преимуществом если:</w:t>
      </w:r>
    </w:p>
    <w:p w:rsidR="003C0699" w:rsidRPr="00B4325B" w:rsidRDefault="003C0699" w:rsidP="003C0699">
      <w:pPr>
        <w:numPr>
          <w:ilvl w:val="0"/>
          <w:numId w:val="23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и задачи МС ясны и привлекательны;</w:t>
      </w:r>
    </w:p>
    <w:p w:rsidR="003C0699" w:rsidRPr="00B4325B" w:rsidRDefault="003C0699" w:rsidP="003C0699">
      <w:pPr>
        <w:numPr>
          <w:ilvl w:val="0"/>
          <w:numId w:val="2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МС построена на диагностической основе;</w:t>
      </w:r>
    </w:p>
    <w:p w:rsidR="003C0699" w:rsidRPr="00B4325B" w:rsidRDefault="003C0699" w:rsidP="003C0699">
      <w:pPr>
        <w:numPr>
          <w:ilvl w:val="0"/>
          <w:numId w:val="2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решения принимаются коллегиально;</w:t>
      </w:r>
    </w:p>
    <w:p w:rsidR="003C0699" w:rsidRPr="00B4325B" w:rsidRDefault="003C0699" w:rsidP="003C0699">
      <w:pPr>
        <w:numPr>
          <w:ilvl w:val="0"/>
          <w:numId w:val="24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МС гибко и быстро реагирует на внешние изменения, постоянно развивается;</w:t>
      </w:r>
    </w:p>
    <w:p w:rsidR="003C0699" w:rsidRPr="00B4325B" w:rsidRDefault="003C0699" w:rsidP="003C0699">
      <w:pPr>
        <w:numPr>
          <w:ilvl w:val="0"/>
          <w:numId w:val="25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поддерживается мотивация кадров;</w:t>
      </w:r>
    </w:p>
    <w:p w:rsidR="003C0699" w:rsidRPr="00B4325B" w:rsidRDefault="003C0699" w:rsidP="003C0699">
      <w:pPr>
        <w:numPr>
          <w:ilvl w:val="0"/>
          <w:numId w:val="26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обеспечивается их непрерывное и массовое </w:t>
      </w:r>
      <w:proofErr w:type="gramStart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собственной оптимальной модели обучения;</w:t>
      </w:r>
    </w:p>
    <w:p w:rsidR="003C0699" w:rsidRPr="00B4325B" w:rsidRDefault="003C0699" w:rsidP="003C0699">
      <w:pPr>
        <w:numPr>
          <w:ilvl w:val="0"/>
          <w:numId w:val="26"/>
        </w:numPr>
        <w:shd w:val="clear" w:color="auto" w:fill="FFFFFF" w:themeFill="background1"/>
        <w:spacing w:after="0" w:line="338" w:lineRule="atLeast"/>
        <w:ind w:left="4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постоянно повышается уровень готовности коллектива к  методической деятельности </w:t>
      </w:r>
    </w:p>
    <w:p w:rsidR="003C0699" w:rsidRPr="00B4325B" w:rsidRDefault="003C0699" w:rsidP="003C0699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2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0699" w:rsidRPr="00101625" w:rsidRDefault="003C0699" w:rsidP="003C069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3C0699" w:rsidRPr="00101625" w:rsidRDefault="003C0699" w:rsidP="003C0699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3C0699" w:rsidRPr="00101625" w:rsidRDefault="003C0699" w:rsidP="003C0699">
      <w:pPr>
        <w:shd w:val="clear" w:color="auto" w:fill="FFFFFF" w:themeFill="background1"/>
        <w:jc w:val="right"/>
        <w:rPr>
          <w:rFonts w:ascii="Times New Roman" w:hAnsi="Times New Roman" w:cs="Times New Roman"/>
          <w:sz w:val="24"/>
          <w:szCs w:val="24"/>
        </w:rPr>
      </w:pPr>
      <w:r w:rsidRPr="00101625">
        <w:rPr>
          <w:rFonts w:ascii="Times New Roman" w:hAnsi="Times New Roman" w:cs="Times New Roman"/>
          <w:sz w:val="24"/>
          <w:szCs w:val="24"/>
        </w:rPr>
        <w:t>Методист ГАПОУ СО «</w:t>
      </w:r>
      <w:proofErr w:type="spellStart"/>
      <w:r w:rsidRPr="00101625">
        <w:rPr>
          <w:rFonts w:ascii="Times New Roman" w:hAnsi="Times New Roman" w:cs="Times New Roman"/>
          <w:sz w:val="24"/>
          <w:szCs w:val="24"/>
        </w:rPr>
        <w:t>Энгельсский</w:t>
      </w:r>
      <w:proofErr w:type="spellEnd"/>
      <w:r w:rsidRPr="00101625">
        <w:rPr>
          <w:rFonts w:ascii="Times New Roman" w:hAnsi="Times New Roman" w:cs="Times New Roman"/>
          <w:sz w:val="24"/>
          <w:szCs w:val="24"/>
        </w:rPr>
        <w:t xml:space="preserve"> политехникум» Ковалева Татьяна Сергеевна</w:t>
      </w:r>
    </w:p>
    <w:p w:rsidR="00ED4C2C" w:rsidRDefault="00ED4C2C"/>
    <w:sectPr w:rsidR="00ED4C2C" w:rsidSect="00617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81312"/>
    <w:multiLevelType w:val="multilevel"/>
    <w:tmpl w:val="7BF8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8560D7"/>
    <w:multiLevelType w:val="multilevel"/>
    <w:tmpl w:val="B7F2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677CC2"/>
    <w:multiLevelType w:val="multilevel"/>
    <w:tmpl w:val="CF06C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7F4D45"/>
    <w:multiLevelType w:val="multilevel"/>
    <w:tmpl w:val="15CC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9E625C8"/>
    <w:multiLevelType w:val="multilevel"/>
    <w:tmpl w:val="4F50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9443752"/>
    <w:multiLevelType w:val="multilevel"/>
    <w:tmpl w:val="29C6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70017D2"/>
    <w:multiLevelType w:val="multilevel"/>
    <w:tmpl w:val="F0F6B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79A234B"/>
    <w:multiLevelType w:val="multilevel"/>
    <w:tmpl w:val="562AF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ABC5024"/>
    <w:multiLevelType w:val="multilevel"/>
    <w:tmpl w:val="8752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1F62B7"/>
    <w:multiLevelType w:val="multilevel"/>
    <w:tmpl w:val="A2C00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431C4D"/>
    <w:multiLevelType w:val="multilevel"/>
    <w:tmpl w:val="D6307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C15626"/>
    <w:multiLevelType w:val="multilevel"/>
    <w:tmpl w:val="554CC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9D72EA1"/>
    <w:multiLevelType w:val="multilevel"/>
    <w:tmpl w:val="1B48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DB50F9D"/>
    <w:multiLevelType w:val="multilevel"/>
    <w:tmpl w:val="7D34C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72048E"/>
    <w:multiLevelType w:val="multilevel"/>
    <w:tmpl w:val="E6723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4"/>
  </w:num>
  <w:num w:numId="5">
    <w:abstractNumId w:val="4"/>
  </w:num>
  <w:num w:numId="6">
    <w:abstractNumId w:val="9"/>
  </w:num>
  <w:num w:numId="7">
    <w:abstractNumId w:val="13"/>
  </w:num>
  <w:num w:numId="8">
    <w:abstractNumId w:val="8"/>
    <w:lvlOverride w:ilvl="0">
      <w:startOverride w:val="2"/>
    </w:lvlOverride>
  </w:num>
  <w:num w:numId="9">
    <w:abstractNumId w:val="8"/>
    <w:lvlOverride w:ilvl="0">
      <w:startOverride w:val="3"/>
    </w:lvlOverride>
  </w:num>
  <w:num w:numId="10">
    <w:abstractNumId w:val="8"/>
    <w:lvlOverride w:ilvl="0">
      <w:startOverride w:val="4"/>
    </w:lvlOverride>
  </w:num>
  <w:num w:numId="11">
    <w:abstractNumId w:val="8"/>
    <w:lvlOverride w:ilvl="0">
      <w:startOverride w:val="5"/>
    </w:lvlOverride>
  </w:num>
  <w:num w:numId="12">
    <w:abstractNumId w:val="8"/>
    <w:lvlOverride w:ilvl="0">
      <w:startOverride w:val="6"/>
    </w:lvlOverride>
  </w:num>
  <w:num w:numId="13">
    <w:abstractNumId w:val="2"/>
  </w:num>
  <w:num w:numId="14">
    <w:abstractNumId w:val="1"/>
  </w:num>
  <w:num w:numId="15">
    <w:abstractNumId w:val="10"/>
    <w:lvlOverride w:ilvl="0">
      <w:startOverride w:val="2"/>
    </w:lvlOverride>
  </w:num>
  <w:num w:numId="16">
    <w:abstractNumId w:val="10"/>
    <w:lvlOverride w:ilvl="0">
      <w:startOverride w:val="3"/>
    </w:lvlOverride>
  </w:num>
  <w:num w:numId="17">
    <w:abstractNumId w:val="10"/>
    <w:lvlOverride w:ilvl="0">
      <w:startOverride w:val="4"/>
    </w:lvlOverride>
  </w:num>
  <w:num w:numId="18">
    <w:abstractNumId w:val="10"/>
    <w:lvlOverride w:ilvl="0">
      <w:startOverride w:val="5"/>
    </w:lvlOverride>
  </w:num>
  <w:num w:numId="19">
    <w:abstractNumId w:val="10"/>
    <w:lvlOverride w:ilvl="0">
      <w:startOverride w:val="6"/>
    </w:lvlOverride>
  </w:num>
  <w:num w:numId="20">
    <w:abstractNumId w:val="10"/>
    <w:lvlOverride w:ilvl="0">
      <w:startOverride w:val="7"/>
    </w:lvlOverride>
  </w:num>
  <w:num w:numId="21">
    <w:abstractNumId w:val="10"/>
    <w:lvlOverride w:ilvl="0">
      <w:startOverride w:val="8"/>
    </w:lvlOverride>
  </w:num>
  <w:num w:numId="22">
    <w:abstractNumId w:val="10"/>
    <w:lvlOverride w:ilvl="0">
      <w:startOverride w:val="9"/>
    </w:lvlOverride>
  </w:num>
  <w:num w:numId="23">
    <w:abstractNumId w:val="7"/>
  </w:num>
  <w:num w:numId="24">
    <w:abstractNumId w:val="11"/>
  </w:num>
  <w:num w:numId="25">
    <w:abstractNumId w:val="5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699"/>
    <w:rsid w:val="00117DC1"/>
    <w:rsid w:val="003C0699"/>
    <w:rsid w:val="00ED4C2C"/>
    <w:rsid w:val="00F96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06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1835</Words>
  <Characters>10466</Characters>
  <Application>Microsoft Office Word</Application>
  <DocSecurity>0</DocSecurity>
  <Lines>87</Lines>
  <Paragraphs>24</Paragraphs>
  <ScaleCrop>false</ScaleCrop>
  <Company/>
  <LinksUpToDate>false</LinksUpToDate>
  <CharactersWithSpaces>12277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2019-01-12T06:06:00Z</dcterms:created>
  <dcterms:modified xsi:type="dcterms:W3CDTF">2019-01-12T06:11:00Z</dcterms:modified>
</cp:coreProperties>
</file>