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Обобщение опыта </w:t>
      </w:r>
      <w:r w:rsidRPr="004D35D4">
        <w:rPr>
          <w:b/>
          <w:bCs/>
          <w:color w:val="000000"/>
          <w:sz w:val="28"/>
          <w:szCs w:val="28"/>
        </w:rPr>
        <w:t>по формированию просодической стороны речи детей.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Федина Наталья Александровна</w:t>
      </w:r>
      <w:r w:rsidRPr="004D35D4">
        <w:rPr>
          <w:b/>
          <w:bCs/>
          <w:color w:val="000000"/>
          <w:sz w:val="28"/>
          <w:szCs w:val="28"/>
        </w:rPr>
        <w:t>,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4D35D4">
        <w:rPr>
          <w:b/>
          <w:bCs/>
          <w:color w:val="000000"/>
          <w:sz w:val="28"/>
          <w:szCs w:val="28"/>
        </w:rPr>
        <w:t>учитель-логопед,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4D35D4">
        <w:rPr>
          <w:b/>
          <w:bCs/>
          <w:color w:val="000000"/>
          <w:sz w:val="28"/>
          <w:szCs w:val="28"/>
        </w:rPr>
        <w:t>М</w:t>
      </w:r>
      <w:r>
        <w:rPr>
          <w:b/>
          <w:bCs/>
          <w:color w:val="000000"/>
          <w:sz w:val="28"/>
          <w:szCs w:val="28"/>
        </w:rPr>
        <w:t>БДОУ д/с №126 «Счастливый»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4D35D4">
        <w:rPr>
          <w:b/>
          <w:bCs/>
          <w:color w:val="000000"/>
          <w:sz w:val="28"/>
          <w:szCs w:val="28"/>
        </w:rPr>
        <w:t>Актуальность.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 xml:space="preserve">Вышеуказанной темой я занимаюсь с 2001 года. Первоначально это были занятия по </w:t>
      </w:r>
      <w:proofErr w:type="spellStart"/>
      <w:r w:rsidRPr="004D35D4">
        <w:rPr>
          <w:color w:val="000000"/>
          <w:sz w:val="28"/>
          <w:szCs w:val="28"/>
        </w:rPr>
        <w:t>логоритмике</w:t>
      </w:r>
      <w:proofErr w:type="spellEnd"/>
      <w:r w:rsidRPr="004D35D4">
        <w:rPr>
          <w:color w:val="000000"/>
          <w:sz w:val="28"/>
          <w:szCs w:val="28"/>
        </w:rPr>
        <w:t xml:space="preserve"> с дошкольниками, посещающими логопедические группы детского сада №23, где в то время я работала учителем-логопедом. Затем моя работа по формированию просодической стороны речи уже не только у дошкольников, но и у учащихся начальной школы продолжилась, когда я начала работать в МБОУ для детей-сирот и детей, оставшихся без попечения родителей (законных представителей) №8. Тема действительно очень </w:t>
      </w:r>
      <w:r w:rsidRPr="004D35D4">
        <w:rPr>
          <w:b/>
          <w:bCs/>
          <w:color w:val="000000"/>
          <w:sz w:val="28"/>
          <w:szCs w:val="28"/>
        </w:rPr>
        <w:t>интересна и актуальна</w:t>
      </w:r>
      <w:r w:rsidRPr="004D35D4">
        <w:rPr>
          <w:color w:val="000000"/>
          <w:sz w:val="28"/>
          <w:szCs w:val="28"/>
        </w:rPr>
        <w:t xml:space="preserve"> тем, что в существующей традиционной методике логопедической работы по преодолению нарушений устной и письменной речи не планируется коррекционное воздействие по формированию интонационной организации речи у детей с речевыми нарушениями. Безусловно, что коррекционная работа в плане формирования интонационной стороны речи воспитанников планируется </w:t>
      </w:r>
      <w:proofErr w:type="gramStart"/>
      <w:r w:rsidRPr="004D35D4">
        <w:rPr>
          <w:color w:val="000000"/>
          <w:sz w:val="28"/>
          <w:szCs w:val="28"/>
        </w:rPr>
        <w:t>логопедами ,</w:t>
      </w:r>
      <w:proofErr w:type="gramEnd"/>
      <w:r w:rsidRPr="004D35D4">
        <w:rPr>
          <w:color w:val="000000"/>
          <w:sz w:val="28"/>
          <w:szCs w:val="28"/>
        </w:rPr>
        <w:t xml:space="preserve"> однако она включает в себя формирование единичных компонентов интонации, реже всей совокупности просодических средств. Полноценной системы по диагностике, формированию и коррекции нарушений интонационной стороны речи ни в рамках дошкольной, ни в рамках школьной логопедии не представлено. Достаточно взглянуть в речевые карты дошкольников и школьников. Чаще всего при первичной логопедической диагностике у детей с различными видами </w:t>
      </w:r>
      <w:proofErr w:type="spellStart"/>
      <w:r w:rsidRPr="004D35D4">
        <w:rPr>
          <w:color w:val="000000"/>
          <w:sz w:val="28"/>
          <w:szCs w:val="28"/>
        </w:rPr>
        <w:t>дизонтогенеза</w:t>
      </w:r>
      <w:proofErr w:type="spellEnd"/>
      <w:r w:rsidRPr="004D35D4">
        <w:rPr>
          <w:color w:val="000000"/>
          <w:sz w:val="28"/>
          <w:szCs w:val="28"/>
        </w:rPr>
        <w:t xml:space="preserve"> (речевыми, сенсорными, интеллектуальными, двигательными) всего отсутствует обследование просодии или происходит оценка интонационных компонентов в кратком неинформативном описательном плане после субъективного аудиального анализа, что не дает возможности объективно оценить особенности их языковой системы в целом.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В частности, в </w:t>
      </w:r>
      <w:r w:rsidRPr="004D35D4">
        <w:rPr>
          <w:b/>
          <w:bCs/>
          <w:color w:val="000000"/>
          <w:sz w:val="28"/>
          <w:szCs w:val="28"/>
        </w:rPr>
        <w:t xml:space="preserve">речевой карте </w:t>
      </w:r>
      <w:proofErr w:type="spellStart"/>
      <w:r w:rsidRPr="004D35D4">
        <w:rPr>
          <w:b/>
          <w:bCs/>
          <w:color w:val="000000"/>
          <w:sz w:val="28"/>
          <w:szCs w:val="28"/>
        </w:rPr>
        <w:t>дошкольника</w:t>
      </w:r>
      <w:r w:rsidRPr="004D35D4">
        <w:rPr>
          <w:color w:val="000000"/>
          <w:sz w:val="28"/>
          <w:szCs w:val="28"/>
        </w:rPr>
        <w:t>интонационная</w:t>
      </w:r>
      <w:proofErr w:type="spellEnd"/>
      <w:r w:rsidRPr="004D35D4">
        <w:rPr>
          <w:color w:val="000000"/>
          <w:sz w:val="28"/>
          <w:szCs w:val="28"/>
        </w:rPr>
        <w:t xml:space="preserve"> сторона речи обозначена как общее звучание речи.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VI. ОБЩЕЕ ЗВУЧАНИЕ РЕЧИ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Хорошее, удовлетворительное, неудовлетворительное_______________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 xml:space="preserve">Голос (нормальный, тихий, </w:t>
      </w:r>
      <w:proofErr w:type="gramStart"/>
      <w:r w:rsidRPr="004D35D4">
        <w:rPr>
          <w:color w:val="000000"/>
          <w:sz w:val="28"/>
          <w:szCs w:val="28"/>
        </w:rPr>
        <w:t>громкий)_</w:t>
      </w:r>
      <w:proofErr w:type="gramEnd"/>
      <w:r w:rsidRPr="004D35D4">
        <w:rPr>
          <w:color w:val="000000"/>
          <w:sz w:val="28"/>
          <w:szCs w:val="28"/>
        </w:rPr>
        <w:t>____________________________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Дикция_______________________________________________________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 xml:space="preserve">Выразительность речи (выразительная, </w:t>
      </w:r>
      <w:proofErr w:type="gramStart"/>
      <w:r w:rsidRPr="004D35D4">
        <w:rPr>
          <w:color w:val="000000"/>
          <w:sz w:val="28"/>
          <w:szCs w:val="28"/>
        </w:rPr>
        <w:t>невыразительная)_</w:t>
      </w:r>
      <w:proofErr w:type="gramEnd"/>
      <w:r w:rsidRPr="004D35D4">
        <w:rPr>
          <w:color w:val="000000"/>
          <w:sz w:val="28"/>
          <w:szCs w:val="28"/>
        </w:rPr>
        <w:t>___________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 xml:space="preserve">Темп (быстрый, медленный, </w:t>
      </w:r>
      <w:proofErr w:type="gramStart"/>
      <w:r w:rsidRPr="004D35D4">
        <w:rPr>
          <w:color w:val="000000"/>
          <w:sz w:val="28"/>
          <w:szCs w:val="28"/>
        </w:rPr>
        <w:t>нормальный)_</w:t>
      </w:r>
      <w:proofErr w:type="gramEnd"/>
      <w:r w:rsidRPr="004D35D4">
        <w:rPr>
          <w:color w:val="000000"/>
          <w:sz w:val="28"/>
          <w:szCs w:val="28"/>
        </w:rPr>
        <w:t>________________________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 xml:space="preserve">Ритм (правильность употребления пауз в речевом </w:t>
      </w:r>
      <w:proofErr w:type="gramStart"/>
      <w:r w:rsidRPr="004D35D4">
        <w:rPr>
          <w:color w:val="000000"/>
          <w:sz w:val="28"/>
          <w:szCs w:val="28"/>
        </w:rPr>
        <w:t>потоке)_</w:t>
      </w:r>
      <w:proofErr w:type="gramEnd"/>
      <w:r w:rsidRPr="004D35D4">
        <w:rPr>
          <w:color w:val="000000"/>
          <w:sz w:val="28"/>
          <w:szCs w:val="28"/>
        </w:rPr>
        <w:t>___________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lastRenderedPageBreak/>
        <w:t>А в </w:t>
      </w:r>
      <w:r w:rsidRPr="004D35D4">
        <w:rPr>
          <w:b/>
          <w:bCs/>
          <w:color w:val="000000"/>
          <w:sz w:val="28"/>
          <w:szCs w:val="28"/>
        </w:rPr>
        <w:t>речевой карте школьника</w:t>
      </w:r>
      <w:r w:rsidRPr="004D35D4">
        <w:rPr>
          <w:color w:val="000000"/>
          <w:sz w:val="28"/>
          <w:szCs w:val="28"/>
        </w:rPr>
        <w:t> в рамках обследования общей характеристики речи одна строчка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Ж) темп и внятность речи_______________________________________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При этом по данным Т.А. Сорокиной, которые были опубликованы в журнале «Специальное образование» (№</w:t>
      </w:r>
      <w:proofErr w:type="gramStart"/>
      <w:r w:rsidRPr="004D35D4">
        <w:rPr>
          <w:color w:val="000000"/>
          <w:sz w:val="28"/>
          <w:szCs w:val="28"/>
        </w:rPr>
        <w:t>2 ,</w:t>
      </w:r>
      <w:proofErr w:type="gramEnd"/>
      <w:r w:rsidRPr="004D35D4">
        <w:rPr>
          <w:color w:val="000000"/>
          <w:sz w:val="28"/>
          <w:szCs w:val="28"/>
        </w:rPr>
        <w:t xml:space="preserve"> 2011год) 12,4 % первоклассников имеют интонационные несовершенства в разной степени выраженности. </w:t>
      </w:r>
      <w:r w:rsidRPr="004D35D4">
        <w:rPr>
          <w:b/>
          <w:bCs/>
          <w:color w:val="000000"/>
          <w:sz w:val="28"/>
          <w:szCs w:val="28"/>
        </w:rPr>
        <w:t>Это показывает необходимость проведения диагностики и коррекции просодической стороны речи у детей дошкольного и младшего школьного возраста.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Далее в кратком изложении представлен материал, накопленный и обобщенный мною за годы практической деятельности по освещаемой теме.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b/>
          <w:bCs/>
          <w:color w:val="000000"/>
          <w:sz w:val="28"/>
          <w:szCs w:val="28"/>
        </w:rPr>
        <w:t>2. Общее представление о просодике.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b/>
          <w:bCs/>
          <w:color w:val="000000"/>
          <w:sz w:val="28"/>
          <w:szCs w:val="28"/>
        </w:rPr>
        <w:t>Просодика</w:t>
      </w:r>
      <w:r w:rsidRPr="004D35D4">
        <w:rPr>
          <w:color w:val="000000"/>
          <w:sz w:val="28"/>
          <w:szCs w:val="28"/>
        </w:rPr>
        <w:t> – представляет совокупность ритмико-интонационных свойств речи. Просодические компоненты определяют выразительность, разборчивость речи, ее эмоциональное воздействие в процессе коммуникации, несут определенную семантическую нагрузку и т.д.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noProof/>
          <w:color w:val="000000"/>
          <w:sz w:val="28"/>
          <w:szCs w:val="28"/>
        </w:rPr>
        <w:drawing>
          <wp:inline distT="0" distB="0" distL="0" distR="0" wp14:anchorId="1C9FC640" wp14:editId="08C31724">
            <wp:extent cx="5163820" cy="3431540"/>
            <wp:effectExtent l="0" t="0" r="0" b="0"/>
            <wp:docPr id="1" name="Рисунок 1" descr="hello_html_m27f01d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27f01d98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820" cy="343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388546F7" wp14:editId="1A2A07EC">
            <wp:extent cx="5723255" cy="3431540"/>
            <wp:effectExtent l="0" t="0" r="0" b="0"/>
            <wp:docPr id="2" name="Рисунок 2" descr="hello_html_710b53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710b5346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343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b/>
          <w:bCs/>
          <w:color w:val="000000"/>
          <w:sz w:val="28"/>
          <w:szCs w:val="28"/>
        </w:rPr>
        <w:t>3. Схема обследования интонационной стороны речи детей.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4D35D4">
        <w:rPr>
          <w:color w:val="000000"/>
          <w:sz w:val="28"/>
          <w:szCs w:val="28"/>
        </w:rPr>
        <w:t>( Программа</w:t>
      </w:r>
      <w:proofErr w:type="gramEnd"/>
      <w:r w:rsidRPr="004D35D4">
        <w:rPr>
          <w:color w:val="000000"/>
          <w:sz w:val="28"/>
          <w:szCs w:val="28"/>
        </w:rPr>
        <w:t xml:space="preserve"> обследования приводится по схемам, разработанным Е.Э. Артемовой (Артемова, 2005) и Е.Ф. Архиповой (Архипова, 2006).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восприятия ритма.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воспроизведения ритма.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восприятия интонации.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воспроизведения интонации.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восприятия логического ударения.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воспроизведения логического ударения.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модуляций голоса по высоте.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модуляций голоса по силе.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Выявление назального тембра голоса.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восприятия тембра.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воспроизведения тембра.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речевого дыхания.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темпо-ритмической организации речи.</w:t>
      </w:r>
    </w:p>
    <w:p w:rsidR="004D35D4" w:rsidRPr="004D35D4" w:rsidRDefault="004D35D4" w:rsidP="004D3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Обследование состояния слухового самоконтроля.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 xml:space="preserve">Критерии оценки- баллы от 0 до </w:t>
      </w:r>
      <w:proofErr w:type="gramStart"/>
      <w:r w:rsidRPr="004D35D4">
        <w:rPr>
          <w:color w:val="000000"/>
          <w:sz w:val="28"/>
          <w:szCs w:val="28"/>
        </w:rPr>
        <w:t>4.По</w:t>
      </w:r>
      <w:proofErr w:type="gramEnd"/>
      <w:r w:rsidRPr="004D35D4">
        <w:rPr>
          <w:color w:val="000000"/>
          <w:sz w:val="28"/>
          <w:szCs w:val="28"/>
        </w:rPr>
        <w:t xml:space="preserve"> итогам обследования выводится профиль </w:t>
      </w:r>
      <w:proofErr w:type="spellStart"/>
      <w:r w:rsidRPr="004D35D4">
        <w:rPr>
          <w:color w:val="000000"/>
          <w:sz w:val="28"/>
          <w:szCs w:val="28"/>
        </w:rPr>
        <w:t>сформированности</w:t>
      </w:r>
      <w:proofErr w:type="spellEnd"/>
      <w:r w:rsidRPr="004D35D4">
        <w:rPr>
          <w:color w:val="000000"/>
          <w:sz w:val="28"/>
          <w:szCs w:val="28"/>
        </w:rPr>
        <w:t xml:space="preserve"> просодики у ребенка. Методика схожа с тестовой методикой диагностики устной речи младших школьников Т. А. </w:t>
      </w:r>
      <w:proofErr w:type="spellStart"/>
      <w:r w:rsidRPr="004D35D4">
        <w:rPr>
          <w:color w:val="000000"/>
          <w:sz w:val="28"/>
          <w:szCs w:val="28"/>
        </w:rPr>
        <w:t>Фотековой</w:t>
      </w:r>
      <w:proofErr w:type="spellEnd"/>
      <w:r w:rsidRPr="004D35D4">
        <w:rPr>
          <w:color w:val="000000"/>
          <w:sz w:val="28"/>
          <w:szCs w:val="28"/>
        </w:rPr>
        <w:t xml:space="preserve"> и </w:t>
      </w:r>
      <w:proofErr w:type="gramStart"/>
      <w:r w:rsidRPr="004D35D4">
        <w:rPr>
          <w:color w:val="000000"/>
          <w:sz w:val="28"/>
          <w:szCs w:val="28"/>
        </w:rPr>
        <w:t>по проведению</w:t>
      </w:r>
      <w:proofErr w:type="gramEnd"/>
      <w:r w:rsidRPr="004D35D4">
        <w:rPr>
          <w:color w:val="000000"/>
          <w:sz w:val="28"/>
          <w:szCs w:val="28"/>
        </w:rPr>
        <w:t xml:space="preserve"> и по оформлению результатов обследования.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b/>
          <w:bCs/>
          <w:color w:val="000000"/>
          <w:sz w:val="28"/>
          <w:szCs w:val="28"/>
        </w:rPr>
        <w:t>4. Способы коррекций нарушений интонационной стороны речи.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4D35D4">
        <w:rPr>
          <w:color w:val="000000"/>
          <w:sz w:val="28"/>
          <w:szCs w:val="28"/>
        </w:rPr>
        <w:lastRenderedPageBreak/>
        <w:t>( методика</w:t>
      </w:r>
      <w:proofErr w:type="gramEnd"/>
      <w:r w:rsidRPr="004D35D4">
        <w:rPr>
          <w:color w:val="000000"/>
          <w:sz w:val="28"/>
          <w:szCs w:val="28"/>
        </w:rPr>
        <w:t xml:space="preserve"> Е.Е Шевцовой, Л.В. </w:t>
      </w:r>
      <w:proofErr w:type="spellStart"/>
      <w:r w:rsidRPr="004D35D4">
        <w:rPr>
          <w:color w:val="000000"/>
          <w:sz w:val="28"/>
          <w:szCs w:val="28"/>
        </w:rPr>
        <w:t>Забродиной</w:t>
      </w:r>
      <w:proofErr w:type="spellEnd"/>
      <w:r w:rsidRPr="004D35D4">
        <w:rPr>
          <w:color w:val="000000"/>
          <w:sz w:val="28"/>
          <w:szCs w:val="28"/>
        </w:rPr>
        <w:t>, 2008)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noProof/>
          <w:color w:val="000000"/>
          <w:sz w:val="28"/>
          <w:szCs w:val="28"/>
        </w:rPr>
        <w:drawing>
          <wp:inline distT="0" distB="0" distL="0" distR="0" wp14:anchorId="6C0030AB" wp14:editId="44EC4545">
            <wp:extent cx="5529580" cy="3431540"/>
            <wp:effectExtent l="0" t="0" r="0" b="0"/>
            <wp:docPr id="3" name="Рисунок 3" descr="hello_html_m7dc1d6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7dc1d65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0" cy="343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b/>
          <w:bCs/>
          <w:color w:val="000000"/>
          <w:sz w:val="28"/>
          <w:szCs w:val="28"/>
        </w:rPr>
        <w:t xml:space="preserve">5. Проявление </w:t>
      </w:r>
      <w:proofErr w:type="spellStart"/>
      <w:r w:rsidRPr="004D35D4">
        <w:rPr>
          <w:b/>
          <w:bCs/>
          <w:color w:val="000000"/>
          <w:sz w:val="28"/>
          <w:szCs w:val="28"/>
        </w:rPr>
        <w:t>несформированности</w:t>
      </w:r>
      <w:proofErr w:type="spellEnd"/>
      <w:r w:rsidRPr="004D35D4">
        <w:rPr>
          <w:b/>
          <w:bCs/>
          <w:color w:val="000000"/>
          <w:sz w:val="28"/>
          <w:szCs w:val="28"/>
        </w:rPr>
        <w:t xml:space="preserve"> просодических компонентов в письменной речи </w:t>
      </w:r>
      <w:proofErr w:type="gramStart"/>
      <w:r w:rsidRPr="004D35D4">
        <w:rPr>
          <w:b/>
          <w:bCs/>
          <w:color w:val="000000"/>
          <w:sz w:val="28"/>
          <w:szCs w:val="28"/>
        </w:rPr>
        <w:t>учащихся</w:t>
      </w:r>
      <w:r w:rsidRPr="004D35D4">
        <w:rPr>
          <w:color w:val="000000"/>
          <w:sz w:val="28"/>
          <w:szCs w:val="28"/>
        </w:rPr>
        <w:t> .</w:t>
      </w:r>
      <w:proofErr w:type="gramEnd"/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 xml:space="preserve">Если в пропедевтическом плане у дошкольников, имеющих </w:t>
      </w:r>
      <w:proofErr w:type="spellStart"/>
      <w:r w:rsidRPr="004D35D4">
        <w:rPr>
          <w:color w:val="000000"/>
          <w:sz w:val="28"/>
          <w:szCs w:val="28"/>
        </w:rPr>
        <w:t>несформированность</w:t>
      </w:r>
      <w:proofErr w:type="spellEnd"/>
      <w:r w:rsidRPr="004D35D4">
        <w:rPr>
          <w:color w:val="000000"/>
          <w:sz w:val="28"/>
          <w:szCs w:val="28"/>
        </w:rPr>
        <w:t xml:space="preserve"> интонационной сторон речи, и в структуре коррекции чтения и письма у школьников такой же категории не осуществляется целенаправленное формирование интонационной стороны речи, то это не только затруднят коммуникацию и </w:t>
      </w:r>
      <w:proofErr w:type="spellStart"/>
      <w:r w:rsidRPr="004D35D4">
        <w:rPr>
          <w:color w:val="000000"/>
          <w:sz w:val="28"/>
          <w:szCs w:val="28"/>
        </w:rPr>
        <w:t>межл</w:t>
      </w:r>
      <w:bookmarkStart w:id="0" w:name="_GoBack"/>
      <w:bookmarkEnd w:id="0"/>
      <w:r w:rsidRPr="004D35D4">
        <w:rPr>
          <w:color w:val="000000"/>
          <w:sz w:val="28"/>
          <w:szCs w:val="28"/>
        </w:rPr>
        <w:t>ичностое</w:t>
      </w:r>
      <w:proofErr w:type="spellEnd"/>
      <w:r w:rsidRPr="004D35D4">
        <w:rPr>
          <w:color w:val="000000"/>
          <w:sz w:val="28"/>
          <w:szCs w:val="28"/>
        </w:rPr>
        <w:t xml:space="preserve"> взаимодействие, но и приводит к появлению вторичных типологических ритмико-интонационных ошибок </w:t>
      </w:r>
      <w:r w:rsidRPr="004D35D4">
        <w:rPr>
          <w:b/>
          <w:bCs/>
          <w:color w:val="000000"/>
          <w:sz w:val="28"/>
          <w:szCs w:val="28"/>
        </w:rPr>
        <w:t>письменной речи</w:t>
      </w:r>
      <w:r w:rsidRPr="004D35D4">
        <w:rPr>
          <w:color w:val="000000"/>
          <w:sz w:val="28"/>
          <w:szCs w:val="28"/>
        </w:rPr>
        <w:t>.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b/>
          <w:bCs/>
          <w:color w:val="000000"/>
          <w:sz w:val="28"/>
          <w:szCs w:val="28"/>
        </w:rPr>
        <w:t>Проявления ритмико-интонационных ошибок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b/>
          <w:bCs/>
          <w:color w:val="000000"/>
          <w:sz w:val="28"/>
          <w:szCs w:val="28"/>
        </w:rPr>
        <w:t>в письменной речи</w:t>
      </w:r>
      <w:r w:rsidRPr="004D35D4">
        <w:rPr>
          <w:color w:val="000000"/>
          <w:sz w:val="28"/>
          <w:szCs w:val="28"/>
        </w:rPr>
        <w:t>: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- затруднения в нахождении места ударения в слове;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- пропуски гласных букв;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- пропуски слогов;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- пропуски окончаний;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- ошибочный выбор пунктуационного знака в конце предложения;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- отсутствие обозначения заглавной буквы в начале предложения или выделение другого слова заглавной буквой;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-нарушения ограничения речевых единиц на уровне предложения, когда знак препинания выпадает или обозначается в другом месте;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-нарушение порядка слов в предложении;</w:t>
      </w:r>
    </w:p>
    <w:p w:rsidR="004D35D4" w:rsidRPr="004D35D4" w:rsidRDefault="004D35D4" w:rsidP="004D3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35D4">
        <w:rPr>
          <w:color w:val="000000"/>
          <w:sz w:val="28"/>
          <w:szCs w:val="28"/>
        </w:rPr>
        <w:t>- ошибки в организации композиционных элементов текста.</w:t>
      </w:r>
    </w:p>
    <w:p w:rsidR="00B24073" w:rsidRPr="004D35D4" w:rsidRDefault="00B24073">
      <w:pPr>
        <w:rPr>
          <w:rFonts w:ascii="Times New Roman" w:hAnsi="Times New Roman" w:cs="Times New Roman"/>
          <w:sz w:val="28"/>
          <w:szCs w:val="28"/>
        </w:rPr>
      </w:pPr>
    </w:p>
    <w:sectPr w:rsidR="00B24073" w:rsidRPr="004D3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31D0F"/>
    <w:multiLevelType w:val="multilevel"/>
    <w:tmpl w:val="1C4C1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7249FA"/>
    <w:multiLevelType w:val="multilevel"/>
    <w:tmpl w:val="7AEC1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17B"/>
    <w:rsid w:val="004D35D4"/>
    <w:rsid w:val="006D517B"/>
    <w:rsid w:val="00B2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BC5FD"/>
  <w15:chartTrackingRefBased/>
  <w15:docId w15:val="{3B2818E2-8731-47C2-86CF-71A6BF42C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3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7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809</Words>
  <Characters>4614</Characters>
  <Application>Microsoft Office Word</Application>
  <DocSecurity>0</DocSecurity>
  <Lines>38</Lines>
  <Paragraphs>10</Paragraphs>
  <ScaleCrop>false</ScaleCrop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2019-03-28T19:36:00Z</dcterms:created>
  <dcterms:modified xsi:type="dcterms:W3CDTF">2019-03-28T19:39:00Z</dcterms:modified>
</cp:coreProperties>
</file>