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DA5" w:rsidRPr="00A37DA5" w:rsidRDefault="00A37DA5" w:rsidP="00A37DA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A37DA5" w:rsidRPr="00A37DA5" w:rsidRDefault="00A37DA5" w:rsidP="00A37DA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A37DA5">
        <w:rPr>
          <w:rFonts w:ascii="Arial" w:eastAsia="Times New Roman" w:hAnsi="Arial" w:cs="Arial"/>
          <w:b/>
          <w:bCs/>
          <w:color w:val="000000"/>
          <w:sz w:val="44"/>
          <w:lang w:eastAsia="ru-RU"/>
        </w:rPr>
        <w:t>«Театр – наш друг и помощник»</w:t>
      </w:r>
      <w:r>
        <w:rPr>
          <w:rFonts w:ascii="Arial" w:eastAsia="Times New Roman" w:hAnsi="Arial" w:cs="Arial"/>
          <w:b/>
          <w:bCs/>
          <w:color w:val="000000"/>
          <w:sz w:val="44"/>
          <w:lang w:eastAsia="ru-RU"/>
        </w:rPr>
        <w:t>.</w:t>
      </w:r>
    </w:p>
    <w:p w:rsidR="00A37DA5" w:rsidRPr="00A37DA5" w:rsidRDefault="00A37DA5" w:rsidP="00A37DA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A37DA5" w:rsidRPr="00A37DA5" w:rsidRDefault="00A37DA5" w:rsidP="00A37DA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sz w:val="28"/>
          <w:lang w:eastAsia="ru-RU"/>
        </w:rPr>
        <w:t>Здравствуйте</w:t>
      </w:r>
      <w:r w:rsidRPr="00A37DA5">
        <w:rPr>
          <w:rFonts w:ascii="Arial" w:eastAsia="Times New Roman" w:hAnsi="Arial" w:cs="Arial"/>
          <w:color w:val="000000"/>
          <w:sz w:val="28"/>
          <w:lang w:eastAsia="ru-RU"/>
        </w:rPr>
        <w:t>, у</w:t>
      </w:r>
      <w:r>
        <w:rPr>
          <w:rFonts w:ascii="Arial" w:eastAsia="Times New Roman" w:hAnsi="Arial" w:cs="Arial"/>
          <w:color w:val="000000"/>
          <w:sz w:val="28"/>
          <w:lang w:eastAsia="ru-RU"/>
        </w:rPr>
        <w:t xml:space="preserve">важаемые родители! Я рада </w:t>
      </w:r>
      <w:r w:rsidRPr="00A37DA5">
        <w:rPr>
          <w:rFonts w:ascii="Arial" w:eastAsia="Times New Roman" w:hAnsi="Arial" w:cs="Arial"/>
          <w:color w:val="000000"/>
          <w:sz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8"/>
          <w:lang w:eastAsia="ru-RU"/>
        </w:rPr>
        <w:t>встрече с вами.</w:t>
      </w:r>
      <w:r w:rsidRPr="00A37DA5">
        <w:rPr>
          <w:rFonts w:ascii="Arial" w:eastAsia="Times New Roman" w:hAnsi="Arial" w:cs="Arial"/>
          <w:color w:val="000000"/>
          <w:sz w:val="28"/>
          <w:lang w:eastAsia="ru-RU"/>
        </w:rPr>
        <w:t xml:space="preserve"> Наша встреча сегодня посвящена театру и театральной деятельности</w:t>
      </w:r>
      <w:r>
        <w:rPr>
          <w:rFonts w:ascii="Arial" w:eastAsia="Times New Roman" w:hAnsi="Arial" w:cs="Arial"/>
          <w:color w:val="000000"/>
          <w:sz w:val="28"/>
          <w:lang w:eastAsia="ru-RU"/>
        </w:rPr>
        <w:t>.</w:t>
      </w:r>
    </w:p>
    <w:p w:rsidR="00A37DA5" w:rsidRPr="00A37DA5" w:rsidRDefault="00A37DA5" w:rsidP="00A37DA5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color w:val="000000"/>
          <w:lang w:eastAsia="ru-RU"/>
        </w:rPr>
      </w:pPr>
      <w:r w:rsidRPr="00A37DA5">
        <w:rPr>
          <w:rFonts w:ascii="Tahoma" w:eastAsia="Times New Roman" w:hAnsi="Tahoma" w:cs="Tahoma"/>
          <w:color w:val="000000"/>
          <w:sz w:val="28"/>
          <w:lang w:eastAsia="ru-RU"/>
        </w:rPr>
        <w:t>Испокон веков театр всегда завораживал зрителей. Театральная игра – это исторически сложившееся общественное явление, самостоятельный вид деятельности, свойственный человеку.</w:t>
      </w:r>
    </w:p>
    <w:p w:rsidR="00A37DA5" w:rsidRPr="00A37DA5" w:rsidRDefault="00A37DA5" w:rsidP="00A37DA5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color w:val="000000"/>
          <w:lang w:eastAsia="ru-RU"/>
        </w:rPr>
      </w:pPr>
      <w:r w:rsidRPr="00A37DA5">
        <w:rPr>
          <w:rFonts w:ascii="Tahoma" w:eastAsia="Times New Roman" w:hAnsi="Tahoma" w:cs="Tahoma"/>
          <w:color w:val="000000"/>
          <w:sz w:val="28"/>
          <w:lang w:eastAsia="ru-RU"/>
        </w:rPr>
        <w:t>Как говорили великие люди:</w:t>
      </w:r>
    </w:p>
    <w:p w:rsidR="00A37DA5" w:rsidRPr="00A37DA5" w:rsidRDefault="00A37DA5" w:rsidP="00A37DA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37DA5">
        <w:rPr>
          <w:rFonts w:ascii="Arial" w:eastAsia="Times New Roman" w:hAnsi="Arial" w:cs="Arial"/>
          <w:color w:val="000000"/>
          <w:sz w:val="28"/>
          <w:lang w:eastAsia="ru-RU"/>
        </w:rPr>
        <w:t>Николай Гоголь </w:t>
      </w:r>
      <w:r w:rsidRPr="00A37DA5">
        <w:rPr>
          <w:rFonts w:ascii="Arial" w:eastAsia="Times New Roman" w:hAnsi="Arial" w:cs="Arial"/>
          <w:i/>
          <w:iCs/>
          <w:color w:val="000000"/>
          <w:sz w:val="28"/>
          <w:lang w:eastAsia="ru-RU"/>
        </w:rPr>
        <w:t>«Театр – это такая кафедра, с которой можно много сказать миру добра».</w:t>
      </w:r>
    </w:p>
    <w:p w:rsidR="00A37DA5" w:rsidRPr="00A37DA5" w:rsidRDefault="00A37DA5" w:rsidP="00A37DA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37DA5">
        <w:rPr>
          <w:rFonts w:ascii="Arial" w:eastAsia="Times New Roman" w:hAnsi="Arial" w:cs="Arial"/>
          <w:color w:val="000000"/>
          <w:sz w:val="28"/>
          <w:lang w:eastAsia="ru-RU"/>
        </w:rPr>
        <w:t>Вольтер. </w:t>
      </w:r>
      <w:r w:rsidRPr="00A37DA5">
        <w:rPr>
          <w:rFonts w:ascii="Arial" w:eastAsia="Times New Roman" w:hAnsi="Arial" w:cs="Arial"/>
          <w:i/>
          <w:iCs/>
          <w:color w:val="000000"/>
          <w:sz w:val="28"/>
          <w:lang w:eastAsia="ru-RU"/>
        </w:rPr>
        <w:t>«Театр поучает так, как этого не сделать толстой книге».</w:t>
      </w:r>
    </w:p>
    <w:p w:rsidR="00A37DA5" w:rsidRPr="00A37DA5" w:rsidRDefault="00A37DA5" w:rsidP="00A37DA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37DA5">
        <w:rPr>
          <w:rFonts w:ascii="Arial" w:eastAsia="Times New Roman" w:hAnsi="Arial" w:cs="Arial"/>
          <w:color w:val="000000"/>
          <w:sz w:val="28"/>
          <w:lang w:eastAsia="ru-RU"/>
        </w:rPr>
        <w:t>Александр Герцен. </w:t>
      </w:r>
      <w:r w:rsidRPr="00A37DA5">
        <w:rPr>
          <w:rFonts w:ascii="Arial" w:eastAsia="Times New Roman" w:hAnsi="Arial" w:cs="Arial"/>
          <w:i/>
          <w:iCs/>
          <w:color w:val="000000"/>
          <w:sz w:val="28"/>
          <w:lang w:eastAsia="ru-RU"/>
        </w:rPr>
        <w:t>«Театр – высшая инстанция для решения жизненных вопросов».</w:t>
      </w:r>
    </w:p>
    <w:p w:rsidR="00A37DA5" w:rsidRPr="00A37DA5" w:rsidRDefault="00A37DA5" w:rsidP="00A37DA5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color w:val="000000"/>
          <w:lang w:eastAsia="ru-RU"/>
        </w:rPr>
      </w:pPr>
      <w:r w:rsidRPr="00A37DA5">
        <w:rPr>
          <w:rFonts w:ascii="Tahoma" w:eastAsia="Times New Roman" w:hAnsi="Tahoma" w:cs="Tahoma"/>
          <w:color w:val="000000"/>
          <w:sz w:val="28"/>
          <w:lang w:eastAsia="ru-RU"/>
        </w:rPr>
        <w:t xml:space="preserve">Театральная деятельность в детском саду имеет свои особенности. «Это волшебный край, в котором ребенок радуется, играя, а в игре он познает мир». На первых порах главную роль в театрализованной деятельности берет на себя педагог, рассказывая и показывая различные сказки и </w:t>
      </w:r>
      <w:proofErr w:type="spellStart"/>
      <w:r w:rsidRPr="00A37DA5">
        <w:rPr>
          <w:rFonts w:ascii="Tahoma" w:eastAsia="Times New Roman" w:hAnsi="Tahoma" w:cs="Tahoma"/>
          <w:color w:val="000000"/>
          <w:sz w:val="28"/>
          <w:lang w:eastAsia="ru-RU"/>
        </w:rPr>
        <w:t>потешки</w:t>
      </w:r>
      <w:proofErr w:type="spellEnd"/>
      <w:r w:rsidRPr="00A37DA5">
        <w:rPr>
          <w:rFonts w:ascii="Tahoma" w:eastAsia="Times New Roman" w:hAnsi="Tahoma" w:cs="Tahoma"/>
          <w:color w:val="000000"/>
          <w:sz w:val="28"/>
          <w:lang w:eastAsia="ru-RU"/>
        </w:rPr>
        <w:t>. Но, уже начиная с 4 летнего возраста дети, подражая взрослым, самостоятельно обыгрывают фрагменты литературных произведений в свободной деятельности.  Во время зрелища воображение позволяет ребенку наделять героев пьесы человеческим свойствами, воспринимать происходящее как реальность, сочувствовать, переживать и радоваться за героев пьесы. Дети учатся замечать хорошие и плохие поступки, проявлять любознательность, они становятся более раскрепощенными и общительными, учатся четко формулировать свои мысли и излагать их публично, тоньше чувствовать и познавать окружающий мир.  </w:t>
      </w:r>
      <w:r w:rsidRPr="00A37DA5">
        <w:rPr>
          <w:rFonts w:ascii="Arial" w:eastAsia="Times New Roman" w:hAnsi="Arial" w:cs="Arial"/>
          <w:color w:val="000000"/>
          <w:sz w:val="28"/>
          <w:lang w:eastAsia="ru-RU"/>
        </w:rPr>
        <w:t>Театр - коллективная театрализованная деятельность, и она направлена на целостное воздействие на личность ребёнка. Ребенок раскрепощается, начинает самостоятельно творить, через театр ребенок познает себя и начинает расти, как личность. Театр создаёт условия для социализации ребенка в обществе, усиливает адаптационные способности, корректирует коммуникативные качества, помогает осознанию чувства удовлетворения, радости, успешности.</w:t>
      </w:r>
    </w:p>
    <w:p w:rsidR="00A37DA5" w:rsidRPr="00A37DA5" w:rsidRDefault="00A37DA5" w:rsidP="00A37DA5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A37DA5">
        <w:rPr>
          <w:rFonts w:ascii="Arial" w:eastAsia="Times New Roman" w:hAnsi="Arial" w:cs="Arial"/>
          <w:color w:val="000000"/>
          <w:sz w:val="28"/>
          <w:lang w:eastAsia="ru-RU"/>
        </w:rPr>
        <w:t>Увиденное</w:t>
      </w:r>
      <w:proofErr w:type="gramEnd"/>
      <w:r w:rsidRPr="00A37DA5">
        <w:rPr>
          <w:rFonts w:ascii="Arial" w:eastAsia="Times New Roman" w:hAnsi="Arial" w:cs="Arial"/>
          <w:color w:val="000000"/>
          <w:sz w:val="28"/>
          <w:lang w:eastAsia="ru-RU"/>
        </w:rPr>
        <w:t xml:space="preserve"> в  театре, расширяет кругозор детей и надолго остаётся в памяти: они делятся впечатлениями о спектакле, рассказывают родителям. Это способствует развитию речи и умению выражать свои мысли.</w:t>
      </w:r>
    </w:p>
    <w:sectPr w:rsidR="00A37DA5" w:rsidRPr="00A37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6678F"/>
    <w:multiLevelType w:val="multilevel"/>
    <w:tmpl w:val="3EBAD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E7AED"/>
    <w:multiLevelType w:val="multilevel"/>
    <w:tmpl w:val="71625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B619F4"/>
    <w:multiLevelType w:val="multilevel"/>
    <w:tmpl w:val="A5B0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5443A7"/>
    <w:multiLevelType w:val="multilevel"/>
    <w:tmpl w:val="2F2AC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400DD6"/>
    <w:multiLevelType w:val="multilevel"/>
    <w:tmpl w:val="EF6ED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21123"/>
    <w:multiLevelType w:val="multilevel"/>
    <w:tmpl w:val="409E5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937D45"/>
    <w:multiLevelType w:val="multilevel"/>
    <w:tmpl w:val="12D24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4E3019"/>
    <w:multiLevelType w:val="multilevel"/>
    <w:tmpl w:val="F4AE3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savePreviewPicture/>
  <w:compat/>
  <w:rsids>
    <w:rsidRoot w:val="00A37DA5"/>
    <w:rsid w:val="00A37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A37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A37DA5"/>
  </w:style>
  <w:style w:type="character" w:customStyle="1" w:styleId="c3">
    <w:name w:val="c3"/>
    <w:basedOn w:val="a0"/>
    <w:rsid w:val="00A37DA5"/>
  </w:style>
  <w:style w:type="paragraph" w:customStyle="1" w:styleId="c6">
    <w:name w:val="c6"/>
    <w:basedOn w:val="a"/>
    <w:rsid w:val="00A37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37DA5"/>
  </w:style>
  <w:style w:type="paragraph" w:customStyle="1" w:styleId="c12">
    <w:name w:val="c12"/>
    <w:basedOn w:val="a"/>
    <w:rsid w:val="00A37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37DA5"/>
  </w:style>
  <w:style w:type="paragraph" w:customStyle="1" w:styleId="c5">
    <w:name w:val="c5"/>
    <w:basedOn w:val="a"/>
    <w:rsid w:val="00A37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A37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A37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37DA5"/>
  </w:style>
  <w:style w:type="paragraph" w:customStyle="1" w:styleId="c19">
    <w:name w:val="c19"/>
    <w:basedOn w:val="a"/>
    <w:rsid w:val="00A37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37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A37D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6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Коломна</dc:creator>
  <cp:lastModifiedBy>Коломна</cp:lastModifiedBy>
  <cp:revision>2</cp:revision>
  <cp:lastPrinted>2018-03-20T14:55:00Z</cp:lastPrinted>
  <dcterms:created xsi:type="dcterms:W3CDTF">2018-03-20T14:49:00Z</dcterms:created>
  <dcterms:modified xsi:type="dcterms:W3CDTF">2018-03-20T14:55:00Z</dcterms:modified>
</cp:coreProperties>
</file>