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326" w:rsidRPr="002E3326" w:rsidRDefault="002E3326" w:rsidP="002E3326">
      <w:pPr>
        <w:shd w:val="clear" w:color="auto" w:fill="FFFFFF"/>
        <w:spacing w:after="0" w:line="450" w:lineRule="atLeast"/>
        <w:outlineLvl w:val="0"/>
        <w:rPr>
          <w:rFonts w:ascii="Trebuchet MS" w:eastAsia="Times New Roman" w:hAnsi="Trebuchet MS" w:cs="Times New Roman"/>
          <w:color w:val="6C7F93"/>
          <w:kern w:val="36"/>
          <w:sz w:val="38"/>
          <w:szCs w:val="38"/>
          <w:lang w:eastAsia="ru-RU"/>
        </w:rPr>
      </w:pPr>
      <w:r w:rsidRPr="002E3326">
        <w:rPr>
          <w:rFonts w:ascii="Trebuchet MS" w:eastAsia="Times New Roman" w:hAnsi="Trebuchet MS" w:cs="Times New Roman"/>
          <w:color w:val="6C7F93"/>
          <w:kern w:val="36"/>
          <w:sz w:val="38"/>
          <w:szCs w:val="38"/>
          <w:lang w:eastAsia="ru-RU"/>
        </w:rPr>
        <w:t>Опыт работы «Развитие речи детей младшего возраста»</w:t>
      </w:r>
    </w:p>
    <w:p w:rsidR="002E3326" w:rsidRPr="002E3326" w:rsidRDefault="002E3326" w:rsidP="002E3326">
      <w:pPr>
        <w:shd w:val="clear" w:color="auto" w:fill="FFFFFF"/>
        <w:spacing w:after="0" w:line="240" w:lineRule="atLeast"/>
        <w:textAlignment w:val="center"/>
        <w:rPr>
          <w:rFonts w:ascii="Verdana" w:eastAsia="Times New Roman" w:hAnsi="Verdana" w:cs="Times New Roman"/>
          <w:color w:val="888888"/>
          <w:sz w:val="20"/>
          <w:szCs w:val="20"/>
          <w:lang w:eastAsia="ru-RU"/>
        </w:rPr>
      </w:pPr>
      <w:r w:rsidRPr="002E3326">
        <w:rPr>
          <w:rFonts w:ascii="Verdana" w:eastAsia="Times New Roman" w:hAnsi="Verdana" w:cs="Times New Roman"/>
          <w:color w:val="888888"/>
          <w:sz w:val="20"/>
          <w:szCs w:val="20"/>
          <w:lang w:eastAsia="ru-RU"/>
        </w:rPr>
        <w:t> </w:t>
      </w:r>
      <w:hyperlink r:id="rId6" w:history="1">
        <w:r w:rsidRPr="002E3326">
          <w:rPr>
            <w:rFonts w:ascii="Verdana" w:eastAsia="Times New Roman" w:hAnsi="Verdana" w:cs="Times New Roman"/>
            <w:color w:val="839BB4"/>
            <w:sz w:val="20"/>
            <w:szCs w:val="20"/>
            <w:lang w:eastAsia="ru-RU"/>
          </w:rPr>
          <w:t>Занятия с дошкольниками</w:t>
        </w:r>
      </w:hyperlink>
    </w:p>
    <w:p w:rsidR="002E3326" w:rsidRPr="002E3326" w:rsidRDefault="002E3326" w:rsidP="002E3326">
      <w:pPr>
        <w:shd w:val="clear" w:color="auto" w:fill="FFFFFF"/>
        <w:spacing w:after="0" w:line="240" w:lineRule="auto"/>
        <w:rPr>
          <w:rFonts w:ascii="Verdana" w:eastAsia="Times New Roman" w:hAnsi="Verdana" w:cs="Times New Roman"/>
          <w:color w:val="888888"/>
          <w:sz w:val="20"/>
          <w:szCs w:val="20"/>
          <w:lang w:eastAsia="ru-RU"/>
        </w:rPr>
      </w:pPr>
      <w:r w:rsidRPr="002E3326">
        <w:rPr>
          <w:rFonts w:ascii="Verdana" w:eastAsia="Times New Roman" w:hAnsi="Verdana" w:cs="Times New Roman"/>
          <w:color w:val="888888"/>
          <w:sz w:val="20"/>
          <w:szCs w:val="20"/>
          <w:lang w:eastAsia="ru-RU"/>
        </w:rPr>
        <w:t> </w:t>
      </w:r>
    </w:p>
    <w:p w:rsidR="006E54A5" w:rsidRPr="002E3326" w:rsidRDefault="006E54A5" w:rsidP="002E3326">
      <w:pPr>
        <w:shd w:val="clear" w:color="auto" w:fill="FFFFFF"/>
        <w:spacing w:after="0" w:line="240" w:lineRule="atLeast"/>
        <w:textAlignment w:val="center"/>
        <w:rPr>
          <w:rFonts w:ascii="Verdana" w:eastAsia="Times New Roman" w:hAnsi="Verdana" w:cs="Times New Roman"/>
          <w:color w:val="888888"/>
          <w:sz w:val="20"/>
          <w:szCs w:val="20"/>
          <w:lang w:eastAsia="ru-RU"/>
        </w:rPr>
      </w:pPr>
      <w:bookmarkStart w:id="0" w:name="_GoBack"/>
      <w:bookmarkEnd w:id="0"/>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Целенаправленное развитие речи младших дошкольников – одно из ведущих направлений педагогической деятельности, обеспечивающее своевременное психическое развитие детей.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Современное психологическое развитие ребенка невозможно без правильного развития речи, поэтому развитие речи является важным направлением нашей педагогической деятельности. Общеизвестно, что дети даже без специального обучения с самого раннего возраста проявляют большой интерес к языковой деятельности, создают новые слова, ориентируясь как на смысловую, так и на грамматическую сторону языка. При стихийном речевом развитии лишь немногие из них достигают высокого уровня, именно поэтому и необходимо целенаправленное обучение речи и речевому общению. Центральная задача такого обучения – формирование языковых обобщений и элементарного сознания явлений языка и речи. Оно создает у детей интерес к родному языку и способствует творческому отношению к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Развитие речи в дошкольном возрасте (овладение родным языком) представляет собой многоаспектный по своей природе процесс, поскольку развитое мышление человека – это речевое, языковое, словесно-логическое мышление. Взаимосвязь речевого и умственного, познавательного развития свидетельствует об огромном значении языка для развития мышления.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Развитие речи дошкольников тесно связано с формированием художественно-речевой деятельности как одной из неотъемлемых частей эстетического воспитания. Так, обучение пересказу фольклорных и литературных произведений для формирования у дошкольников умения строить связное монологическое высказывание включает ознакомление с изобразительно-выразительными средствами художественного текста (сравнениями, эпитетами, синонимами, антонимами, метафорами и др.). Вместе с тем владение этими средствами углубляет, делает тоньше художественное восприятие литературных произведений, которое, включая элементы сознательного отношения к тексту, сохраняет свой эмоционально непосредственный характер, т.е. остается подлинно эстетическим восприятием, что, в свою очередь, влияет на развитие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w:t>
      </w:r>
      <w:r w:rsidRPr="002E3326">
        <w:rPr>
          <w:rFonts w:ascii="Verdana" w:eastAsia="Times New Roman" w:hAnsi="Verdana" w:cs="Times New Roman"/>
          <w:b/>
          <w:bCs/>
          <w:color w:val="303F50"/>
          <w:sz w:val="20"/>
          <w:szCs w:val="20"/>
          <w:lang w:eastAsia="ru-RU"/>
        </w:rPr>
        <w:t>Актуальность</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На современном этапе развития человека речь крайне необходима для установления контактов, для выражения своих мыслей и помыслов. Важнейшим условием полноценного  психического развития является своевременное и правильное овладение ребёнком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    В наше время, как правило, дети усваивают родной язык, подражая разговорной речи окружающих. К сожалению, вечно занятые родители  частенько забывают об этом и пускают процесс развития речи ребёнка на самотек. Ребенок проводит мало времени в обществе взрослых (все больше за компьютером, у телевизора или со своими игрушками), редко слушает рассказы, сказки, песенки, </w:t>
      </w:r>
      <w:proofErr w:type="spellStart"/>
      <w:r w:rsidRPr="002E3326">
        <w:rPr>
          <w:rFonts w:ascii="Verdana" w:eastAsia="Times New Roman" w:hAnsi="Verdana" w:cs="Times New Roman"/>
          <w:color w:val="303F50"/>
          <w:sz w:val="20"/>
          <w:szCs w:val="20"/>
          <w:lang w:eastAsia="ru-RU"/>
        </w:rPr>
        <w:t>потешки</w:t>
      </w:r>
      <w:proofErr w:type="spellEnd"/>
      <w:r w:rsidRPr="002E3326">
        <w:rPr>
          <w:rFonts w:ascii="Verdana" w:eastAsia="Times New Roman" w:hAnsi="Verdana" w:cs="Times New Roman"/>
          <w:color w:val="303F50"/>
          <w:sz w:val="20"/>
          <w:szCs w:val="20"/>
          <w:lang w:eastAsia="ru-RU"/>
        </w:rPr>
        <w:t>, колыбельные из уст мамы с папой и, как следствие всего этого, у ребёнка возникает много проблем с речью.</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b/>
          <w:bCs/>
          <w:color w:val="303F50"/>
          <w:sz w:val="20"/>
          <w:szCs w:val="20"/>
          <w:lang w:eastAsia="ru-RU"/>
        </w:rPr>
        <w:t>При поступлении в школу педагоги сталкиваются с такими проблемами:</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односложная, состоящая лишь из простых предложений речь (так называемая "ситуативная" речь). Неспособность грамматически правильно построить распространенное предложение.</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Бедность речи, недостаточный словарный запас.</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Замусоривание речи сленговыми словами (результат просмотров телевизионных передач), употребление нелитературных слов и выражений.</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lastRenderedPageBreak/>
        <w:t>Бедная диалогическая речь: неспособность грамотно и доступно сформулировать вопрос, построить краткий или развернутый ответ, если это необходимо и уместно.</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Неспособность построить монолог: например, сюжетный или описательный рассказ на предложенную тему, пересказ текста своими словами. (А ведь к школе приобрести это умение просто необходимо!)</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Отсутствие логического обоснования своих утверждений и выводов.</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Отсутствие навыков культуры речи: неумение использовать интонации, регулировать громкость голоса и темп речи и т.д.</w:t>
      </w:r>
    </w:p>
    <w:p w:rsidR="002E3326" w:rsidRPr="002E3326" w:rsidRDefault="002E3326" w:rsidP="002E3326">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Плохая дикция.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b/>
          <w:bCs/>
          <w:color w:val="303F50"/>
          <w:sz w:val="20"/>
          <w:szCs w:val="20"/>
          <w:lang w:eastAsia="ru-RU"/>
        </w:rPr>
        <w:t>Технология опыта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Одной из главных задач воспитания и обучения детей в детском саду является развитие речи, речевого общения. Эта общая задача состоит из ряда отдельных задач:</w:t>
      </w:r>
    </w:p>
    <w:p w:rsidR="002E3326" w:rsidRPr="002E3326" w:rsidRDefault="002E3326" w:rsidP="002E3326">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расширение, обогащение и активация словаря;</w:t>
      </w:r>
    </w:p>
    <w:p w:rsidR="002E3326" w:rsidRPr="002E3326" w:rsidRDefault="002E3326" w:rsidP="002E3326">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воспитание звуковой культуры речи;</w:t>
      </w:r>
    </w:p>
    <w:p w:rsidR="002E3326" w:rsidRPr="002E3326" w:rsidRDefault="002E3326" w:rsidP="002E3326">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формирование правильной разговорной речи;</w:t>
      </w:r>
    </w:p>
    <w:p w:rsidR="002E3326" w:rsidRPr="002E3326" w:rsidRDefault="002E3326" w:rsidP="002E3326">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развитие связной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proofErr w:type="gramStart"/>
      <w:r w:rsidRPr="002E3326">
        <w:rPr>
          <w:rFonts w:ascii="Verdana" w:eastAsia="Times New Roman" w:hAnsi="Verdana" w:cs="Times New Roman"/>
          <w:color w:val="303F50"/>
          <w:sz w:val="20"/>
          <w:szCs w:val="20"/>
          <w:lang w:eastAsia="ru-RU"/>
        </w:rPr>
        <w:t>Свою практическую деятельность с детьми младшего дошкольного возраста строю на следующих основных принципах: на тщательном, обусловленном возрастными возможностями детей отборе материала; интеграции работы с различными направлениями воспитательной работы и видами деятельности детей (развитие речи, ознакомление с природой, различные игры); активного включения детей.</w:t>
      </w:r>
      <w:proofErr w:type="gramEnd"/>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Применяю такие приемы обучения, как: динамический акцент на фрагментах текста, действительное соучастие, наглядность, неоднократное повторение в игровой форме и в режимных моментах. Для этого использую </w:t>
      </w:r>
      <w:proofErr w:type="spellStart"/>
      <w:r w:rsidRPr="002E3326">
        <w:rPr>
          <w:rFonts w:ascii="Verdana" w:eastAsia="Times New Roman" w:hAnsi="Verdana" w:cs="Times New Roman"/>
          <w:color w:val="303F50"/>
          <w:sz w:val="20"/>
          <w:szCs w:val="20"/>
          <w:lang w:eastAsia="ru-RU"/>
        </w:rPr>
        <w:t>потешки</w:t>
      </w:r>
      <w:proofErr w:type="spellEnd"/>
      <w:r w:rsidRPr="002E3326">
        <w:rPr>
          <w:rFonts w:ascii="Verdana" w:eastAsia="Times New Roman" w:hAnsi="Verdana" w:cs="Times New Roman"/>
          <w:color w:val="303F50"/>
          <w:sz w:val="20"/>
          <w:szCs w:val="20"/>
          <w:lang w:eastAsia="ru-RU"/>
        </w:rPr>
        <w:t xml:space="preserve"> для сна, кормления, прогулки и др. Все это вызывает положительный эмоциональный отклик у младших дошкольников, желание еще раз их слышать и запомнить. Малыши слушают их, просят повторить хорошо знакомые и любимые, чему во многом способствует и особая ритмическая организация, которая играет определенную роль в создании психологического комфорта.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Понимая, что совершенствование речевого общения невозможно без расширения словарного запаса ребенка, уделяю большое внимание его закреплению и активизации. Чтобы новые, довольно трудные слова прочно вошли в лексикон детей, использую различные методические и игровые приемы.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Обучение родному языку и развитие речи предоставляет богатые возможности для решения и других задач нравственного и эстетического воспитания детей. Это относится не только к развитию монологической речи (</w:t>
      </w:r>
      <w:proofErr w:type="spellStart"/>
      <w:r w:rsidRPr="002E3326">
        <w:rPr>
          <w:rFonts w:ascii="Verdana" w:eastAsia="Times New Roman" w:hAnsi="Verdana" w:cs="Times New Roman"/>
          <w:color w:val="303F50"/>
          <w:sz w:val="20"/>
          <w:szCs w:val="20"/>
          <w:lang w:eastAsia="ru-RU"/>
        </w:rPr>
        <w:t>пересказыванию</w:t>
      </w:r>
      <w:proofErr w:type="spellEnd"/>
      <w:r w:rsidRPr="002E3326">
        <w:rPr>
          <w:rFonts w:ascii="Verdana" w:eastAsia="Times New Roman" w:hAnsi="Verdana" w:cs="Times New Roman"/>
          <w:color w:val="303F50"/>
          <w:sz w:val="20"/>
          <w:szCs w:val="20"/>
          <w:lang w:eastAsia="ru-RU"/>
        </w:rPr>
        <w:t>, рассказыванию), но и к частным (структурным) аспектам обучения родному языку – воспитанию звуковой культуры речи, словарной работе, формированию грамматического строя речи. Таким образом, овладение родным языком, развитие языковых способностей рассматриваются как стержень полноценного формирования личности ребенка-дошкольника, который предоставляет большие возможности для решения многих задач умственного, эстетического и нравственного воспитания.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Воспитание звуковой культуры речи занимает одно из самых важных мест в моей работе по обучению детей родному языку. Это особая речевая задача, которую я должна решить в дошкольном возрасте. Основная цель – научить ребенка правильно произносить все звуки, правильно пользоваться голосовым аппаратом. И чем раньше будет начата эта работа, тем лучше будут результаты.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Без правильного обеспечения развития, невозможно развитие речи, как средства общения между сверстниками, поэтому я максимально уделяю внимание обогащению как активного, так и понимаемого словаря ребенка, ввожу </w:t>
      </w:r>
      <w:proofErr w:type="spellStart"/>
      <w:r w:rsidRPr="002E3326">
        <w:rPr>
          <w:rFonts w:ascii="Verdana" w:eastAsia="Times New Roman" w:hAnsi="Verdana" w:cs="Times New Roman"/>
          <w:color w:val="303F50"/>
          <w:sz w:val="20"/>
          <w:szCs w:val="20"/>
          <w:lang w:eastAsia="ru-RU"/>
        </w:rPr>
        <w:t>общеупотребляемые</w:t>
      </w:r>
      <w:proofErr w:type="spellEnd"/>
      <w:r w:rsidRPr="002E3326">
        <w:rPr>
          <w:rFonts w:ascii="Verdana" w:eastAsia="Times New Roman" w:hAnsi="Verdana" w:cs="Times New Roman"/>
          <w:color w:val="303F50"/>
          <w:sz w:val="20"/>
          <w:szCs w:val="20"/>
          <w:lang w:eastAsia="ru-RU"/>
        </w:rPr>
        <w:t xml:space="preserve"> существительные, глаголы, прилагательные, наречия. А также при общении с ребенком проявляю внимание, заинтересованность, как можно больше говорю с ребенком на разные темы.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lastRenderedPageBreak/>
        <w:t>Если ребенок неохотно идет на контакт, то я терпеливо помогаю ему в этом. Если ребенок заговорил со мной, я внимательно выслушиваю его и в дальнейшем продолжаю разговаривать с ним. Ни в коем случае не останавливаю его. Считаю необходимым продолжать учить говорить в течение всего дня! Говорить во время игры, говорить во время одевания и раздевания, во время кормления, умывания, говорить во время прогулки и т.д.</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младшем возрасте дети очень любознательны, они не оставляют без внимания ничего, что попадает им в руки, в поле их зрения, задают множество вопросов. Этим обязательно необходимо воспользоваться и терпеливо и обстоятельно рассказать обо всем, что их интересует. Стараюсь при этом не нарушать эмоционального контакта с детьми, поощряю самостоятельные рассуждения ребенка и радуюсь его достижениям вместе с ним.</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своих контактах с ребенком я должна обязательно дать понять ему, что нуждаюсь в его разъяснениях. При этом неоднократно повторяю какое-либо новое слово и помогаю построить простое предложение.</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Именно в этом возрасте словарный запас ребенка увеличивается в 5-7 раз. Довольно быстро увеличивается и активный словарь за счет слов, которые ребенок употребляет в повседневной жизни, и считаю важным содействовать этому. Главная моя цель говорить с ребенком, чтобы он не только слушал меня, но и слышал, понимал, о чем я хочу ему рассказать, чтобы в дальнейшем он использовал свои знания в общении со сверстниками.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моей младшей группе есть дети, которые плохо говорят или не говорят вообще. На них я обращаю особое внимание, больше общаюсь с ними, целенаправленно обогащаю их пассивный запас.</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Именно младший возраст благоприятен для воспитания </w:t>
      </w:r>
      <w:proofErr w:type="spellStart"/>
      <w:r w:rsidRPr="002E3326">
        <w:rPr>
          <w:rFonts w:ascii="Verdana" w:eastAsia="Times New Roman" w:hAnsi="Verdana" w:cs="Times New Roman"/>
          <w:color w:val="303F50"/>
          <w:sz w:val="20"/>
          <w:szCs w:val="20"/>
          <w:lang w:eastAsia="ru-RU"/>
        </w:rPr>
        <w:t>речепроизносимых</w:t>
      </w:r>
      <w:proofErr w:type="spellEnd"/>
      <w:r w:rsidRPr="002E3326">
        <w:rPr>
          <w:rFonts w:ascii="Verdana" w:eastAsia="Times New Roman" w:hAnsi="Verdana" w:cs="Times New Roman"/>
          <w:color w:val="303F50"/>
          <w:sz w:val="20"/>
          <w:szCs w:val="20"/>
          <w:lang w:eastAsia="ru-RU"/>
        </w:rPr>
        <w:t xml:space="preserve"> навыков, так как становятся </w:t>
      </w:r>
      <w:proofErr w:type="gramStart"/>
      <w:r w:rsidRPr="002E3326">
        <w:rPr>
          <w:rFonts w:ascii="Verdana" w:eastAsia="Times New Roman" w:hAnsi="Verdana" w:cs="Times New Roman"/>
          <w:color w:val="303F50"/>
          <w:sz w:val="20"/>
          <w:szCs w:val="20"/>
          <w:lang w:eastAsia="ru-RU"/>
        </w:rPr>
        <w:t>более подвижными</w:t>
      </w:r>
      <w:proofErr w:type="gramEnd"/>
      <w:r w:rsidRPr="002E3326">
        <w:rPr>
          <w:rFonts w:ascii="Verdana" w:eastAsia="Times New Roman" w:hAnsi="Verdana" w:cs="Times New Roman"/>
          <w:color w:val="303F50"/>
          <w:sz w:val="20"/>
          <w:szCs w:val="20"/>
          <w:lang w:eastAsia="ru-RU"/>
        </w:rPr>
        <w:t xml:space="preserve"> органы речевого аппарата: нижняя челюсть, мышцы языка, губ.</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При правильной работе по развитию речи, осуществляемой в течение дня, нет необходимости в специальных занятиях по формированию звуковой культуры речи. Ребенок с удовольствием повторяет за взрослыми те или иные слова, поэтому я постоянно работаю над собственной дикцией, контролирую ее. Разговаривая с ребенком, я обязательно слежу за темпом речи. С этого возраста стараюсь учить детей пользоваться умеренным темпом речи. Смена темпа речи является неотъемлемой частью ее интонационной выразительности. Монотонная речь бедна, в то время как «игра» темпа обогащает ее, делая ярче, красочнее. Уже в первой младшей группе я учу детей говорить и быстро и медленно. Для этого произношу звукосочетания и отдельные слова с различной скоростью.</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Детям легче говорить в маленьком хоре, а не по отдельности, именно поэтому я как можно чаще даю возможность детям говорить вместе. В этом возрасте дети, как правило, все свои действия «</w:t>
      </w:r>
      <w:proofErr w:type="spellStart"/>
      <w:r w:rsidRPr="002E3326">
        <w:rPr>
          <w:rFonts w:ascii="Verdana" w:eastAsia="Times New Roman" w:hAnsi="Verdana" w:cs="Times New Roman"/>
          <w:color w:val="303F50"/>
          <w:sz w:val="20"/>
          <w:szCs w:val="20"/>
          <w:lang w:eastAsia="ru-RU"/>
        </w:rPr>
        <w:t>проборматывают</w:t>
      </w:r>
      <w:proofErr w:type="spellEnd"/>
      <w:r w:rsidRPr="002E3326">
        <w:rPr>
          <w:rFonts w:ascii="Verdana" w:eastAsia="Times New Roman" w:hAnsi="Verdana" w:cs="Times New Roman"/>
          <w:color w:val="303F50"/>
          <w:sz w:val="20"/>
          <w:szCs w:val="20"/>
          <w:lang w:eastAsia="ru-RU"/>
        </w:rPr>
        <w:t>». Ни в коем случае я не пресекаю это, не ограничиваю детей.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b/>
          <w:bCs/>
          <w:color w:val="303F50"/>
          <w:sz w:val="20"/>
          <w:szCs w:val="20"/>
          <w:lang w:eastAsia="ru-RU"/>
        </w:rPr>
        <w:t>Анализ речи детей в младшей группе (2 – 4 года)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Целенаправленное развитие речи младших дошкольников – одно из ведущих направлений педагогической деятельности, обеспечивающее своевременное психическое развитие детей.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Какие показатели свидетельствует о том, что речь детей младшего возраста развивается полноценно?</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К концу года дети нашей группы могут выполнять простые словесные поручения, воспринимают несложные рассказы без использования средств наглядности (картинки или др.); начинают понимать короткие рассказы о событиях, не имевших места в их личном опыте.</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У них хорошо развита способность к подражанию, выражающаяся в умении повторять вслед за взрослым движения, действия, слова и простые фразы. Дети с готовностью откликаются на мои предложения почитать, послушать рассказ или сказку, вместе рассмотреть картинки в книге.</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lastRenderedPageBreak/>
        <w:t>Решение, каких задач может обеспечить необходимый уровень речевого развития?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Во-первых, интенсивное развитие у ребенка понимания речи на основе расширения круга предметов и явлений его ближайшего окружения; организация речевой среды (разговоры-диалоги по поводу специально подобранных средств; рассказы воспитателя; ежедневное чтение художественных текстов; пение небольших песенок; игры с текстами и т.п.).</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Во-вторых, целенаправленное развитие речи как средства общения с помощью специально организованных диалогов разной степени сложности, составляющих основу речевых занятий и построенных с опорой на наглядные материалы (игрушки, предметы, картинки) и тексты художественных произведений.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b/>
          <w:bCs/>
          <w:color w:val="303F50"/>
          <w:sz w:val="20"/>
          <w:szCs w:val="20"/>
          <w:lang w:eastAsia="ru-RU"/>
        </w:rPr>
        <w:t>Из этих общих задач вытекают конкретные задачи: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Словарная задача – обогащение, уточнение и активизация словаря.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Они указывают на наличие трех уровней усвоения ребенком слов – названий предметов, действий, качеств, отношений: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может понимать значение слова, но не использовать его в своей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узнает и называет предмет (действие, качество и др.) лишь в привычных для него словосочетаниях (ножницы нужны, чтобы «стричь ногти»);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понимает и правильно использует слова в любых, доступных для него связях и отношениях.</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b/>
          <w:bCs/>
          <w:color w:val="303F50"/>
          <w:sz w:val="20"/>
          <w:szCs w:val="20"/>
          <w:lang w:eastAsia="ru-RU"/>
        </w:rPr>
        <w:t>Характерные особенности развития речи в младших группах (из практического опыта работы)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Начнем с весьма существенного фактора – создания спокойной атмосферы в группе. Терпимое, доброжелательное отношение педагога к детям, искреннее уважение к личности каждого – залог формирования благоприятных взаимоотношений между детьми. Ребенку важно постоянно чувствовать, что все его старания и усилия не остались без внимания, поддерживаются взрослыми, что им довольны, у него все получается. Поэтому успех каждого на речевых занятиях (повторил за взрослым слово, фразу, сказал что-то по своей инициативе) должны быть замечены.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Естественно, полноценное развитие речи младших дошкольников невозможно без целенаправленной педагогической работы вне занятий. Данная работа предполагает разнообразные игры на повторение и закрепление программного содержания: подвижные игры с текстами, хороводные, настольно-печатные и дидактические игры, игры-драматизации и другие. Я провожу их с небольшим количеством детей (2-6 человек) разного возраста в любое время дня.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своей работе я выделила несколько основных факторов успешного овладения ребенка речью. Один из важных факторов – это общение старших детей с младшими. При доброжелательных отношениях в коллективе старшие дошкольники, подражая педагогу, обучают малышей по собственной инициативе. «Смотри – это бегемот. А это крокодил плохой», - показывает Соня картинки маленькой Олечке. Та закрывает крокодила ладошкой и что-то лепечет. «Не бойся, крокодил тебя не съест. Не дам!». Соня снимает руку малышки с картинки и решительно перелистывает страницу книги.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При каждом удобном случае я поручаю кому-то из старших детей проверить, как справился с заданием младший. Такое поручение несет характер просьбы, чтобы ребенок почувствовал уважение к себе и оценку его как компетентного человека. Например: «Егорка, если тебе не трудно и ты сейчас свободен, проверь, пожалуйста, вместо меня, какие фрукты собрал Кирюша. Если он что-то напутал, помоги ему исправить ошибки». Спустя какое-то время я спрашиваю: «Как дела? Спасибо тебе, Егорушка, за помощь!»</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Другой фактор успешного овладения речью – чтение взрослыми стихотворений, народных песенок и </w:t>
      </w:r>
      <w:proofErr w:type="spellStart"/>
      <w:r w:rsidRPr="002E3326">
        <w:rPr>
          <w:rFonts w:ascii="Verdana" w:eastAsia="Times New Roman" w:hAnsi="Verdana" w:cs="Times New Roman"/>
          <w:color w:val="303F50"/>
          <w:sz w:val="20"/>
          <w:szCs w:val="20"/>
          <w:lang w:eastAsia="ru-RU"/>
        </w:rPr>
        <w:t>потешек</w:t>
      </w:r>
      <w:proofErr w:type="spellEnd"/>
      <w:r w:rsidRPr="002E3326">
        <w:rPr>
          <w:rFonts w:ascii="Verdana" w:eastAsia="Times New Roman" w:hAnsi="Verdana" w:cs="Times New Roman"/>
          <w:color w:val="303F50"/>
          <w:sz w:val="20"/>
          <w:szCs w:val="20"/>
          <w:lang w:eastAsia="ru-RU"/>
        </w:rPr>
        <w:t>.</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Детям стараюсь ежедневно читать уже знакомые или новые произведения художественной литературы, а так же любые другие хрестоматии и книжки, адресованные детям младшего дошкольного возраста. В многочисленных сборниках литературы даны произведения, которые сделают общение с детьми в тот или иной отрезок времени в режиме дня более содержательным: при умывании, приеме пищи, во </w:t>
      </w:r>
      <w:r w:rsidRPr="002E3326">
        <w:rPr>
          <w:rFonts w:ascii="Verdana" w:eastAsia="Times New Roman" w:hAnsi="Verdana" w:cs="Times New Roman"/>
          <w:color w:val="303F50"/>
          <w:sz w:val="20"/>
          <w:szCs w:val="20"/>
          <w:lang w:eastAsia="ru-RU"/>
        </w:rPr>
        <w:lastRenderedPageBreak/>
        <w:t>время игры, при подготовке ко сну, на прогулке, также и шуточные стихи. Например «Наставление» С. Маршака: «На крапиву не садись, если сядешь – не сердись».</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На прогулке дети под текст соответствующей </w:t>
      </w:r>
      <w:proofErr w:type="spellStart"/>
      <w:r w:rsidRPr="002E3326">
        <w:rPr>
          <w:rFonts w:ascii="Verdana" w:eastAsia="Times New Roman" w:hAnsi="Verdana" w:cs="Times New Roman"/>
          <w:color w:val="303F50"/>
          <w:sz w:val="20"/>
          <w:szCs w:val="20"/>
          <w:lang w:eastAsia="ru-RU"/>
        </w:rPr>
        <w:t>потешки</w:t>
      </w:r>
      <w:proofErr w:type="spellEnd"/>
      <w:r w:rsidRPr="002E3326">
        <w:rPr>
          <w:rFonts w:ascii="Verdana" w:eastAsia="Times New Roman" w:hAnsi="Verdana" w:cs="Times New Roman"/>
          <w:color w:val="303F50"/>
          <w:sz w:val="20"/>
          <w:szCs w:val="20"/>
          <w:lang w:eastAsia="ru-RU"/>
        </w:rPr>
        <w:t xml:space="preserve"> показывают, как шагают большие ноги (то-о-о-п, то-о-о-п) и бегают маленькие ножки (топ-топ-топ). </w:t>
      </w:r>
      <w:proofErr w:type="spellStart"/>
      <w:r w:rsidRPr="002E3326">
        <w:rPr>
          <w:rFonts w:ascii="Verdana" w:eastAsia="Times New Roman" w:hAnsi="Verdana" w:cs="Times New Roman"/>
          <w:color w:val="303F50"/>
          <w:sz w:val="20"/>
          <w:szCs w:val="20"/>
          <w:lang w:eastAsia="ru-RU"/>
        </w:rPr>
        <w:t>Потешка</w:t>
      </w:r>
      <w:proofErr w:type="spellEnd"/>
      <w:r w:rsidRPr="002E3326">
        <w:rPr>
          <w:rFonts w:ascii="Verdana" w:eastAsia="Times New Roman" w:hAnsi="Verdana" w:cs="Times New Roman"/>
          <w:color w:val="303F50"/>
          <w:sz w:val="20"/>
          <w:szCs w:val="20"/>
          <w:lang w:eastAsia="ru-RU"/>
        </w:rPr>
        <w:t xml:space="preserve"> «Ладушки, ладушки…» помогает мне завязать с малышами разговор о том, как они провели выходные или праздники, кто из них был в гостях у бабушки, как бабушка встречала, чем угощала.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Когда я наблюдаю за играющими детьми, </w:t>
      </w:r>
      <w:proofErr w:type="gramStart"/>
      <w:r w:rsidRPr="002E3326">
        <w:rPr>
          <w:rFonts w:ascii="Verdana" w:eastAsia="Times New Roman" w:hAnsi="Verdana" w:cs="Times New Roman"/>
          <w:color w:val="303F50"/>
          <w:sz w:val="20"/>
          <w:szCs w:val="20"/>
          <w:lang w:eastAsia="ru-RU"/>
        </w:rPr>
        <w:t>беспокоясь</w:t>
      </w:r>
      <w:proofErr w:type="gramEnd"/>
      <w:r w:rsidRPr="002E3326">
        <w:rPr>
          <w:rFonts w:ascii="Verdana" w:eastAsia="Times New Roman" w:hAnsi="Verdana" w:cs="Times New Roman"/>
          <w:color w:val="303F50"/>
          <w:sz w:val="20"/>
          <w:szCs w:val="20"/>
          <w:lang w:eastAsia="ru-RU"/>
        </w:rPr>
        <w:t xml:space="preserve"> говорю: «Ой, что-то я Диму не вижу, не слышу. Не украл ли его кто?» Дети начинают смеяться, говорят, что Димочка здесь. «Подойди-ка ко мне, дружок» - обращаюсь к малышу. «Где же ты был?» Выслушав ответ, обращаюсь к нему и приговариваю:</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Лисий хвостик</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Бегал в гости.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proofErr w:type="spellStart"/>
      <w:r w:rsidRPr="002E3326">
        <w:rPr>
          <w:rFonts w:ascii="Verdana" w:eastAsia="Times New Roman" w:hAnsi="Verdana" w:cs="Times New Roman"/>
          <w:color w:val="303F50"/>
          <w:sz w:val="20"/>
          <w:szCs w:val="20"/>
          <w:lang w:eastAsia="ru-RU"/>
        </w:rPr>
        <w:t>Мосточком</w:t>
      </w:r>
      <w:proofErr w:type="spellEnd"/>
      <w:r w:rsidRPr="002E3326">
        <w:rPr>
          <w:rFonts w:ascii="Verdana" w:eastAsia="Times New Roman" w:hAnsi="Verdana" w:cs="Times New Roman"/>
          <w:color w:val="303F50"/>
          <w:sz w:val="20"/>
          <w:szCs w:val="20"/>
          <w:lang w:eastAsia="ru-RU"/>
        </w:rPr>
        <w:t xml:space="preserve"> бежал,</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Листочком дрожал.</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Вернулся назад – и рад!</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(Н. </w:t>
      </w:r>
      <w:proofErr w:type="spellStart"/>
      <w:r w:rsidRPr="002E3326">
        <w:rPr>
          <w:rFonts w:ascii="Verdana" w:eastAsia="Times New Roman" w:hAnsi="Verdana" w:cs="Times New Roman"/>
          <w:color w:val="303F50"/>
          <w:sz w:val="20"/>
          <w:szCs w:val="20"/>
          <w:lang w:eastAsia="ru-RU"/>
        </w:rPr>
        <w:t>Пикулаева</w:t>
      </w:r>
      <w:proofErr w:type="spellEnd"/>
      <w:r w:rsidRPr="002E3326">
        <w:rPr>
          <w:rFonts w:ascii="Verdana" w:eastAsia="Times New Roman" w:hAnsi="Verdana" w:cs="Times New Roman"/>
          <w:color w:val="303F50"/>
          <w:sz w:val="20"/>
          <w:szCs w:val="20"/>
          <w:lang w:eastAsia="ru-RU"/>
        </w:rPr>
        <w:t xml:space="preserve"> «Лисий хвостик»)</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Я отпускаю ребенка от себя, но остальные, уже поняв, что им предложена игра, начинают то прятаться от меня, то подбегают, радуясь возможности снова послушать стихотворение.</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В следующий раз беру куклу, баюкаю (вокруг меня собираются малыши), читаю стихотворение В. </w:t>
      </w:r>
      <w:proofErr w:type="spellStart"/>
      <w:r w:rsidRPr="002E3326">
        <w:rPr>
          <w:rFonts w:ascii="Verdana" w:eastAsia="Times New Roman" w:hAnsi="Verdana" w:cs="Times New Roman"/>
          <w:color w:val="303F50"/>
          <w:sz w:val="20"/>
          <w:szCs w:val="20"/>
          <w:lang w:eastAsia="ru-RU"/>
        </w:rPr>
        <w:t>Берестова</w:t>
      </w:r>
      <w:proofErr w:type="spellEnd"/>
      <w:r w:rsidRPr="002E3326">
        <w:rPr>
          <w:rFonts w:ascii="Verdana" w:eastAsia="Times New Roman" w:hAnsi="Verdana" w:cs="Times New Roman"/>
          <w:color w:val="303F50"/>
          <w:sz w:val="20"/>
          <w:szCs w:val="20"/>
          <w:lang w:eastAsia="ru-RU"/>
        </w:rPr>
        <w:t xml:space="preserve"> «Больная кукла»: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Тихо. Тихо. Тишина.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Кукла бедная больна.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Спойте, что ей нравится,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И она поправится.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Дети начинают петь песенку, используя не только выученные в группе, но и домашний репертуар.</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Пение воспитателем детских и взрослых песен, игра на любых музыкальных инструментах (гитара, металлофон, пианино и др.) очень прекрасно сказываются на настроении, поведении и развитии детей. Так, например, распевая песенку «Петушок, петушок…» - играем на металлофоне.</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Петь детям и с детьми желательно много и часто, не стесняясь своего исполнения. Музыкальный руководитель констатирует, что дети, с которыми работают поющие воспитатели, заметно отличаются от сверстников, чьи воспитатели не поют: они умеют слушать пение и игру на инструментах, без труда и с удовольствием подпевают взрослым.</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Значительным является фактор создания речевой развивающей среды.</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Организация игр-сюрпризов, цель которых порадовать, удивить ребенка – это часть работы по созданию в группе развивающей речевой среды. Многие игры помогают на достаточно длительное время занять одних детей, пока я работаю с другой подгруппой.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Известно, что для младших дошкольников эффективны занятия, которые целиком или частично проходят в форме игры. Игровые приемы обеспечивают динамичность процесса обучения, максимально удовлетворяют потребности ребенка в самостоятельности – речевой или поведенческой (движения, действия и т.п.).</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Использование самых разнообразных игровых заданий и упражнений, которые дети любого возраста готовы выполнять охотно и многократно. Рассмотрим эти задания и упражнения.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proofErr w:type="gramStart"/>
      <w:r w:rsidRPr="002E3326">
        <w:rPr>
          <w:rFonts w:ascii="Verdana" w:eastAsia="Times New Roman" w:hAnsi="Verdana" w:cs="Times New Roman"/>
          <w:color w:val="303F50"/>
          <w:sz w:val="20"/>
          <w:szCs w:val="20"/>
          <w:lang w:eastAsia="ru-RU"/>
        </w:rPr>
        <w:t>Чередование хоровых ответов с индивидуальными (малыши предупреждают зайчонка об опасности; утешают, баюкают куклу и т.п., при этом они должны быть убеждены в необходимости того, что делают).</w:t>
      </w:r>
      <w:proofErr w:type="gramEnd"/>
      <w:r w:rsidRPr="002E3326">
        <w:rPr>
          <w:rFonts w:ascii="Verdana" w:eastAsia="Times New Roman" w:hAnsi="Verdana" w:cs="Times New Roman"/>
          <w:color w:val="303F50"/>
          <w:sz w:val="20"/>
          <w:szCs w:val="20"/>
          <w:lang w:eastAsia="ru-RU"/>
        </w:rPr>
        <w:t xml:space="preserve"> Хоровых ответов должно быть достаточно много. Так новую куклу приглашают в группу сначала все дети, затем самые маленькие, далее только мальчики, которые обещают не обижать ее, наконец, один ребенок, который </w:t>
      </w:r>
      <w:r w:rsidRPr="002E3326">
        <w:rPr>
          <w:rFonts w:ascii="Verdana" w:eastAsia="Times New Roman" w:hAnsi="Verdana" w:cs="Times New Roman"/>
          <w:color w:val="303F50"/>
          <w:sz w:val="20"/>
          <w:szCs w:val="20"/>
          <w:lang w:eastAsia="ru-RU"/>
        </w:rPr>
        <w:lastRenderedPageBreak/>
        <w:t>предлагает спеть для нее, почитать и т.п. (индивидуальных предложений может быть 5-6). Когда дети говорят хором, надо следить, чтобы они не переходили на крик.</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Самые разнообразные задания, предполагающие ответ действием: найдите, покажите, выберите, принесите, сделайте то-то и так-то. Эти задания не только оживляют занятия, предоставляя маленьким детям возможность подвигаться, сменить позу, но и позволяют мне выяснить, имеется ли данное слово, речевой оборот в пассивном словаре ребенка.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Специальные задания, побуждающие ребенка принять воображаемую ситуацию. Это вызывает у детей эмоциональный отклик, предупреждает утомление, способствует формированию игровых умений и навыков, творческих способностей.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proofErr w:type="gramStart"/>
      <w:r w:rsidRPr="002E3326">
        <w:rPr>
          <w:rFonts w:ascii="Verdana" w:eastAsia="Times New Roman" w:hAnsi="Verdana" w:cs="Times New Roman"/>
          <w:color w:val="303F50"/>
          <w:sz w:val="20"/>
          <w:szCs w:val="20"/>
          <w:lang w:eastAsia="ru-RU"/>
        </w:rPr>
        <w:t xml:space="preserve">Разнообразные имитационные упражнения, связанные с прослушиванием стихотворений, коротких рассказов (русские народные песенки «Тили-бом», «Заинька, приходи…», «Ладушки, ладушки…», рассказ </w:t>
      </w:r>
      <w:proofErr w:type="spellStart"/>
      <w:r w:rsidRPr="002E3326">
        <w:rPr>
          <w:rFonts w:ascii="Verdana" w:eastAsia="Times New Roman" w:hAnsi="Verdana" w:cs="Times New Roman"/>
          <w:color w:val="303F50"/>
          <w:sz w:val="20"/>
          <w:szCs w:val="20"/>
          <w:lang w:eastAsia="ru-RU"/>
        </w:rPr>
        <w:t>Чарушина</w:t>
      </w:r>
      <w:proofErr w:type="spellEnd"/>
      <w:r w:rsidRPr="002E3326">
        <w:rPr>
          <w:rFonts w:ascii="Verdana" w:eastAsia="Times New Roman" w:hAnsi="Verdana" w:cs="Times New Roman"/>
          <w:color w:val="303F50"/>
          <w:sz w:val="20"/>
          <w:szCs w:val="20"/>
          <w:lang w:eastAsia="ru-RU"/>
        </w:rPr>
        <w:t xml:space="preserve"> «Кошка» и др.).</w:t>
      </w:r>
      <w:proofErr w:type="gramEnd"/>
      <w:r w:rsidRPr="002E3326">
        <w:rPr>
          <w:rFonts w:ascii="Verdana" w:eastAsia="Times New Roman" w:hAnsi="Verdana" w:cs="Times New Roman"/>
          <w:color w:val="303F50"/>
          <w:sz w:val="20"/>
          <w:szCs w:val="20"/>
          <w:lang w:eastAsia="ru-RU"/>
        </w:rPr>
        <w:t xml:space="preserve"> </w:t>
      </w:r>
      <w:proofErr w:type="gramStart"/>
      <w:r w:rsidRPr="002E3326">
        <w:rPr>
          <w:rFonts w:ascii="Verdana" w:eastAsia="Times New Roman" w:hAnsi="Verdana" w:cs="Times New Roman"/>
          <w:color w:val="303F50"/>
          <w:sz w:val="20"/>
          <w:szCs w:val="20"/>
          <w:lang w:eastAsia="ru-RU"/>
        </w:rPr>
        <w:t>Слово в сочетании с жестом чрезвычайно важны в становлении в речевой и умственной деятельности: жест наполняет слово конкретным содержанием.</w:t>
      </w:r>
      <w:proofErr w:type="gramEnd"/>
      <w:r w:rsidRPr="002E3326">
        <w:rPr>
          <w:rFonts w:ascii="Verdana" w:eastAsia="Times New Roman" w:hAnsi="Verdana" w:cs="Times New Roman"/>
          <w:color w:val="303F50"/>
          <w:sz w:val="20"/>
          <w:szCs w:val="20"/>
          <w:lang w:eastAsia="ru-RU"/>
        </w:rPr>
        <w:t xml:space="preserve"> В конспекты также включены народные игры, в процессе которых один ребенок-водящий (или несколько, договорившись между собой) показывает какое-то движение, а все остальные повторяют его. Особой популярностью пользуется у маленьких народная игра «Зеркало» («Ровным кругом друг за другом, </w:t>
      </w:r>
      <w:proofErr w:type="gramStart"/>
      <w:r w:rsidRPr="002E3326">
        <w:rPr>
          <w:rFonts w:ascii="Verdana" w:eastAsia="Times New Roman" w:hAnsi="Verdana" w:cs="Times New Roman"/>
          <w:color w:val="303F50"/>
          <w:sz w:val="20"/>
          <w:szCs w:val="20"/>
          <w:lang w:eastAsia="ru-RU"/>
        </w:rPr>
        <w:t>эй</w:t>
      </w:r>
      <w:proofErr w:type="gramEnd"/>
      <w:r w:rsidRPr="002E3326">
        <w:rPr>
          <w:rFonts w:ascii="Verdana" w:eastAsia="Times New Roman" w:hAnsi="Verdana" w:cs="Times New Roman"/>
          <w:color w:val="303F50"/>
          <w:sz w:val="20"/>
          <w:szCs w:val="20"/>
          <w:lang w:eastAsia="ru-RU"/>
        </w:rPr>
        <w:t xml:space="preserve"> ребята, не зевай…»).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У каждого ребенка существуют свои особенности развития речи, свои недостатки. Дети еще очень замкнуты, общаются неохотно, к тому же не со всеми взрослыми. Многим трудно еще сопровождать свои действия словами, например: рисовать и говорить о </w:t>
      </w:r>
      <w:proofErr w:type="gramStart"/>
      <w:r w:rsidRPr="002E3326">
        <w:rPr>
          <w:rFonts w:ascii="Verdana" w:eastAsia="Times New Roman" w:hAnsi="Verdana" w:cs="Times New Roman"/>
          <w:color w:val="303F50"/>
          <w:sz w:val="20"/>
          <w:szCs w:val="20"/>
          <w:lang w:eastAsia="ru-RU"/>
        </w:rPr>
        <w:t>нарисованном</w:t>
      </w:r>
      <w:proofErr w:type="gramEnd"/>
      <w:r w:rsidRPr="002E3326">
        <w:rPr>
          <w:rFonts w:ascii="Verdana" w:eastAsia="Times New Roman" w:hAnsi="Verdana" w:cs="Times New Roman"/>
          <w:color w:val="303F50"/>
          <w:sz w:val="20"/>
          <w:szCs w:val="20"/>
          <w:lang w:eastAsia="ru-RU"/>
        </w:rPr>
        <w:t xml:space="preserve">. Сложных предложений еще практически не существует. Дети не всегда воспринимают рассказ без иллюстрации, без показа предметов. Поэтому для успешного развития детей я использую картинки, </w:t>
      </w:r>
      <w:proofErr w:type="spellStart"/>
      <w:r w:rsidRPr="002E3326">
        <w:rPr>
          <w:rFonts w:ascii="Verdana" w:eastAsia="Times New Roman" w:hAnsi="Verdana" w:cs="Times New Roman"/>
          <w:color w:val="303F50"/>
          <w:sz w:val="20"/>
          <w:szCs w:val="20"/>
          <w:lang w:eastAsia="ru-RU"/>
        </w:rPr>
        <w:t>фланелеграф</w:t>
      </w:r>
      <w:proofErr w:type="spellEnd"/>
      <w:r w:rsidRPr="002E3326">
        <w:rPr>
          <w:rFonts w:ascii="Verdana" w:eastAsia="Times New Roman" w:hAnsi="Verdana" w:cs="Times New Roman"/>
          <w:color w:val="303F50"/>
          <w:sz w:val="20"/>
          <w:szCs w:val="20"/>
          <w:lang w:eastAsia="ru-RU"/>
        </w:rPr>
        <w:t>, а также магнитную доску и тематические наборы магнитов.</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Это очень удобно и помогает как на занятиях, так и в повседневной жизни. При этом знакомые слова и действия как бы оживают, что способствует лучшему усвоению того или иного произведения. Ребенок может сам манипулировать героями.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Театрализованная игра как один из ее видов является эффективным средством социализации дошкольников в процессе осмысления им нравственного подтекста литературного или фольклорного произведения и участия в игре, которая имеет коллективный характер, что и создает благоприятные условия для развития чувства партнерства и освоения способов позитивного взаимодействия. В театрализованной игре осуществляется эмоциональное развитие: дети знакомятся с чувствами, настроением героев, осваивают способы их внешнего выражения, осознают причины того или иного настроя. Велико значение театрализованной игры и для речевого развития (совершенствование диалогов и монологов, освоение выразительности речи). Наконец, театрализованная игра является средством самовыражения и самореализации ребенка.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играх-драматизациях ребенок, исполняя роль в качестве «артиста», самостоятельно создает образ с помощью вербальной и невербальной выразительности. Видами драматизации являются игры - имитации образов животных, людей, литературных персонажей; ролевые диалоги на основе текста; инсценировки произведений; игры-импровизации с разыгрыванием сюжета (или несколько сюжетов) без предварительной подготовки.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Дети в этом возрасте еще плохо ориентируются в ближайшем окружении (например: в сходных по виду предметах – стол, стул, диван, кровать). Для этого я делаю пособия «что я вижу», «принеси то, что я скажу», «чего не стало». При помощи таких пособий ребенок упражняется и в отличии предметов и во внимании.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Дети плохо узнают действия, поэтому обязательно использую всевозможные картинки, активируя детей в ответах (мальчик вытирает лицо, девочка кушает, девочка одевается и т.п.). Ребенок ассоциирует все действия с собой, а затем приобретенные знания использует в общении со сверстниками.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lastRenderedPageBreak/>
        <w:t>Я стараюсь как можно больше активизировать детей вне занятия (на прогулке, во время экскурсии, во время игры). Все время говорю с ними, спрашиваю, дополняю их ответы, подсказываю.</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Я считаю, что большое значение в развитии речи ребенка имеет сенсорное воспитание и развитие. Ребенок черпает первые представления об окружающем его мире, материальной среде с помощью различных анализаторов, при этом слово закрепляет представления, полученные сенсорным путем. Для малышей слова действительно являются «вторыми оригиналами действительности», первый же – образы окружающего его мира, то есть язык развивается наглядно-действенным путем. Чтобы ребенок понял название, он должен видеть предмет, с которым оно связано.</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Сенсорное и речевое развитие происходит в тесном единстве, поэтому, и работу по развитию речи нельзя отрывать от работы по развитию органов чувств и восприятия.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Знакомясь с цветом, формой и величиной, ребенок обогащает свой словарный запас, звуковой анализ речи, музыкальный слух и так далее. Для этого я делаю пособия, помогающие ребенку лучше ориентироваться, разбираться в предметах. Так, например, игра «Какого цвета». </w:t>
      </w:r>
      <w:proofErr w:type="gramStart"/>
      <w:r w:rsidRPr="002E3326">
        <w:rPr>
          <w:rFonts w:ascii="Verdana" w:eastAsia="Times New Roman" w:hAnsi="Verdana" w:cs="Times New Roman"/>
          <w:color w:val="303F50"/>
          <w:sz w:val="20"/>
          <w:szCs w:val="20"/>
          <w:lang w:eastAsia="ru-RU"/>
        </w:rPr>
        <w:t>Я раздаю детям картинки с изображением различных предметов, фруктов, овощей (зеленый – огурец, красный – флажок, красный – клубника, желтый – лимон и так далее).</w:t>
      </w:r>
      <w:proofErr w:type="gramEnd"/>
      <w:r w:rsidRPr="002E3326">
        <w:rPr>
          <w:rFonts w:ascii="Verdana" w:eastAsia="Times New Roman" w:hAnsi="Verdana" w:cs="Times New Roman"/>
          <w:color w:val="303F50"/>
          <w:sz w:val="20"/>
          <w:szCs w:val="20"/>
          <w:lang w:eastAsia="ru-RU"/>
        </w:rPr>
        <w:t xml:space="preserve"> Затем я показываю квадрат какого-либо цвета и дети, у которых есть предмет такого цвета, поднимают свои картинки. Так, мы и знакомимся с цветом и закрепляем названия предметов и обогащаем словарный запас детей.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Большая работа проводится с родителями. Семья – это источник воспитания. То, что ребёнок в детские годы приобретает в семье, он проносит через всю жизнь. Дети должны видеть, что в семье их поддерживают, уважают их увлечения, радуются успехам.</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Очень важно для полноценного развития ребёнка опыт, полученный в семье, пример его родителей. Если ребёнок видит, что мама искренне огорчается тому, что ребёнок неправильно произносит слова, не хочет повторить стихотворение, это, несомненно, произведёт на него неизгладимое впечатление. Поэтому мы стараемся донести до родителей информацию о том, как нужно правильно обращаться с ребёнком, как лучше выучить стихотворение, своим примером доказывать необходимость правильного произношения слов.</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Чтобы расширить кругозор, предлагаю родителям проводить выходные вместе с детьми с пользой для них. Почитать вместе книгу, посмотреть сказку, погулять, обращая внимание на всё, что даёт детям новые впечатления, знания.</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Родители всегда готовы помочь в нашей работе, что не может не повлиять на развитие наших воспитанников.</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      Демонстрировали наглядный материал с помощью разных консультаций, проводили родительские собрания, анкетирование, приглашали родителей на праздники, индивидуальные рекомендации (сообщали об успехах ребёнка в речевой деятельности, какие </w:t>
      </w:r>
      <w:proofErr w:type="spellStart"/>
      <w:r w:rsidRPr="002E3326">
        <w:rPr>
          <w:rFonts w:ascii="Verdana" w:eastAsia="Times New Roman" w:hAnsi="Verdana" w:cs="Times New Roman"/>
          <w:color w:val="303F50"/>
          <w:sz w:val="20"/>
          <w:szCs w:val="20"/>
          <w:lang w:eastAsia="ru-RU"/>
        </w:rPr>
        <w:t>потешки</w:t>
      </w:r>
      <w:proofErr w:type="spellEnd"/>
      <w:r w:rsidRPr="002E3326">
        <w:rPr>
          <w:rFonts w:ascii="Verdana" w:eastAsia="Times New Roman" w:hAnsi="Verdana" w:cs="Times New Roman"/>
          <w:color w:val="303F50"/>
          <w:sz w:val="20"/>
          <w:szCs w:val="20"/>
          <w:lang w:eastAsia="ru-RU"/>
        </w:rPr>
        <w:t xml:space="preserve"> и песенки выучил), обучали родителей правильному выполнению упражнений артикуляционной диагностики (с помощью моделей и схем, а также практического показа).</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В процессе ежедневной  работы по развитию речи, дети расширяют словарный запас, учатся общаться с взрослыми и сверстниками. В результате целенаправленной работы дети</w:t>
      </w:r>
    </w:p>
    <w:p w:rsidR="002E3326" w:rsidRPr="002E3326" w:rsidRDefault="002E3326" w:rsidP="002E3326">
      <w:pPr>
        <w:numPr>
          <w:ilvl w:val="0"/>
          <w:numId w:val="3"/>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Освоили первые формы монологической речи</w:t>
      </w:r>
    </w:p>
    <w:p w:rsidR="002E3326" w:rsidRPr="002E3326" w:rsidRDefault="002E3326" w:rsidP="002E3326">
      <w:pPr>
        <w:numPr>
          <w:ilvl w:val="0"/>
          <w:numId w:val="3"/>
        </w:numPr>
        <w:shd w:val="clear" w:color="auto" w:fill="FFFFFF"/>
        <w:spacing w:before="45" w:after="0" w:line="293" w:lineRule="atLeast"/>
        <w:ind w:left="15"/>
        <w:rPr>
          <w:rFonts w:ascii="Verdana" w:eastAsia="Times New Roman" w:hAnsi="Verdana" w:cs="Times New Roman"/>
          <w:color w:val="303F50"/>
          <w:sz w:val="20"/>
          <w:szCs w:val="20"/>
          <w:lang w:eastAsia="ru-RU"/>
        </w:rPr>
      </w:pPr>
      <w:proofErr w:type="gramStart"/>
      <w:r w:rsidRPr="002E3326">
        <w:rPr>
          <w:rFonts w:ascii="Verdana" w:eastAsia="Times New Roman" w:hAnsi="Verdana" w:cs="Times New Roman"/>
          <w:color w:val="303F50"/>
          <w:sz w:val="20"/>
          <w:szCs w:val="20"/>
          <w:lang w:eastAsia="ru-RU"/>
        </w:rPr>
        <w:t>Научились рассказывать об эмоционально значимых событиях используя</w:t>
      </w:r>
      <w:proofErr w:type="gramEnd"/>
      <w:r w:rsidRPr="002E3326">
        <w:rPr>
          <w:rFonts w:ascii="Verdana" w:eastAsia="Times New Roman" w:hAnsi="Verdana" w:cs="Times New Roman"/>
          <w:color w:val="303F50"/>
          <w:sz w:val="20"/>
          <w:szCs w:val="20"/>
          <w:lang w:eastAsia="ru-RU"/>
        </w:rPr>
        <w:t xml:space="preserve"> высказывания из двух – трех предложений</w:t>
      </w:r>
    </w:p>
    <w:p w:rsidR="002E3326" w:rsidRPr="002E3326" w:rsidRDefault="002E3326" w:rsidP="002E3326">
      <w:pPr>
        <w:numPr>
          <w:ilvl w:val="0"/>
          <w:numId w:val="3"/>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Слушают и понимают содержание литературных произведений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заключение еще раз напомним о том, что ребенок не может овладеть речью самостоятельно. Только при постоянном внимании родителей и дошкольного учреждения к организации речевой деятельности ребенка можно добиться положительных результатов в развитии его речи.</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Одним из необходимых качеств полноценной устной речи является правильное произношение всех речевых звуков. Таким правильным звукопроизношением </w:t>
      </w:r>
      <w:r w:rsidRPr="002E3326">
        <w:rPr>
          <w:rFonts w:ascii="Verdana" w:eastAsia="Times New Roman" w:hAnsi="Verdana" w:cs="Times New Roman"/>
          <w:color w:val="303F50"/>
          <w:sz w:val="20"/>
          <w:szCs w:val="20"/>
          <w:lang w:eastAsia="ru-RU"/>
        </w:rPr>
        <w:lastRenderedPageBreak/>
        <w:t>большинство детей овладевают еще в дошкольном возрасте, причем происходит это без какого-либо специального обучения, на основе подражания правильной речи окружающих людей.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В процессе ежедневной  работы по развитию речи, дети расширяют словарный запас, учатся общаться с взрослыми и сверстниками. В результате целенаправленной работы дети</w:t>
      </w:r>
    </w:p>
    <w:p w:rsidR="002E3326" w:rsidRPr="002E3326" w:rsidRDefault="002E3326" w:rsidP="002E3326">
      <w:pPr>
        <w:numPr>
          <w:ilvl w:val="0"/>
          <w:numId w:val="4"/>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Освоили первые формы монологической речи</w:t>
      </w:r>
    </w:p>
    <w:p w:rsidR="002E3326" w:rsidRPr="002E3326" w:rsidRDefault="002E3326" w:rsidP="002E3326">
      <w:pPr>
        <w:numPr>
          <w:ilvl w:val="0"/>
          <w:numId w:val="4"/>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Научились рассказывать об эмоционально - значимых событиях, используя высказывания из двух – трех предложений</w:t>
      </w:r>
    </w:p>
    <w:p w:rsidR="002E3326" w:rsidRPr="002E3326" w:rsidRDefault="002E3326" w:rsidP="002E3326">
      <w:pPr>
        <w:numPr>
          <w:ilvl w:val="0"/>
          <w:numId w:val="4"/>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Слушают и понимают содержание литературных произведений</w:t>
      </w:r>
    </w:p>
    <w:p w:rsidR="002E3326" w:rsidRPr="002E3326" w:rsidRDefault="002E3326" w:rsidP="002E3326">
      <w:pPr>
        <w:shd w:val="clear" w:color="auto" w:fill="FFFFFF"/>
        <w:spacing w:before="75" w:after="75" w:line="240" w:lineRule="auto"/>
        <w:rPr>
          <w:rFonts w:ascii="Verdana" w:eastAsia="Times New Roman" w:hAnsi="Verdana" w:cs="Times New Roman"/>
          <w:color w:val="303F50"/>
          <w:sz w:val="20"/>
          <w:szCs w:val="20"/>
          <w:lang w:eastAsia="ru-RU"/>
        </w:rPr>
      </w:pPr>
      <w:r w:rsidRPr="002E3326">
        <w:rPr>
          <w:rFonts w:ascii="Verdana" w:eastAsia="Times New Roman" w:hAnsi="Verdana" w:cs="Times New Roman"/>
          <w:color w:val="303F50"/>
          <w:sz w:val="20"/>
          <w:szCs w:val="20"/>
          <w:lang w:eastAsia="ru-RU"/>
        </w:rPr>
        <w:t xml:space="preserve">Наша общая единая задача – воспитать всесторонне развитого здорового ребенка. В настоящее время во всем мире внимание привлечено к дошкольному детству. </w:t>
      </w:r>
      <w:proofErr w:type="gramStart"/>
      <w:r w:rsidRPr="002E3326">
        <w:rPr>
          <w:rFonts w:ascii="Verdana" w:eastAsia="Times New Roman" w:hAnsi="Verdana" w:cs="Times New Roman"/>
          <w:color w:val="303F50"/>
          <w:sz w:val="20"/>
          <w:szCs w:val="20"/>
          <w:lang w:eastAsia="ru-RU"/>
        </w:rPr>
        <w:t>Многочисленные исследования свидетельствуют о том, что дошкольный возраст является периодом наиболее интенсивного физического и духовного развития человеческого индивида и от того, какие педагогические и гигиенические условия создаются для этого раннего развития, во многом зависит будущее ребенка, зависит то, насколько он будет физически крепок и здоров, какими умственными способностями и нравственными качествами он будет обладать, когда станет взрослым человеком.</w:t>
      </w:r>
      <w:proofErr w:type="gramEnd"/>
    </w:p>
    <w:p w:rsidR="00A74787" w:rsidRDefault="00A74787"/>
    <w:sectPr w:rsidR="00A747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61CBB"/>
    <w:multiLevelType w:val="multilevel"/>
    <w:tmpl w:val="E6C2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7E3104"/>
    <w:multiLevelType w:val="multilevel"/>
    <w:tmpl w:val="217E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0F65ED"/>
    <w:multiLevelType w:val="multilevel"/>
    <w:tmpl w:val="EDF68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D44ED2"/>
    <w:multiLevelType w:val="multilevel"/>
    <w:tmpl w:val="4556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DEF"/>
    <w:rsid w:val="002E3326"/>
    <w:rsid w:val="00321DEF"/>
    <w:rsid w:val="006E54A5"/>
    <w:rsid w:val="00A74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868771">
      <w:bodyDiv w:val="1"/>
      <w:marLeft w:val="0"/>
      <w:marRight w:val="0"/>
      <w:marTop w:val="0"/>
      <w:marBottom w:val="0"/>
      <w:divBdr>
        <w:top w:val="none" w:sz="0" w:space="0" w:color="auto"/>
        <w:left w:val="none" w:sz="0" w:space="0" w:color="auto"/>
        <w:bottom w:val="none" w:sz="0" w:space="0" w:color="auto"/>
        <w:right w:val="none" w:sz="0" w:space="0" w:color="auto"/>
      </w:divBdr>
      <w:divsChild>
        <w:div w:id="900365778">
          <w:marLeft w:val="0"/>
          <w:marRight w:val="0"/>
          <w:marTop w:val="0"/>
          <w:marBottom w:val="0"/>
          <w:divBdr>
            <w:top w:val="single" w:sz="6" w:space="11" w:color="E1E1E1"/>
            <w:left w:val="single" w:sz="6" w:space="11" w:color="E1E1E1"/>
            <w:bottom w:val="single" w:sz="6" w:space="11" w:color="E1E1E1"/>
            <w:right w:val="single" w:sz="6" w:space="11" w:color="E1E1E1"/>
          </w:divBdr>
          <w:divsChild>
            <w:div w:id="1665816166">
              <w:marLeft w:val="0"/>
              <w:marRight w:val="0"/>
              <w:marTop w:val="150"/>
              <w:marBottom w:val="0"/>
              <w:divBdr>
                <w:top w:val="none" w:sz="0" w:space="0" w:color="auto"/>
                <w:left w:val="none" w:sz="0" w:space="0" w:color="auto"/>
                <w:bottom w:val="none" w:sz="0" w:space="0" w:color="auto"/>
                <w:right w:val="none" w:sz="0" w:space="0" w:color="auto"/>
              </w:divBdr>
              <w:divsChild>
                <w:div w:id="320961838">
                  <w:marLeft w:val="0"/>
                  <w:marRight w:val="150"/>
                  <w:marTop w:val="0"/>
                  <w:marBottom w:val="0"/>
                  <w:divBdr>
                    <w:top w:val="none" w:sz="0" w:space="0" w:color="auto"/>
                    <w:left w:val="none" w:sz="0" w:space="0" w:color="auto"/>
                    <w:bottom w:val="none" w:sz="0" w:space="0" w:color="auto"/>
                    <w:right w:val="none" w:sz="0" w:space="0" w:color="auto"/>
                  </w:divBdr>
                </w:div>
                <w:div w:id="21044922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65832863">
          <w:marLeft w:val="0"/>
          <w:marRight w:val="0"/>
          <w:marTop w:val="0"/>
          <w:marBottom w:val="0"/>
          <w:divBdr>
            <w:top w:val="none" w:sz="0" w:space="11" w:color="auto"/>
            <w:left w:val="single" w:sz="6" w:space="11" w:color="E1E1E1"/>
            <w:bottom w:val="single" w:sz="6" w:space="11" w:color="E1E1E1"/>
            <w:right w:val="single" w:sz="6" w:space="11" w:color="E1E1E1"/>
          </w:divBdr>
          <w:divsChild>
            <w:div w:id="28535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dohcolonoc.ru/temy/zanyatiya.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3912</Words>
  <Characters>22303</Characters>
  <Application>Microsoft Office Word</Application>
  <DocSecurity>0</DocSecurity>
  <Lines>185</Lines>
  <Paragraphs>52</Paragraphs>
  <ScaleCrop>false</ScaleCrop>
  <Company/>
  <LinksUpToDate>false</LinksUpToDate>
  <CharactersWithSpaces>26163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2019-10-12T09:14:00Z</dcterms:created>
  <dcterms:modified xsi:type="dcterms:W3CDTF">2019-10-12T09:19:00Z</dcterms:modified>
</cp:coreProperties>
</file>