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137" w:rsidRPr="00DC5137" w:rsidRDefault="007F7DE9" w:rsidP="00DC5137">
      <w:pPr>
        <w:shd w:val="clear" w:color="auto" w:fill="FFFFFF"/>
        <w:spacing w:after="100" w:line="324" w:lineRule="atLeas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Выступление на педсовете по теме «П</w:t>
      </w:r>
      <w:r w:rsidR="00DC5137" w:rsidRPr="00DC513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рофессиональный стандарт педагога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: новые возможности роста и развития»</w:t>
      </w:r>
    </w:p>
    <w:p w:rsidR="00DC5137" w:rsidRPr="00DC5137" w:rsidRDefault="00621264" w:rsidP="00DC513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621264">
        <w:rPr>
          <w:rFonts w:ascii="Arial" w:eastAsia="Times New Roman" w:hAnsi="Arial" w:cs="Arial"/>
          <w:color w:val="000000"/>
          <w:sz w:val="14"/>
          <w:szCs w:val="1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5pt;height:15pt"/>
        </w:pict>
      </w:r>
    </w:p>
    <w:p w:rsidR="00DC5137" w:rsidRPr="0024102F" w:rsidRDefault="00DC5137" w:rsidP="0024102F">
      <w:pPr>
        <w:shd w:val="clear" w:color="auto" w:fill="FFFFFF"/>
        <w:spacing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переводить с языка чиновников на русский, то профессиональный стандарт педагога - это документ, в котором указано, что должен уметь, знать и применять в работе педагог.</w:t>
      </w:r>
    </w:p>
    <w:p w:rsidR="0024102F" w:rsidRPr="00DC5137" w:rsidRDefault="0024102F" w:rsidP="0024102F">
      <w:pPr>
        <w:shd w:val="clear" w:color="auto" w:fill="FFFFFF"/>
        <w:spacing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102F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>Профстандарт</w:t>
      </w:r>
      <w:proofErr w:type="spellEnd"/>
      <w:r w:rsidRPr="0024102F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 xml:space="preserve"> уже действует. До 2020 года внедрят новые правила аттестации. До конца 2019 внедрят новую систему повышения квалификации. Заодно будут повышать престиж профессии — улучшат награды и поощрения.  </w:t>
      </w:r>
      <w:r w:rsidRPr="0024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71D6D" w:rsidRPr="004E5423" w:rsidRDefault="00071D6D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Для аттестации учителей, которая будет работать в российских школах в 2020 году, разрабатывается нескольких оценочных параметров. </w:t>
      </w:r>
    </w:p>
    <w:p w:rsidR="00071D6D" w:rsidRPr="004E5423" w:rsidRDefault="00071D6D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Последние изменения предполагают, что ключевая роль будет отведена Единым федеральным оценочным материалам (ЕФОМ). </w:t>
      </w:r>
    </w:p>
    <w:p w:rsidR="00071D6D" w:rsidRPr="004E5423" w:rsidRDefault="00071D6D" w:rsidP="004E542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E5423">
        <w:rPr>
          <w:rFonts w:ascii="Times New Roman" w:hAnsi="Times New Roman" w:cs="Times New Roman"/>
          <w:color w:val="FF0000"/>
          <w:sz w:val="24"/>
          <w:szCs w:val="24"/>
        </w:rPr>
        <w:t xml:space="preserve">Точные формы, наполнение и уровни сложности </w:t>
      </w:r>
      <w:proofErr w:type="spellStart"/>
      <w:r w:rsidRPr="004E5423">
        <w:rPr>
          <w:rFonts w:ascii="Times New Roman" w:hAnsi="Times New Roman" w:cs="Times New Roman"/>
          <w:color w:val="FF0000"/>
          <w:sz w:val="24"/>
          <w:szCs w:val="24"/>
        </w:rPr>
        <w:t>ЕФОМов</w:t>
      </w:r>
      <w:proofErr w:type="spellEnd"/>
      <w:r w:rsidRPr="004E5423">
        <w:rPr>
          <w:rFonts w:ascii="Times New Roman" w:hAnsi="Times New Roman" w:cs="Times New Roman"/>
          <w:color w:val="FF0000"/>
          <w:sz w:val="24"/>
          <w:szCs w:val="24"/>
        </w:rPr>
        <w:t xml:space="preserve"> для педагогов пока еще находятся на стадии разработки и обсуждения, которые продлятся вплоть до 2020 года, а при необходимости корректировки будут вноситься позже.</w:t>
      </w:r>
    </w:p>
    <w:p w:rsidR="00071D6D" w:rsidRPr="004E5423" w:rsidRDefault="00071D6D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По предварительным данным </w:t>
      </w:r>
      <w:r w:rsidRPr="004E5423">
        <w:rPr>
          <w:rFonts w:ascii="Times New Roman" w:hAnsi="Times New Roman" w:cs="Times New Roman"/>
          <w:b/>
          <w:color w:val="303030"/>
          <w:sz w:val="24"/>
          <w:szCs w:val="24"/>
        </w:rPr>
        <w:t>ЕФОМ будут включать три блока</w:t>
      </w:r>
      <w:r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: </w:t>
      </w:r>
    </w:p>
    <w:p w:rsidR="00202606" w:rsidRPr="004E5423" w:rsidRDefault="00031AF6" w:rsidP="004E5423">
      <w:pPr>
        <w:jc w:val="both"/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</w:pPr>
      <w:r w:rsidRPr="004E5423">
        <w:rPr>
          <w:rFonts w:ascii="Times New Roman" w:hAnsi="Times New Roman" w:cs="Times New Roman"/>
          <w:b/>
          <w:color w:val="02344F"/>
          <w:sz w:val="24"/>
          <w:szCs w:val="24"/>
          <w:shd w:val="clear" w:color="auto" w:fill="FFFFFF"/>
        </w:rPr>
        <w:t>1блок</w:t>
      </w:r>
      <w:r w:rsidR="004E5423">
        <w:rPr>
          <w:rFonts w:ascii="Times New Roman" w:hAnsi="Times New Roman" w:cs="Times New Roman"/>
          <w:b/>
          <w:color w:val="02344F"/>
          <w:sz w:val="24"/>
          <w:szCs w:val="24"/>
          <w:shd w:val="clear" w:color="auto" w:fill="FFFFFF"/>
        </w:rPr>
        <w:t xml:space="preserve"> </w:t>
      </w:r>
      <w:r w:rsidRPr="004E5423">
        <w:rPr>
          <w:rFonts w:ascii="Times New Roman" w:hAnsi="Times New Roman" w:cs="Times New Roman"/>
          <w:b/>
          <w:color w:val="02344F"/>
          <w:sz w:val="24"/>
          <w:szCs w:val="24"/>
          <w:shd w:val="clear" w:color="auto" w:fill="FFFFFF"/>
        </w:rPr>
        <w:t xml:space="preserve">- </w:t>
      </w:r>
      <w:r w:rsidR="00125305" w:rsidRPr="004E5423">
        <w:rPr>
          <w:rFonts w:ascii="Times New Roman" w:hAnsi="Times New Roman" w:cs="Times New Roman"/>
          <w:b/>
          <w:color w:val="02344F"/>
          <w:sz w:val="24"/>
          <w:szCs w:val="24"/>
          <w:shd w:val="clear" w:color="auto" w:fill="FFFFFF"/>
        </w:rPr>
        <w:t>Экзамен в форме компьютерного тестирования (п</w:t>
      </w:r>
      <w:r w:rsidR="00202606" w:rsidRPr="004E5423">
        <w:rPr>
          <w:rFonts w:ascii="Times New Roman" w:hAnsi="Times New Roman" w:cs="Times New Roman"/>
          <w:b/>
          <w:color w:val="02344F"/>
          <w:sz w:val="24"/>
          <w:szCs w:val="24"/>
          <w:shd w:val="clear" w:color="auto" w:fill="FFFFFF"/>
        </w:rPr>
        <w:t>исьменная работа</w:t>
      </w:r>
      <w:r w:rsidR="00125305" w:rsidRPr="004E5423">
        <w:rPr>
          <w:rFonts w:ascii="Times New Roman" w:hAnsi="Times New Roman" w:cs="Times New Roman"/>
          <w:b/>
          <w:color w:val="02344F"/>
          <w:sz w:val="24"/>
          <w:szCs w:val="24"/>
          <w:shd w:val="clear" w:color="auto" w:fill="FFFFFF"/>
        </w:rPr>
        <w:t>)</w:t>
      </w:r>
      <w:r w:rsidR="00202606"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 xml:space="preserve"> по учебной дисциплине нуж</w:t>
      </w:r>
      <w:r w:rsidR="00125305"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>ен</w:t>
      </w:r>
      <w:r w:rsidR="00202606"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 xml:space="preserve"> для проверки предметных и методических компетенций. </w:t>
      </w:r>
      <w:r w:rsidR="00125305"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>(К примеру, у</w:t>
      </w:r>
      <w:r w:rsidR="00202606"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>читель математики не только будет решать уравнения, но и ответит на вопросы о планировании урока, постановке целей, раскрытии той или иной темы</w:t>
      </w:r>
      <w:r w:rsidR="00125305"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>)</w:t>
      </w:r>
      <w:r w:rsidR="00202606"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>. Во время апробации учителям давали два часа на выполнение этой работы.  </w:t>
      </w:r>
    </w:p>
    <w:p w:rsidR="00B40B36" w:rsidRPr="004E5423" w:rsidRDefault="00202606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b/>
          <w:color w:val="303030"/>
          <w:sz w:val="24"/>
          <w:szCs w:val="24"/>
        </w:rPr>
        <w:t xml:space="preserve"> Письменная - д</w:t>
      </w:r>
      <w:r w:rsidR="00B40B36" w:rsidRPr="004E5423">
        <w:rPr>
          <w:rFonts w:ascii="Times New Roman" w:hAnsi="Times New Roman" w:cs="Times New Roman"/>
          <w:b/>
          <w:color w:val="303030"/>
          <w:sz w:val="24"/>
          <w:szCs w:val="24"/>
        </w:rPr>
        <w:t>иагностическая работа</w:t>
      </w:r>
      <w:r w:rsidR="00B40B36" w:rsidRPr="004E5423">
        <w:rPr>
          <w:rFonts w:ascii="Times New Roman" w:hAnsi="Times New Roman" w:cs="Times New Roman"/>
          <w:color w:val="303030"/>
          <w:sz w:val="24"/>
          <w:szCs w:val="24"/>
        </w:rPr>
        <w:t>, включа</w:t>
      </w:r>
      <w:r w:rsidRPr="004E5423">
        <w:rPr>
          <w:rFonts w:ascii="Times New Roman" w:hAnsi="Times New Roman" w:cs="Times New Roman"/>
          <w:color w:val="303030"/>
          <w:sz w:val="24"/>
          <w:szCs w:val="24"/>
        </w:rPr>
        <w:t>ет</w:t>
      </w:r>
      <w:r w:rsidR="00B40B36"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в себя 60 тестовых вопроса. Они позволяют выявить уровень компетентности педагога по 4-м составляющим:</w:t>
      </w:r>
    </w:p>
    <w:p w:rsidR="00B40B36" w:rsidRPr="004E5423" w:rsidRDefault="00271587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b/>
          <w:i/>
          <w:color w:val="303030"/>
          <w:sz w:val="24"/>
          <w:szCs w:val="24"/>
        </w:rPr>
        <w:t>1.</w:t>
      </w:r>
      <w:r w:rsidR="00B40B36" w:rsidRPr="004E5423">
        <w:rPr>
          <w:rFonts w:ascii="Times New Roman" w:hAnsi="Times New Roman" w:cs="Times New Roman"/>
          <w:b/>
          <w:i/>
          <w:color w:val="303030"/>
          <w:sz w:val="24"/>
          <w:szCs w:val="24"/>
        </w:rPr>
        <w:t>Профессиональн</w:t>
      </w:r>
      <w:r w:rsidR="00B339FA" w:rsidRPr="004E5423">
        <w:rPr>
          <w:rFonts w:ascii="Times New Roman" w:hAnsi="Times New Roman" w:cs="Times New Roman"/>
          <w:b/>
          <w:i/>
          <w:color w:val="303030"/>
          <w:sz w:val="24"/>
          <w:szCs w:val="24"/>
        </w:rPr>
        <w:t>ой</w:t>
      </w:r>
      <w:r w:rsidR="00B40B36" w:rsidRPr="004E5423">
        <w:rPr>
          <w:rFonts w:ascii="Times New Roman" w:hAnsi="Times New Roman" w:cs="Times New Roman"/>
          <w:b/>
          <w:i/>
          <w:color w:val="303030"/>
          <w:sz w:val="24"/>
          <w:szCs w:val="24"/>
        </w:rPr>
        <w:t xml:space="preserve"> компетентност</w:t>
      </w:r>
      <w:r w:rsidR="00B339FA" w:rsidRPr="004E5423">
        <w:rPr>
          <w:rFonts w:ascii="Times New Roman" w:hAnsi="Times New Roman" w:cs="Times New Roman"/>
          <w:b/>
          <w:i/>
          <w:color w:val="303030"/>
          <w:sz w:val="24"/>
          <w:szCs w:val="24"/>
        </w:rPr>
        <w:t>и</w:t>
      </w:r>
      <w:r w:rsidR="00B40B36"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(</w:t>
      </w:r>
      <w:r w:rsidR="00060DC4" w:rsidRPr="004E5423">
        <w:rPr>
          <w:rFonts w:ascii="Times New Roman" w:hAnsi="Times New Roman" w:cs="Times New Roman"/>
          <w:color w:val="303030"/>
          <w:sz w:val="24"/>
          <w:szCs w:val="24"/>
        </w:rPr>
        <w:t>3</w:t>
      </w:r>
      <w:r w:rsidR="00B40B36" w:rsidRPr="004E5423">
        <w:rPr>
          <w:rFonts w:ascii="Times New Roman" w:hAnsi="Times New Roman" w:cs="Times New Roman"/>
          <w:color w:val="303030"/>
          <w:sz w:val="24"/>
          <w:szCs w:val="24"/>
        </w:rPr>
        <w:t>0 тестовых вопросов).</w:t>
      </w:r>
    </w:p>
    <w:p w:rsidR="00B40B36" w:rsidRPr="004E5423" w:rsidRDefault="00B40B36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>Данная компетентность состоит из</w:t>
      </w:r>
      <w:r w:rsidR="00B339FA"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вопросов</w:t>
      </w:r>
      <w:r w:rsidRPr="004E5423">
        <w:rPr>
          <w:rFonts w:ascii="Times New Roman" w:hAnsi="Times New Roman" w:cs="Times New Roman"/>
          <w:color w:val="303030"/>
          <w:sz w:val="24"/>
          <w:szCs w:val="24"/>
        </w:rPr>
        <w:t>:</w:t>
      </w:r>
    </w:p>
    <w:p w:rsidR="00B40B36" w:rsidRPr="004E5423" w:rsidRDefault="00B40B36" w:rsidP="004E5423">
      <w:pPr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>А)</w:t>
      </w:r>
      <w:r w:rsidR="00B339FA"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П</w:t>
      </w:r>
      <w:r w:rsidRPr="004E5423">
        <w:rPr>
          <w:rFonts w:ascii="Times New Roman" w:hAnsi="Times New Roman" w:cs="Times New Roman"/>
          <w:color w:val="303030"/>
          <w:sz w:val="24"/>
          <w:szCs w:val="24"/>
        </w:rPr>
        <w:t>о педагогике и психологии</w:t>
      </w:r>
      <w:r w:rsidR="00B339FA"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(5 одинаковых вопросов для всех педагогов)</w:t>
      </w:r>
      <w:r w:rsidR="00060DC4"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 - </w:t>
      </w:r>
      <w:r w:rsidR="00060DC4" w:rsidRPr="004E5423">
        <w:rPr>
          <w:rStyle w:val="a4"/>
          <w:rFonts w:ascii="Times New Roman" w:hAnsi="Times New Roman" w:cs="Times New Roman"/>
          <w:sz w:val="24"/>
          <w:szCs w:val="24"/>
        </w:rPr>
        <w:t>предлагаем присутствующим коллегам</w:t>
      </w:r>
    </w:p>
    <w:p w:rsidR="00B339FA" w:rsidRPr="004E5423" w:rsidRDefault="00B339FA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>Б) По специальной методике – отдельные вопросы по группам предметов</w:t>
      </w:r>
      <w:r w:rsidR="00060DC4" w:rsidRPr="004E5423">
        <w:rPr>
          <w:rFonts w:ascii="Times New Roman" w:hAnsi="Times New Roman" w:cs="Times New Roman"/>
          <w:color w:val="303030"/>
          <w:sz w:val="24"/>
          <w:szCs w:val="24"/>
        </w:rPr>
        <w:t>(5 вопросов)</w:t>
      </w:r>
    </w:p>
    <w:p w:rsidR="00060DC4" w:rsidRPr="004E5423" w:rsidRDefault="00060DC4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>В) По предметной деятельности для каждого предметника свои вопросы (20 вопросов)</w:t>
      </w:r>
    </w:p>
    <w:p w:rsidR="00060DC4" w:rsidRPr="004E5423" w:rsidRDefault="00271587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b/>
          <w:i/>
          <w:color w:val="303030"/>
          <w:sz w:val="24"/>
          <w:szCs w:val="24"/>
        </w:rPr>
        <w:t>2. Коммуникативная компетентность</w:t>
      </w:r>
      <w:r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 (10 вопросов)</w:t>
      </w:r>
    </w:p>
    <w:p w:rsidR="000B628B" w:rsidRPr="004E5423" w:rsidRDefault="000B628B" w:rsidP="004E5423">
      <w:pPr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>Педагог должен знать методы убеждения, аргументации своей позиции, установления контактов с обучающимися разного возраста, их родителями, коллегами по работе; технологии диагностики причин конфликтных ситуаций, их разрешения</w:t>
      </w:r>
      <w:proofErr w:type="gramStart"/>
      <w:r w:rsidRPr="004E5423">
        <w:rPr>
          <w:rFonts w:ascii="Times New Roman" w:hAnsi="Times New Roman" w:cs="Times New Roman"/>
          <w:color w:val="303030"/>
          <w:sz w:val="24"/>
          <w:szCs w:val="24"/>
        </w:rPr>
        <w:t>.</w:t>
      </w:r>
      <w:proofErr w:type="gramEnd"/>
      <w:r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- </w:t>
      </w:r>
      <w:proofErr w:type="gramStart"/>
      <w:r w:rsidRPr="004E5423">
        <w:rPr>
          <w:rStyle w:val="a4"/>
          <w:rFonts w:ascii="Times New Roman" w:hAnsi="Times New Roman" w:cs="Times New Roman"/>
          <w:sz w:val="24"/>
          <w:szCs w:val="24"/>
        </w:rPr>
        <w:t>п</w:t>
      </w:r>
      <w:proofErr w:type="gramEnd"/>
      <w:r w:rsidRPr="004E5423">
        <w:rPr>
          <w:rStyle w:val="a4"/>
          <w:rFonts w:ascii="Times New Roman" w:hAnsi="Times New Roman" w:cs="Times New Roman"/>
          <w:sz w:val="24"/>
          <w:szCs w:val="24"/>
        </w:rPr>
        <w:t>редлагаем присутствующим коллегам</w:t>
      </w:r>
    </w:p>
    <w:p w:rsidR="00B40B36" w:rsidRPr="004E5423" w:rsidRDefault="000B628B" w:rsidP="004E5423">
      <w:pPr>
        <w:jc w:val="both"/>
        <w:rPr>
          <w:rFonts w:ascii="Times New Roman" w:hAnsi="Times New Roman" w:cs="Times New Roman"/>
          <w:i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b/>
          <w:i/>
          <w:color w:val="303030"/>
          <w:sz w:val="24"/>
          <w:szCs w:val="24"/>
        </w:rPr>
        <w:t>3.Информационная компетентность</w:t>
      </w:r>
      <w:r w:rsidRPr="004E5423">
        <w:rPr>
          <w:rFonts w:ascii="Times New Roman" w:hAnsi="Times New Roman" w:cs="Times New Roman"/>
          <w:i/>
          <w:color w:val="303030"/>
          <w:sz w:val="24"/>
          <w:szCs w:val="24"/>
        </w:rPr>
        <w:t xml:space="preserve">  (10 вопросов)</w:t>
      </w:r>
    </w:p>
    <w:p w:rsidR="000B628B" w:rsidRPr="004E5423" w:rsidRDefault="000B628B" w:rsidP="004E5423">
      <w:pPr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E5423">
        <w:rPr>
          <w:rFonts w:ascii="Times New Roman" w:hAnsi="Times New Roman" w:cs="Times New Roman"/>
          <w:sz w:val="24"/>
          <w:szCs w:val="24"/>
        </w:rPr>
        <w:lastRenderedPageBreak/>
        <w:t xml:space="preserve">Педагог должен знать основы работы с текстовыми редакторами, </w:t>
      </w:r>
      <w:proofErr w:type="spellStart"/>
      <w:r w:rsidRPr="004E5423">
        <w:rPr>
          <w:rFonts w:ascii="Times New Roman" w:hAnsi="Times New Roman" w:cs="Times New Roman"/>
          <w:sz w:val="24"/>
          <w:szCs w:val="24"/>
        </w:rPr>
        <w:t>элетронными</w:t>
      </w:r>
      <w:proofErr w:type="spellEnd"/>
      <w:r w:rsidRPr="004E5423">
        <w:rPr>
          <w:rFonts w:ascii="Times New Roman" w:hAnsi="Times New Roman" w:cs="Times New Roman"/>
          <w:sz w:val="24"/>
          <w:szCs w:val="24"/>
        </w:rPr>
        <w:t xml:space="preserve"> таблицами, электронной почтой и браузерами, </w:t>
      </w:r>
      <w:proofErr w:type="spellStart"/>
      <w:r w:rsidRPr="004E5423">
        <w:rPr>
          <w:rFonts w:ascii="Times New Roman" w:hAnsi="Times New Roman" w:cs="Times New Roman"/>
          <w:sz w:val="24"/>
          <w:szCs w:val="24"/>
        </w:rPr>
        <w:t>мультимедийным</w:t>
      </w:r>
      <w:proofErr w:type="spellEnd"/>
      <w:r w:rsidRPr="004E5423">
        <w:rPr>
          <w:rFonts w:ascii="Times New Roman" w:hAnsi="Times New Roman" w:cs="Times New Roman"/>
          <w:sz w:val="24"/>
          <w:szCs w:val="24"/>
        </w:rPr>
        <w:t xml:space="preserve"> оборудованием</w:t>
      </w:r>
      <w:proofErr w:type="gramStart"/>
      <w:r w:rsidRPr="004E542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E5423">
        <w:rPr>
          <w:rFonts w:ascii="Times New Roman" w:hAnsi="Times New Roman" w:cs="Times New Roman"/>
          <w:sz w:val="24"/>
          <w:szCs w:val="24"/>
        </w:rPr>
        <w:t xml:space="preserve"> </w:t>
      </w:r>
      <w:r w:rsidRPr="004E5423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423">
        <w:rPr>
          <w:rStyle w:val="a4"/>
          <w:rFonts w:ascii="Times New Roman" w:hAnsi="Times New Roman" w:cs="Times New Roman"/>
          <w:sz w:val="24"/>
          <w:szCs w:val="24"/>
        </w:rPr>
        <w:t>п</w:t>
      </w:r>
      <w:proofErr w:type="gramEnd"/>
      <w:r w:rsidRPr="004E5423">
        <w:rPr>
          <w:rStyle w:val="a4"/>
          <w:rFonts w:ascii="Times New Roman" w:hAnsi="Times New Roman" w:cs="Times New Roman"/>
          <w:sz w:val="24"/>
          <w:szCs w:val="24"/>
        </w:rPr>
        <w:t>редлагаем присутствующим коллегам</w:t>
      </w:r>
    </w:p>
    <w:p w:rsidR="000B628B" w:rsidRPr="004E5423" w:rsidRDefault="000B628B" w:rsidP="004E542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E5423">
        <w:rPr>
          <w:rFonts w:ascii="Times New Roman" w:hAnsi="Times New Roman" w:cs="Times New Roman"/>
          <w:b/>
          <w:i/>
          <w:sz w:val="24"/>
          <w:szCs w:val="24"/>
        </w:rPr>
        <w:t xml:space="preserve">4.Правовая компетентность </w:t>
      </w:r>
      <w:r w:rsidRPr="004E5423">
        <w:rPr>
          <w:rFonts w:ascii="Times New Roman" w:hAnsi="Times New Roman" w:cs="Times New Roman"/>
          <w:i/>
          <w:sz w:val="24"/>
          <w:szCs w:val="24"/>
        </w:rPr>
        <w:t>(10 вопросов)</w:t>
      </w:r>
    </w:p>
    <w:p w:rsidR="00B40B36" w:rsidRPr="004E5423" w:rsidRDefault="000B628B" w:rsidP="004E5423">
      <w:pPr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E5423">
        <w:rPr>
          <w:rFonts w:ascii="Times New Roman" w:hAnsi="Times New Roman" w:cs="Times New Roman"/>
          <w:sz w:val="24"/>
          <w:szCs w:val="24"/>
        </w:rPr>
        <w:t>Педагог должен знать приоритетные направления развития образовательной системы РФ; законы и иные нормативные правовые акты, регламентирующие образовательную, физкультурно-спортивную деятельность; Конвенцию о правах ребенка; правила внутреннего трудового распорядка образовательного учреждения; правила по охране труда и пожарной безопасности</w:t>
      </w:r>
      <w:proofErr w:type="gramStart"/>
      <w:r w:rsidRPr="004E542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E5423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4E5423">
        <w:rPr>
          <w:rStyle w:val="a4"/>
          <w:rFonts w:ascii="Times New Roman" w:hAnsi="Times New Roman" w:cs="Times New Roman"/>
          <w:sz w:val="24"/>
          <w:szCs w:val="24"/>
        </w:rPr>
        <w:t>п</w:t>
      </w:r>
      <w:proofErr w:type="gramEnd"/>
      <w:r w:rsidRPr="004E5423">
        <w:rPr>
          <w:rStyle w:val="a4"/>
          <w:rFonts w:ascii="Times New Roman" w:hAnsi="Times New Roman" w:cs="Times New Roman"/>
          <w:sz w:val="24"/>
          <w:szCs w:val="24"/>
        </w:rPr>
        <w:t>редлагаем присутствующим коллегам</w:t>
      </w:r>
    </w:p>
    <w:p w:rsidR="007F692C" w:rsidRPr="004E5423" w:rsidRDefault="007F692C" w:rsidP="004E5423">
      <w:pPr>
        <w:jc w:val="both"/>
        <w:rPr>
          <w:rFonts w:ascii="Times New Roman" w:hAnsi="Times New Roman" w:cs="Times New Roman"/>
          <w:sz w:val="24"/>
          <w:szCs w:val="24"/>
        </w:rPr>
      </w:pPr>
      <w:r w:rsidRPr="004E5423">
        <w:rPr>
          <w:rStyle w:val="a4"/>
          <w:rFonts w:ascii="Times New Roman" w:hAnsi="Times New Roman" w:cs="Times New Roman"/>
          <w:sz w:val="24"/>
          <w:szCs w:val="24"/>
        </w:rPr>
        <w:t>Итак, общее количество вопросов в тесте 60. Выполнение теста будет считаться успешным, если правильных ответов будет не менее 45 (75%)</w:t>
      </w:r>
    </w:p>
    <w:p w:rsidR="00125305" w:rsidRPr="004E5423" w:rsidRDefault="00125305" w:rsidP="004E542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Педагогам, аттестующимся на соответствие занимаемой должности, предлагается квалификационный тест из 2-х частей:</w:t>
      </w:r>
    </w:p>
    <w:p w:rsidR="00125305" w:rsidRPr="004E5423" w:rsidRDefault="00125305" w:rsidP="004E542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1-я часть – 20 заданий, определяющих уровень </w:t>
      </w:r>
      <w:proofErr w:type="spellStart"/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сформированности</w:t>
      </w:r>
      <w:proofErr w:type="spellEnd"/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общепедагогических, психологических, информационных и коммуникативных компетенций</w:t>
      </w:r>
    </w:p>
    <w:p w:rsidR="00125305" w:rsidRPr="004E5423" w:rsidRDefault="00125305" w:rsidP="004E542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2-я часть – 25 заданий, отражающих специфику предметно-содержательной и методической деятельности педагога, в том числе, проверяющих знание педагогами нормативно-правовых документов.</w:t>
      </w:r>
    </w:p>
    <w:p w:rsidR="00125305" w:rsidRPr="004E5423" w:rsidRDefault="00125305" w:rsidP="004E542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На </w:t>
      </w:r>
      <w:r w:rsidR="007F692C"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выполнение данной</w:t>
      </w:r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работ</w:t>
      </w:r>
      <w:r w:rsidR="007F692C"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ы</w:t>
      </w:r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педагогам отводится 90 минут</w:t>
      </w:r>
      <w:r w:rsidR="007F692C"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</w:p>
    <w:p w:rsidR="00B40B36" w:rsidRPr="004E5423" w:rsidRDefault="00125305" w:rsidP="004E542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7F692C"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В этом же блоке  предлагаются по 3 методические задачи, где педагоги продемонстрируют владение предметом и владение методикой преподавания. </w:t>
      </w:r>
    </w:p>
    <w:p w:rsidR="004E5423" w:rsidRPr="004E5423" w:rsidRDefault="004E5423" w:rsidP="004E542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>При этом понадобится решение конкретных заданий по предмету, а также знания о принципах планирования урока, его построения для наиболее полного раскрытия темы и усвоения школьниками.</w:t>
      </w:r>
      <w:r>
        <w:rPr>
          <w:rFonts w:ascii="Times New Roman" w:hAnsi="Times New Roman" w:cs="Times New Roman"/>
          <w:color w:val="303030"/>
          <w:sz w:val="24"/>
          <w:szCs w:val="24"/>
        </w:rPr>
        <w:t xml:space="preserve"> </w:t>
      </w:r>
      <w:proofErr w:type="gramStart"/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(К примеру, одна из задач: найти ошибку в решении школьника, помочь ее исправить и поставить адекватную оценку.</w:t>
      </w:r>
      <w:proofErr w:type="gramEnd"/>
      <w:r w:rsidRPr="004E54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Составить план урока, выстроить материал так, чтобы ребенок его усвоил…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)</w:t>
      </w:r>
    </w:p>
    <w:p w:rsidR="004E5423" w:rsidRPr="004E5423" w:rsidRDefault="004E5423" w:rsidP="004E54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1AF6" w:rsidRPr="004E5423" w:rsidRDefault="00031AF6" w:rsidP="004E5423">
      <w:pPr>
        <w:jc w:val="both"/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</w:pPr>
      <w:r w:rsidRPr="004E5423">
        <w:rPr>
          <w:rFonts w:ascii="Times New Roman" w:hAnsi="Times New Roman" w:cs="Times New Roman"/>
          <w:b/>
          <w:color w:val="303030"/>
          <w:sz w:val="24"/>
          <w:szCs w:val="24"/>
        </w:rPr>
        <w:t xml:space="preserve">2 блок - </w:t>
      </w:r>
      <w:proofErr w:type="spellStart"/>
      <w:r w:rsidR="00202606" w:rsidRPr="004E5423">
        <w:rPr>
          <w:rFonts w:ascii="Times New Roman" w:hAnsi="Times New Roman" w:cs="Times New Roman"/>
          <w:b/>
          <w:color w:val="02344F"/>
          <w:sz w:val="24"/>
          <w:szCs w:val="24"/>
          <w:shd w:val="clear" w:color="auto" w:fill="FFFFFF"/>
        </w:rPr>
        <w:t>Видеоурок</w:t>
      </w:r>
      <w:proofErr w:type="spellEnd"/>
      <w:r w:rsidR="00202606" w:rsidRPr="004E5423">
        <w:rPr>
          <w:rFonts w:ascii="Times New Roman" w:hAnsi="Times New Roman" w:cs="Times New Roman"/>
          <w:b/>
          <w:color w:val="02344F"/>
          <w:sz w:val="24"/>
          <w:szCs w:val="24"/>
          <w:shd w:val="clear" w:color="auto" w:fill="FFFFFF"/>
        </w:rPr>
        <w:t xml:space="preserve"> </w:t>
      </w:r>
      <w:r w:rsidR="00202606"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>нужен для оценки коммуникативных и психолого-педагогических компетенций. Учителю нужно будет не только составить план-конспект и провести урок, но и предоставить результаты самостоятельной работы ученика на уроке и оценить их. То, как снят урок, оцениваться не будет: достаточно снять его на телефон и загрузить запись в личный кабинет на сайте ЕФОМ. Независимые эксперты просмотрят запись и оценят, как педагог работает с детьми. Пока критерии такие — качество воспитательной работы, мотивация учеников, формирование УУД, учет индивидуальных особенностей учеников.</w:t>
      </w:r>
    </w:p>
    <w:p w:rsidR="00031AF6" w:rsidRPr="004E5423" w:rsidRDefault="00031AF6" w:rsidP="004E5423">
      <w:pPr>
        <w:jc w:val="both"/>
        <w:rPr>
          <w:rFonts w:ascii="Times New Roman" w:hAnsi="Times New Roman" w:cs="Times New Roman"/>
          <w:i/>
          <w:iCs/>
          <w:color w:val="212529"/>
          <w:sz w:val="24"/>
          <w:szCs w:val="24"/>
          <w:shd w:val="clear" w:color="auto" w:fill="FFFFFF"/>
        </w:rPr>
      </w:pPr>
      <w:proofErr w:type="gramStart"/>
      <w:r w:rsidRPr="004E5423">
        <w:rPr>
          <w:rFonts w:ascii="Times New Roman" w:hAnsi="Times New Roman" w:cs="Times New Roman"/>
          <w:i/>
          <w:iCs/>
          <w:color w:val="212529"/>
          <w:sz w:val="24"/>
          <w:szCs w:val="24"/>
          <w:shd w:val="clear" w:color="auto" w:fill="FFFFFF"/>
        </w:rPr>
        <w:t xml:space="preserve">(Наибольшее количество вопросов, совершенно справедливо, вызывали </w:t>
      </w:r>
      <w:proofErr w:type="spellStart"/>
      <w:r w:rsidRPr="004E5423">
        <w:rPr>
          <w:rFonts w:ascii="Times New Roman" w:hAnsi="Times New Roman" w:cs="Times New Roman"/>
          <w:i/>
          <w:iCs/>
          <w:color w:val="212529"/>
          <w:sz w:val="24"/>
          <w:szCs w:val="24"/>
          <w:shd w:val="clear" w:color="auto" w:fill="FFFFFF"/>
        </w:rPr>
        <w:t>видеоурок</w:t>
      </w:r>
      <w:proofErr w:type="spellEnd"/>
      <w:r w:rsidRPr="004E5423">
        <w:rPr>
          <w:rFonts w:ascii="Times New Roman" w:hAnsi="Times New Roman" w:cs="Times New Roman"/>
          <w:i/>
          <w:iCs/>
          <w:color w:val="212529"/>
          <w:sz w:val="24"/>
          <w:szCs w:val="24"/>
          <w:shd w:val="clear" w:color="auto" w:fill="FFFFFF"/>
        </w:rPr>
        <w:t xml:space="preserve"> или видеофрагмент урока, и не столько по причине трудности съёмки, сколько по причине требования согласия родителей или законных представителей на видеосъёмку.</w:t>
      </w:r>
      <w:proofErr w:type="gramEnd"/>
      <w:r w:rsidRPr="004E5423">
        <w:rPr>
          <w:rFonts w:ascii="Times New Roman" w:hAnsi="Times New Roman" w:cs="Times New Roman"/>
          <w:i/>
          <w:iCs/>
          <w:color w:val="212529"/>
          <w:sz w:val="24"/>
          <w:szCs w:val="24"/>
          <w:shd w:val="clear" w:color="auto" w:fill="FFFFFF"/>
        </w:rPr>
        <w:t xml:space="preserve"> </w:t>
      </w:r>
      <w:proofErr w:type="gramStart"/>
      <w:r w:rsidRPr="004E5423">
        <w:rPr>
          <w:rFonts w:ascii="Times New Roman" w:hAnsi="Times New Roman" w:cs="Times New Roman"/>
          <w:i/>
          <w:iCs/>
          <w:color w:val="212529"/>
          <w:sz w:val="24"/>
          <w:szCs w:val="24"/>
          <w:shd w:val="clear" w:color="auto" w:fill="FFFFFF"/>
        </w:rPr>
        <w:t xml:space="preserve">Мы </w:t>
      </w:r>
      <w:r w:rsidRPr="004E5423">
        <w:rPr>
          <w:rFonts w:ascii="Times New Roman" w:hAnsi="Times New Roman" w:cs="Times New Roman"/>
          <w:i/>
          <w:iCs/>
          <w:color w:val="212529"/>
          <w:sz w:val="24"/>
          <w:szCs w:val="24"/>
          <w:shd w:val="clear" w:color="auto" w:fill="FFFFFF"/>
        </w:rPr>
        <w:lastRenderedPageBreak/>
        <w:t>пришли к выводу, что использование этого формата нецелесообразно, – сказала Министр).</w:t>
      </w:r>
      <w:proofErr w:type="gramEnd"/>
      <w:r w:rsidR="007F7DE9">
        <w:rPr>
          <w:rFonts w:ascii="Times New Roman" w:hAnsi="Times New Roman" w:cs="Times New Roman"/>
          <w:i/>
          <w:iCs/>
          <w:color w:val="212529"/>
          <w:sz w:val="24"/>
          <w:szCs w:val="24"/>
          <w:shd w:val="clear" w:color="auto" w:fill="FFFFFF"/>
        </w:rPr>
        <w:t xml:space="preserve"> </w:t>
      </w:r>
      <w:r w:rsidRPr="004E5423">
        <w:rPr>
          <w:rFonts w:ascii="Times New Roman" w:hAnsi="Times New Roman" w:cs="Times New Roman"/>
          <w:i/>
          <w:iCs/>
          <w:color w:val="212529"/>
          <w:sz w:val="24"/>
          <w:szCs w:val="24"/>
          <w:shd w:val="clear" w:color="auto" w:fill="FFFFFF"/>
        </w:rPr>
        <w:t>Поэтому данный блок сейчас на обсуждении.</w:t>
      </w:r>
    </w:p>
    <w:p w:rsidR="00031AF6" w:rsidRPr="004E5423" w:rsidRDefault="00031AF6" w:rsidP="004E5423">
      <w:pPr>
        <w:jc w:val="both"/>
        <w:rPr>
          <w:rFonts w:ascii="Times New Roman" w:hAnsi="Times New Roman" w:cs="Times New Roman"/>
          <w:b/>
          <w:i/>
          <w:iCs/>
          <w:color w:val="212529"/>
          <w:sz w:val="24"/>
          <w:szCs w:val="24"/>
          <w:shd w:val="clear" w:color="auto" w:fill="FFFFFF"/>
        </w:rPr>
      </w:pPr>
      <w:r w:rsidRPr="004E5423">
        <w:rPr>
          <w:rFonts w:ascii="Times New Roman" w:hAnsi="Times New Roman" w:cs="Times New Roman"/>
          <w:b/>
          <w:i/>
          <w:iCs/>
          <w:color w:val="212529"/>
          <w:sz w:val="24"/>
          <w:szCs w:val="24"/>
          <w:shd w:val="clear" w:color="auto" w:fill="FFFFFF"/>
        </w:rPr>
        <w:t>3блок - Профессиональная задача</w:t>
      </w:r>
    </w:p>
    <w:p w:rsidR="004E5423" w:rsidRPr="004E5423" w:rsidRDefault="00202606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 xml:space="preserve"> С помощью кейса также проверят коммуникативные и психолого-педагогические компетенции. Педагогу нужно будет разобраться в сложной ситуации и предложить свое решение. </w:t>
      </w:r>
      <w:r w:rsidR="00071D6D"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Педагогический кейс станет дополнительным способом проверки психологических и коммуникативных компетенций. Учителю понадобится составить план действий на основе вымышленной ситуации, которая может коснуться его профессиональной деятельности. К примеру, социализации детей из неблагополучных семей и их общению с детьми класса, актуальных сегодня вопросов травли среди подростков и пр. </w:t>
      </w:r>
    </w:p>
    <w:p w:rsidR="004E5423" w:rsidRDefault="00071D6D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>Выполнение всех блоков должно занять не менее 4 часов, но задания будут выполняться в разные дни.</w:t>
      </w:r>
    </w:p>
    <w:p w:rsidR="004E5423" w:rsidRPr="004E5423" w:rsidRDefault="00071D6D" w:rsidP="004E5423">
      <w:pPr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Кроме </w:t>
      </w:r>
      <w:proofErr w:type="spellStart"/>
      <w:r w:rsidRPr="004E5423">
        <w:rPr>
          <w:rFonts w:ascii="Times New Roman" w:hAnsi="Times New Roman" w:cs="Times New Roman"/>
          <w:color w:val="303030"/>
          <w:sz w:val="24"/>
          <w:szCs w:val="24"/>
        </w:rPr>
        <w:t>ЕФОМов</w:t>
      </w:r>
      <w:proofErr w:type="spellEnd"/>
      <w:r w:rsidR="004E5423">
        <w:rPr>
          <w:rFonts w:ascii="Times New Roman" w:hAnsi="Times New Roman" w:cs="Times New Roman"/>
          <w:color w:val="303030"/>
          <w:sz w:val="24"/>
          <w:szCs w:val="24"/>
        </w:rPr>
        <w:t xml:space="preserve"> </w:t>
      </w:r>
      <w:r w:rsidR="004E5423" w:rsidRPr="004E5423">
        <w:rPr>
          <w:rFonts w:ascii="Times New Roman" w:hAnsi="Times New Roman" w:cs="Times New Roman"/>
          <w:color w:val="303030"/>
          <w:sz w:val="24"/>
          <w:szCs w:val="24"/>
        </w:rPr>
        <w:t>(до 60 баллов)</w:t>
      </w:r>
      <w:r w:rsidRPr="004E5423">
        <w:rPr>
          <w:rFonts w:ascii="Times New Roman" w:hAnsi="Times New Roman" w:cs="Times New Roman"/>
          <w:color w:val="303030"/>
          <w:sz w:val="24"/>
          <w:szCs w:val="24"/>
        </w:rPr>
        <w:t>, аттестационный «портрет» педагогического работника должны дополнить еще 3 элемента</w:t>
      </w:r>
      <w:r w:rsidR="004E5423" w:rsidRPr="004E5423">
        <w:rPr>
          <w:rFonts w:ascii="Times New Roman" w:hAnsi="Times New Roman" w:cs="Times New Roman"/>
          <w:color w:val="303030"/>
          <w:sz w:val="24"/>
          <w:szCs w:val="24"/>
        </w:rPr>
        <w:t>:</w:t>
      </w:r>
      <w:r w:rsidR="004E5423" w:rsidRPr="004E5423">
        <w:rPr>
          <w:rFonts w:ascii="Times New Roman" w:hAnsi="Times New Roman" w:cs="Times New Roman"/>
          <w:color w:val="02344F"/>
          <w:sz w:val="24"/>
          <w:szCs w:val="24"/>
          <w:shd w:val="clear" w:color="auto" w:fill="FFFFFF"/>
        </w:rPr>
        <w:t xml:space="preserve"> до 25 баллов дадут за достижения учеников, до 10 за отзыв работодателя, до 5 за отзывы учеников(40 баллов). Как именно будут переводить отзывы и результаты в баллы пока непонятно.</w:t>
      </w:r>
      <w:r w:rsidRPr="004E5423">
        <w:rPr>
          <w:rFonts w:ascii="Times New Roman" w:hAnsi="Times New Roman" w:cs="Times New Roman"/>
          <w:color w:val="303030"/>
          <w:sz w:val="24"/>
          <w:szCs w:val="24"/>
        </w:rPr>
        <w:t xml:space="preserve"> </w:t>
      </w:r>
    </w:p>
    <w:sectPr w:rsidR="004E5423" w:rsidRPr="004E5423" w:rsidSect="00FA5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4C"/>
    <w:multiLevelType w:val="hybridMultilevel"/>
    <w:tmpl w:val="4FF83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71D6D"/>
    <w:rsid w:val="00031AF6"/>
    <w:rsid w:val="00060DC4"/>
    <w:rsid w:val="00071D6D"/>
    <w:rsid w:val="000B628B"/>
    <w:rsid w:val="00125305"/>
    <w:rsid w:val="00202606"/>
    <w:rsid w:val="0024102F"/>
    <w:rsid w:val="00271587"/>
    <w:rsid w:val="004E5423"/>
    <w:rsid w:val="00621264"/>
    <w:rsid w:val="007C6A22"/>
    <w:rsid w:val="007E1370"/>
    <w:rsid w:val="007F692C"/>
    <w:rsid w:val="007F7DE9"/>
    <w:rsid w:val="00B339FA"/>
    <w:rsid w:val="00B40B36"/>
    <w:rsid w:val="00DC5137"/>
    <w:rsid w:val="00FA5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1D6D"/>
    <w:rPr>
      <w:color w:val="0000FF"/>
      <w:u w:val="single"/>
    </w:rPr>
  </w:style>
  <w:style w:type="character" w:styleId="a4">
    <w:name w:val="Subtle Emphasis"/>
    <w:basedOn w:val="a0"/>
    <w:uiPriority w:val="19"/>
    <w:qFormat/>
    <w:rsid w:val="00060DC4"/>
    <w:rPr>
      <w:i/>
      <w:iCs/>
      <w:color w:val="808080" w:themeColor="text1" w:themeTint="7F"/>
    </w:rPr>
  </w:style>
  <w:style w:type="paragraph" w:styleId="a5">
    <w:name w:val="List Paragraph"/>
    <w:basedOn w:val="a"/>
    <w:uiPriority w:val="34"/>
    <w:qFormat/>
    <w:rsid w:val="00271587"/>
    <w:pPr>
      <w:ind w:left="720"/>
      <w:contextualSpacing/>
    </w:pPr>
  </w:style>
  <w:style w:type="character" w:customStyle="1" w:styleId="copyright-span">
    <w:name w:val="copyright-span"/>
    <w:basedOn w:val="a0"/>
    <w:rsid w:val="002026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19612">
          <w:marLeft w:val="-32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520889">
          <w:marLeft w:val="-32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2019-11-18T15:33:00Z</dcterms:created>
  <dcterms:modified xsi:type="dcterms:W3CDTF">2019-11-22T09:32:00Z</dcterms:modified>
</cp:coreProperties>
</file>