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78" w:rsidRDefault="00940978"/>
    <w:p w:rsidR="00524322" w:rsidRDefault="00524322" w:rsidP="00524322">
      <w:pPr>
        <w:pStyle w:val="a3"/>
        <w:spacing w:before="144" w:beforeAutospacing="0" w:after="144" w:afterAutospacing="0"/>
        <w:jc w:val="center"/>
        <w:rPr>
          <w:rStyle w:val="a5"/>
          <w:b w:val="0"/>
          <w:color w:val="000000"/>
          <w:sz w:val="28"/>
          <w:szCs w:val="28"/>
        </w:rPr>
      </w:pPr>
      <w:r w:rsidRPr="00524322">
        <w:rPr>
          <w:rStyle w:val="a5"/>
          <w:b w:val="0"/>
          <w:color w:val="000000"/>
          <w:sz w:val="28"/>
          <w:szCs w:val="28"/>
        </w:rPr>
        <w:t>Муниципальное бюджетное общеобразовательное учреждение</w:t>
      </w:r>
    </w:p>
    <w:p w:rsidR="00524322" w:rsidRDefault="00524322" w:rsidP="00524322">
      <w:pPr>
        <w:pStyle w:val="a3"/>
        <w:spacing w:before="144" w:beforeAutospacing="0" w:after="144" w:afterAutospacing="0"/>
        <w:jc w:val="center"/>
        <w:rPr>
          <w:rStyle w:val="a5"/>
          <w:b w:val="0"/>
          <w:color w:val="000000"/>
          <w:sz w:val="28"/>
          <w:szCs w:val="28"/>
        </w:rPr>
      </w:pPr>
      <w:r w:rsidRPr="00524322">
        <w:rPr>
          <w:rStyle w:val="a5"/>
          <w:b w:val="0"/>
          <w:color w:val="000000"/>
          <w:sz w:val="28"/>
          <w:szCs w:val="28"/>
        </w:rPr>
        <w:t>"Средняя общеобразовательная школа №13"</w:t>
      </w:r>
    </w:p>
    <w:p w:rsidR="00524322" w:rsidRPr="00524322" w:rsidRDefault="00524322" w:rsidP="00524322">
      <w:pPr>
        <w:pStyle w:val="a3"/>
        <w:spacing w:before="144" w:beforeAutospacing="0" w:after="144" w:afterAutospacing="0"/>
        <w:jc w:val="center"/>
        <w:rPr>
          <w:b/>
          <w:color w:val="000000"/>
          <w:sz w:val="28"/>
          <w:szCs w:val="28"/>
        </w:rPr>
      </w:pPr>
      <w:r w:rsidRPr="00524322">
        <w:rPr>
          <w:rStyle w:val="a5"/>
          <w:b w:val="0"/>
          <w:color w:val="000000"/>
          <w:sz w:val="28"/>
          <w:szCs w:val="28"/>
        </w:rPr>
        <w:t>города Славгорода Алтайского края</w:t>
      </w: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Pr="00720A74" w:rsidRDefault="00CC4924" w:rsidP="00524322">
      <w:pPr>
        <w:jc w:val="center"/>
        <w:rPr>
          <w:sz w:val="28"/>
          <w:szCs w:val="28"/>
        </w:rPr>
      </w:pPr>
      <w:r w:rsidRPr="00720A74">
        <w:rPr>
          <w:sz w:val="28"/>
          <w:szCs w:val="28"/>
        </w:rPr>
        <w:t xml:space="preserve"> </w:t>
      </w:r>
      <w:r w:rsidR="00524322" w:rsidRPr="00720A74">
        <w:rPr>
          <w:sz w:val="28"/>
          <w:szCs w:val="28"/>
        </w:rPr>
        <w:t>«Повышение качества обучения географии через формирование внутренней мотивации обучающихся»</w:t>
      </w: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center"/>
        <w:rPr>
          <w:sz w:val="28"/>
          <w:szCs w:val="28"/>
        </w:rPr>
      </w:pPr>
    </w:p>
    <w:p w:rsidR="00524322" w:rsidRPr="00720A74" w:rsidRDefault="00524322" w:rsidP="00524322">
      <w:pPr>
        <w:jc w:val="right"/>
        <w:rPr>
          <w:sz w:val="28"/>
          <w:szCs w:val="28"/>
        </w:rPr>
      </w:pPr>
      <w:r w:rsidRPr="00720A74">
        <w:rPr>
          <w:sz w:val="28"/>
          <w:szCs w:val="28"/>
        </w:rPr>
        <w:t>Учитель географии:</w:t>
      </w:r>
    </w:p>
    <w:p w:rsidR="00524322" w:rsidRPr="00720A74" w:rsidRDefault="00524322" w:rsidP="00524322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Дынер</w:t>
      </w:r>
      <w:proofErr w:type="spellEnd"/>
      <w:r>
        <w:rPr>
          <w:sz w:val="28"/>
          <w:szCs w:val="28"/>
        </w:rPr>
        <w:t xml:space="preserve"> Наталья Сергеевна</w:t>
      </w:r>
      <w:r w:rsidRPr="00720A74">
        <w:rPr>
          <w:sz w:val="28"/>
          <w:szCs w:val="28"/>
        </w:rPr>
        <w:t>.</w:t>
      </w:r>
    </w:p>
    <w:p w:rsidR="00524322" w:rsidRDefault="00524322" w:rsidP="00524322">
      <w:pPr>
        <w:tabs>
          <w:tab w:val="left" w:pos="7056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(первая квалификационная </w:t>
      </w:r>
    </w:p>
    <w:p w:rsidR="00524322" w:rsidRDefault="00524322" w:rsidP="00524322">
      <w:pPr>
        <w:tabs>
          <w:tab w:val="left" w:pos="7056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категория)</w:t>
      </w: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Default="00524322" w:rsidP="00524322">
      <w:pPr>
        <w:jc w:val="center"/>
        <w:rPr>
          <w:sz w:val="28"/>
          <w:szCs w:val="28"/>
        </w:rPr>
      </w:pPr>
    </w:p>
    <w:p w:rsidR="00524322" w:rsidRPr="00720A74" w:rsidRDefault="00CC4924" w:rsidP="00524322">
      <w:pPr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  <w:r w:rsidR="00524322" w:rsidRPr="00720A74">
        <w:rPr>
          <w:sz w:val="28"/>
          <w:szCs w:val="28"/>
        </w:rPr>
        <w:t xml:space="preserve"> г.</w:t>
      </w:r>
    </w:p>
    <w:tbl>
      <w:tblPr>
        <w:tblpPr w:leftFromText="180" w:rightFromText="180" w:vertAnchor="text" w:horzAnchor="margin" w:tblpXSpec="center" w:tblpY="-616"/>
        <w:tblW w:w="5273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9929"/>
      </w:tblGrid>
      <w:tr w:rsidR="00524322" w:rsidRPr="00720A74" w:rsidTr="00524322">
        <w:trPr>
          <w:tblCellSpacing w:w="0" w:type="dxa"/>
        </w:trPr>
        <w:tc>
          <w:tcPr>
            <w:tcW w:w="5000" w:type="pct"/>
            <w:shd w:val="clear" w:color="auto" w:fill="auto"/>
            <w:vAlign w:val="center"/>
          </w:tcPr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lastRenderedPageBreak/>
              <w:t xml:space="preserve">В ходе своей педагогической деятельности и небольшого опыта работы, мною было замечено, что современные дети имеют крайне малую мотивацию к обучению и сниженный интерес, особенно к предмету изучения, который ими изначально считается несложным и предметом второго плана, такой как география. Я неоднократно задавалась вопросом как можно положительно и результативно улучшить данную ситуацию, думаю, с этим сталкиваются практически все начинающие учителя.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Формирование мотивации учения в школьном возрасте можно назвать одной из центральных проблем современной школы, делом общественной важности. Но, как показала практика, вести рассуждения на эту тему легко, а вот на деле все гораздо сложнее. «Как повысить уровень мотивации школьников в изучении географии, соответственно, и качество образования»?  На мой взгляд, эта </w:t>
            </w:r>
            <w:r w:rsidRPr="00720A74">
              <w:rPr>
                <w:rStyle w:val="a4"/>
                <w:sz w:val="28"/>
                <w:szCs w:val="28"/>
              </w:rPr>
              <w:t xml:space="preserve">проблема </w:t>
            </w:r>
            <w:r w:rsidRPr="00720A74">
              <w:rPr>
                <w:sz w:val="28"/>
                <w:szCs w:val="28"/>
              </w:rPr>
              <w:t xml:space="preserve">неоспорима для учителей географии, так как в последние годы по различным причинам снижается интерес у учащихся ко многим учебным предметам, в том числе и к географии. Большинство обучающихся занимают в учебном процессе пассивную роль и поэтому уже в 6-7 классах начинают терять интерес к учебе, что негативно отражается на качестве образования. Поэтому знания учащихся по предмету неглубокие, познавательный интерес  и мотивация достаточно низкие. Размышляя о том, какое место занимает наш предмет в системе школьных наук, сделала вывод, что  многие учащиеся 6-8 классов считают географию предметом не столь важным, так как есть более серьезные дисциплины: математика, русский язык, физика и другие. Старшеклассники географию по степени значимости для дальнейшей жизни ставят на одно из последних мест среди школьных дисциплин, поскольку она не так востребована при поступлении в ВУЗы, как другие предметы,  в результате мотивация еще понижается.  Не последнее место в объяснении причин играет высокая нагрузка школьников, и подготовка к географии идёт по остаточному принципу.  А, тем не менее, в современном мире географические знания необходимы каждому человеку, позиционирующему себя успешным, культурным, образованным человеком.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b/>
                <w:sz w:val="28"/>
                <w:szCs w:val="28"/>
              </w:rPr>
              <w:t>Высокий уровень мотивации учения необходим</w:t>
            </w:r>
            <w:r w:rsidRPr="00720A74">
              <w:rPr>
                <w:sz w:val="28"/>
                <w:szCs w:val="28"/>
              </w:rPr>
              <w:t xml:space="preserve"> для достижения успеха в учебе и в этом вклад мотивации в общую успешность деятельности школьника можно рассматривать наравне со способностями ученика. Иногда менее способный ученик, но имеющий высокий уровень мотивации может достичь более высоких результатов в учебе потому, что стремится к этому и уделяет учению больше времени и внимания.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Формирование внутренней мотивации на уроке происходит в несколько этапов.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rStyle w:val="a4"/>
                <w:sz w:val="28"/>
                <w:szCs w:val="28"/>
              </w:rPr>
              <w:t>1 этап.</w:t>
            </w:r>
            <w:r w:rsidRPr="00720A74">
              <w:rPr>
                <w:sz w:val="28"/>
                <w:szCs w:val="28"/>
              </w:rPr>
              <w:t xml:space="preserve"> Возникновение мотивации.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например, фиксация мотивов предыдущих достижений-« Мы хорошо поработали над предыдущей темой».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вызов мотивов относительной неудовлетворенности –« Но не усвоили еще одну, но более важную сторону этой темы».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усиление мотивов ориентации на предстоящую деятельность-« А между тем для вашей будущей жизни это будет необходимо, и привести какую либо ситуацию».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rStyle w:val="a4"/>
                <w:sz w:val="28"/>
                <w:szCs w:val="28"/>
              </w:rPr>
              <w:lastRenderedPageBreak/>
              <w:t>2 этап.</w:t>
            </w:r>
            <w:r w:rsidRPr="00720A74">
              <w:rPr>
                <w:sz w:val="28"/>
                <w:szCs w:val="28"/>
              </w:rPr>
              <w:t xml:space="preserve"> Подкрепление и усиление возникшей мотивации.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чередование разных видов деятельности.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материалы различной трудности.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отметки, вызывающие положительные и отрицательные эмоции, удовлетворенность собой и неудовлетворенность.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активация поисковой активности учащихся, подключение их к самоконтролю и самооценке.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rStyle w:val="a4"/>
                <w:sz w:val="28"/>
                <w:szCs w:val="28"/>
              </w:rPr>
              <w:t>3 этап.</w:t>
            </w:r>
            <w:r w:rsidRPr="00720A74">
              <w:rPr>
                <w:sz w:val="28"/>
                <w:szCs w:val="28"/>
              </w:rPr>
              <w:t xml:space="preserve"> Мотивация завершена.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важно, что бы каждый ученик вышел из деятельности с благоприятным личным опытом, что бы в конце урока возникла положительная установка на дальнейшее учение, то есть положительная мотивационная перспектива. Для этого важно усилить оценочную деятельность самих учащихся, сочетая ее с развернутой дифференцированной отметкой учителя.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   Иногда у некоторых учеников наблюдается спад школьной мотивации.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720A74">
              <w:rPr>
                <w:b/>
                <w:sz w:val="28"/>
                <w:szCs w:val="28"/>
              </w:rPr>
              <w:t xml:space="preserve">Причины спада школьной мотивации: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1.У подростков наблюдается «гормональный взрыв» и нечетко сформировано чувство будущего.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2. Отношение ученика к учителю.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3. Отношение учителя к ученику.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4. У девочек 7-8 класса снижена возрастная восприимчивость к учебной деятельности в связи с интенсивным биологическим процессом полового созревания.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5. Личная значимость предмета.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6. Умственное развитие ученика.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7. Продуктивность учебной деятельности.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8. Непонимание цели учения.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9. Страх перед школой.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Факторы, влияющие на формирование положительной устойчивой мотивации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Содержание учебного материала;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Организация учебной деятельности;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Коллективные формы учебной деятельности;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Оценка учебной деятельности;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Стиль педагогической деятельности учителя.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Cs/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 xml:space="preserve">Приемы 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мотивации обучающихся, используемые учителем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эмоциональные:</w:t>
            </w:r>
          </w:p>
          <w:p w:rsidR="00524322" w:rsidRPr="00720A74" w:rsidRDefault="00524322" w:rsidP="00524322">
            <w:pPr>
              <w:numPr>
                <w:ilvl w:val="0"/>
                <w:numId w:val="1"/>
              </w:numPr>
              <w:ind w:left="0" w:firstLine="567"/>
              <w:jc w:val="both"/>
              <w:rPr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поощрение;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порицание;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доброжелательная атмосфера на уроке;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свободный выбор задания;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lastRenderedPageBreak/>
              <w:t>создание ярких наглядно-образных представлений;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удовлетворение желания быть значимой личностью.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познавательные: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активизация познавательных интересов;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создание проблемных ситуаций;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опора на жизненный опыт обучающегося;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выполнение творческих заданий;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экскурс в историю;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учебно-познавательные игры;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волевые: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предъявление учебных требований;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информирование об обязательных результатах обучения;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формирование ответственного отношения к учению;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социальные: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развитие желания быть полезным обществу;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сопереживание;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создание ситуации взаимопомощи;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поиск контактов и сотрудничества;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взаимопроверка и рецензирование;</w:t>
            </w:r>
          </w:p>
          <w:p w:rsidR="00524322" w:rsidRPr="00720A74" w:rsidRDefault="00524322" w:rsidP="00524322">
            <w:pPr>
              <w:numPr>
                <w:ilvl w:val="0"/>
                <w:numId w:val="2"/>
              </w:numPr>
              <w:ind w:left="0" w:firstLine="567"/>
              <w:jc w:val="both"/>
              <w:rPr>
                <w:bCs/>
                <w:sz w:val="28"/>
                <w:szCs w:val="28"/>
              </w:rPr>
            </w:pPr>
            <w:r w:rsidRPr="00720A74">
              <w:rPr>
                <w:bCs/>
                <w:sz w:val="28"/>
                <w:szCs w:val="28"/>
              </w:rPr>
              <w:t>заинтересованность результатами коллективной работы.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/>
                <w:bCs/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b/>
                <w:bCs/>
                <w:sz w:val="28"/>
                <w:szCs w:val="28"/>
              </w:rPr>
              <w:t>Группа заданий, обеспечивающих индивидуальный подход к формированию мотивации “отставших детей”</w:t>
            </w:r>
            <w:r w:rsidRPr="00720A74">
              <w:rPr>
                <w:b/>
                <w:bCs/>
                <w:sz w:val="28"/>
                <w:szCs w:val="28"/>
              </w:rPr>
              <w:br/>
            </w:r>
            <w:r w:rsidRPr="00720A74">
              <w:rPr>
                <w:sz w:val="28"/>
                <w:szCs w:val="28"/>
              </w:rPr>
              <w:t>Эта работа включает следующие направления:</w:t>
            </w:r>
            <w:r w:rsidRPr="00720A74">
              <w:rPr>
                <w:sz w:val="28"/>
                <w:szCs w:val="28"/>
              </w:rPr>
              <w:br/>
              <w:t>- восстановление положительного отношения к учению и отдельным предметам (решение доступных задач, создание ситуаций успеха, создание условий для переживаний успеха, поддержание уверенности в ученике); преодоление “выученной беспомощности” как следствие длительных неудач;</w:t>
            </w:r>
            <w:r w:rsidRPr="00720A74">
              <w:rPr>
                <w:sz w:val="28"/>
                <w:szCs w:val="28"/>
              </w:rPr>
              <w:br/>
              <w:t>- ориентация на процесс, а не на результат учебной деятельности (составление планов своей работы, связывание отдельных действий в систему, усиление адекватных критических суждений ученика, ориентация на предыдущие успехи обучаемого);</w:t>
            </w:r>
            <w:r w:rsidRPr="00720A74">
              <w:rPr>
                <w:sz w:val="28"/>
                <w:szCs w:val="28"/>
              </w:rPr>
              <w:br/>
              <w:t>- укрепление собственно умения учиться (расширение запаса знаний, устранение пробелов в знаниях, обучение выполнению действий по инструкции и в последовательности, опора на наглядность, планы, схемы, проговаривание своих действий).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bCs/>
                <w:iCs/>
                <w:sz w:val="28"/>
                <w:szCs w:val="28"/>
              </w:rPr>
            </w:pPr>
            <w:r w:rsidRPr="00720A74">
              <w:rPr>
                <w:b/>
                <w:sz w:val="28"/>
                <w:szCs w:val="28"/>
              </w:rPr>
              <w:t xml:space="preserve">Личность учителя и характер его отношения к ученику также формирует  положительную мотивацию к обучению.  </w:t>
            </w:r>
            <w:r w:rsidRPr="00720A74">
              <w:rPr>
                <w:b/>
                <w:sz w:val="28"/>
                <w:szCs w:val="28"/>
              </w:rPr>
              <w:br/>
            </w:r>
            <w:r w:rsidRPr="00720A74">
              <w:rPr>
                <w:sz w:val="28"/>
                <w:szCs w:val="28"/>
              </w:rPr>
              <w:t xml:space="preserve">Учитель должен являть собой </w:t>
            </w:r>
            <w:r w:rsidRPr="00720A74">
              <w:rPr>
                <w:bCs/>
                <w:iCs/>
                <w:sz w:val="28"/>
                <w:szCs w:val="28"/>
              </w:rPr>
              <w:t xml:space="preserve">образец внутренне мотивированной личности, то есть это должна быть личность с ярко выраженным доминированием любви к </w:t>
            </w:r>
            <w:r w:rsidRPr="00720A74">
              <w:rPr>
                <w:bCs/>
                <w:iCs/>
                <w:sz w:val="28"/>
                <w:szCs w:val="28"/>
              </w:rPr>
              <w:lastRenderedPageBreak/>
              <w:t>педагогической деятельности и интересом к ее выполнению, высоким профессионализмом и уверенностью в своих силах, высоким самоуважением.</w:t>
            </w:r>
            <w:r w:rsidRPr="00720A74">
              <w:rPr>
                <w:sz w:val="28"/>
                <w:szCs w:val="28"/>
              </w:rPr>
              <w:t xml:space="preserve"> </w:t>
            </w:r>
            <w:r w:rsidRPr="00720A74">
              <w:rPr>
                <w:sz w:val="28"/>
                <w:szCs w:val="28"/>
              </w:rPr>
              <w:br/>
            </w:r>
            <w:r w:rsidRPr="00720A74">
              <w:rPr>
                <w:bCs/>
                <w:iCs/>
                <w:sz w:val="28"/>
                <w:szCs w:val="28"/>
              </w:rPr>
              <w:t>Учитель должен ожидать от каждого ученика положительных  результатов, возлагать на них надежды и верить в их способности. Учитель должен любить учеников, уважать их, верить в их изначальную доброту, творческую активность и любознательность, то есть быть гуманистически ориентированным педагогом.</w:t>
            </w:r>
          </w:p>
          <w:p w:rsidR="00524322" w:rsidRPr="00720A74" w:rsidRDefault="00524322" w:rsidP="00524322">
            <w:pPr>
              <w:ind w:firstLine="567"/>
              <w:jc w:val="both"/>
              <w:rPr>
                <w:bCs/>
                <w:iCs/>
                <w:sz w:val="28"/>
                <w:szCs w:val="28"/>
              </w:rPr>
            </w:pPr>
          </w:p>
          <w:p w:rsidR="00524322" w:rsidRPr="00720A74" w:rsidRDefault="00524322" w:rsidP="00524322">
            <w:pPr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bCs/>
                <w:iCs/>
                <w:sz w:val="28"/>
                <w:szCs w:val="28"/>
              </w:rPr>
              <w:t xml:space="preserve">При соблюдении всех этих правил и принципов, можно достигнуть значительных успехов в  формировании положительной мотивации учащихся к обучению.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Для успешного разрешения противоречий необходимо реализовать следующие</w:t>
            </w:r>
            <w:r w:rsidRPr="00720A74">
              <w:rPr>
                <w:rStyle w:val="a4"/>
                <w:sz w:val="28"/>
                <w:szCs w:val="28"/>
              </w:rPr>
              <w:t xml:space="preserve"> задачи:</w:t>
            </w:r>
            <w:r w:rsidRPr="00720A74">
              <w:rPr>
                <w:sz w:val="28"/>
                <w:szCs w:val="28"/>
              </w:rPr>
              <w:t xml:space="preserve"> совершенствовать  преподавание географии, позитивно изменять качество образования по предмету через формирование  мотивации учения на уроках и во внеурочной деятельности.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Разнообразие внеурочной деятельности школьника, реализуется в следующих формах – экскурсии, кружки, секции, студии, театры, мастерские, конференции, диспуты, круглые столы, школьные научные общества, олимпиады, соревнования, поисковые и научные исследования, общественно – научные практики.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u w:val="single"/>
              </w:rPr>
            </w:pPr>
            <w:r w:rsidRPr="00720A74">
              <w:rPr>
                <w:sz w:val="28"/>
                <w:szCs w:val="28"/>
              </w:rPr>
              <w:t xml:space="preserve">Особое место среди  организационных форм обучения географии  занимают </w:t>
            </w:r>
            <w:r w:rsidRPr="00720A74">
              <w:rPr>
                <w:rStyle w:val="a4"/>
                <w:sz w:val="28"/>
                <w:szCs w:val="28"/>
                <w:u w:val="single"/>
              </w:rPr>
              <w:t xml:space="preserve">экскурсии и практические работы на местности.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Учебные экскурсии и походы неоспоримые помощники в изучении географии так как – формируют стойкий интерес к предмету.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формируют практические умения и навыки.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помогают разнообразить деятельность обучающихся.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яркие  впечатления на долго остаются в памяти.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В ходе своего небольшого педагогического опыта преподавания географии детям среднего и старшего звена , мною было замечено нежелание детей изучать предмет, пассивное, равнодушное отношение к географии, не вызывающее ни каких эмоций. Работать в таких условиях естественно невозможно, так как учитель не получает удовлетворение от своей работы, более того неоднократно у меня  возникало неприятные ощущения, что это мои огрехи и что я что-то делаю не так как должна была бы (опять же ссылаясь на небольшой стаж работы). Введение нетрадиционных, развивающих, активных и современных форм работы помогли изменить учебную ситуацию в лучшую сторону.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При изучении географии  ученикам предлагаются  разнообразные творческие задания, которые развивают творческую активность. Это ребусы,  головоломки, каламбуры, кроссворды, чайнворды. Убеждаешься, что,  если детям предложить что-то новое, необычное, они раскрепощаются, становятся целеустремленными, изобретательными. У них появляется стремление самим составлять такие задания, а затем их выполнять.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rStyle w:val="a4"/>
                <w:sz w:val="28"/>
                <w:szCs w:val="28"/>
              </w:rPr>
              <w:t>Оценка  результативности</w:t>
            </w:r>
            <w:r w:rsidRPr="00720A74">
              <w:rPr>
                <w:sz w:val="28"/>
                <w:szCs w:val="28"/>
              </w:rPr>
              <w:t xml:space="preserve"> деятельности и проверка знаний по географии  показала, что внедрение активных форм и методов обучения способствовало повышению познавательного интереса к  данному предмету и формированию </w:t>
            </w:r>
            <w:r w:rsidRPr="00720A74">
              <w:rPr>
                <w:sz w:val="28"/>
                <w:szCs w:val="28"/>
              </w:rPr>
              <w:lastRenderedPageBreak/>
              <w:t>учебной мотивации.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Обучающиеся с удовольствием посещают уроки географии, внеурочные занятия. Проведение мониторинга  позволило получить объективные данные.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Для определения результативности опыта были выделены критерии: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– успеваемость и качество знаний обучающихся;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– отношение учащихся к изучению географии;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– уровень мотивации учения.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Подводя итог всему сказанному, можно сделать вывод о том, что активные формы обучения,  позволяют развивать у обучающихся: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познавательные навыки и способность к самообразованию;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способность ориентироваться в современном информационном пространстве;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целеустремленность и настойчивость;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способность взять на себя инициативу и ответственность;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>– критичность мышления, способность к анализу и обобщению информации;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– коммуникабельность. </w:t>
            </w:r>
          </w:p>
          <w:p w:rsidR="00524322" w:rsidRPr="00720A74" w:rsidRDefault="00524322" w:rsidP="00524322">
            <w:pPr>
              <w:pStyle w:val="a3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20A74">
              <w:rPr>
                <w:sz w:val="28"/>
                <w:szCs w:val="28"/>
              </w:rPr>
              <w:t xml:space="preserve">Таким образом, применение активных форм обучения можно считать одним из основных путей, способствующих  повышению   мотивации  учащихся  к изучению географии. </w:t>
            </w:r>
          </w:p>
        </w:tc>
      </w:tr>
    </w:tbl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 w:rsidP="00524322">
      <w:pPr>
        <w:jc w:val="center"/>
      </w:pPr>
    </w:p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p w:rsidR="00524322" w:rsidRDefault="00524322"/>
    <w:sectPr w:rsidR="00524322" w:rsidSect="00940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BBA"/>
    <w:multiLevelType w:val="hybridMultilevel"/>
    <w:tmpl w:val="EAEAC358"/>
    <w:lvl w:ilvl="0" w:tplc="475CE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D45A4"/>
    <w:multiLevelType w:val="hybridMultilevel"/>
    <w:tmpl w:val="C2003652"/>
    <w:lvl w:ilvl="0" w:tplc="475CE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mic Sans MS" w:hAnsi="Comic Sans MS" w:hint="default"/>
      </w:rPr>
    </w:lvl>
    <w:lvl w:ilvl="1" w:tplc="58205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mic Sans MS" w:hAnsi="Comic Sans MS" w:hint="default"/>
      </w:rPr>
    </w:lvl>
    <w:lvl w:ilvl="2" w:tplc="8ABCF2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mic Sans MS" w:hAnsi="Comic Sans MS" w:hint="default"/>
      </w:rPr>
    </w:lvl>
    <w:lvl w:ilvl="3" w:tplc="F9107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mic Sans MS" w:hAnsi="Comic Sans MS" w:hint="default"/>
      </w:rPr>
    </w:lvl>
    <w:lvl w:ilvl="4" w:tplc="9A181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mic Sans MS" w:hAnsi="Comic Sans MS" w:hint="default"/>
      </w:rPr>
    </w:lvl>
    <w:lvl w:ilvl="5" w:tplc="D2106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mic Sans MS" w:hAnsi="Comic Sans MS" w:hint="default"/>
      </w:rPr>
    </w:lvl>
    <w:lvl w:ilvl="6" w:tplc="CA7810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mic Sans MS" w:hAnsi="Comic Sans MS" w:hint="default"/>
      </w:rPr>
    </w:lvl>
    <w:lvl w:ilvl="7" w:tplc="D37E3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mic Sans MS" w:hAnsi="Comic Sans MS" w:hint="default"/>
      </w:rPr>
    </w:lvl>
    <w:lvl w:ilvl="8" w:tplc="EA86B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mic Sans MS" w:hAnsi="Comic Sans M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24322"/>
    <w:rsid w:val="00006512"/>
    <w:rsid w:val="00010C66"/>
    <w:rsid w:val="000114B0"/>
    <w:rsid w:val="00012C48"/>
    <w:rsid w:val="00013E36"/>
    <w:rsid w:val="00017CB0"/>
    <w:rsid w:val="000205C5"/>
    <w:rsid w:val="000242E2"/>
    <w:rsid w:val="00025B90"/>
    <w:rsid w:val="00033FAC"/>
    <w:rsid w:val="00035434"/>
    <w:rsid w:val="00035655"/>
    <w:rsid w:val="00047BCF"/>
    <w:rsid w:val="0005108B"/>
    <w:rsid w:val="0005228A"/>
    <w:rsid w:val="00052D41"/>
    <w:rsid w:val="00054BFE"/>
    <w:rsid w:val="000551C4"/>
    <w:rsid w:val="00055F42"/>
    <w:rsid w:val="0005637F"/>
    <w:rsid w:val="000604CA"/>
    <w:rsid w:val="00067121"/>
    <w:rsid w:val="000677BC"/>
    <w:rsid w:val="00070FF0"/>
    <w:rsid w:val="000830BD"/>
    <w:rsid w:val="00083256"/>
    <w:rsid w:val="00084754"/>
    <w:rsid w:val="000847BD"/>
    <w:rsid w:val="000903D7"/>
    <w:rsid w:val="00093026"/>
    <w:rsid w:val="00097BB7"/>
    <w:rsid w:val="000A255E"/>
    <w:rsid w:val="000B08A1"/>
    <w:rsid w:val="000B52B9"/>
    <w:rsid w:val="000B5302"/>
    <w:rsid w:val="000B7F98"/>
    <w:rsid w:val="000C030B"/>
    <w:rsid w:val="000C3482"/>
    <w:rsid w:val="000C5BA1"/>
    <w:rsid w:val="000C606F"/>
    <w:rsid w:val="000C74D2"/>
    <w:rsid w:val="000D3EB8"/>
    <w:rsid w:val="000D56E3"/>
    <w:rsid w:val="000D7A63"/>
    <w:rsid w:val="000E2466"/>
    <w:rsid w:val="000E3FAA"/>
    <w:rsid w:val="000E6E4A"/>
    <w:rsid w:val="000F30CA"/>
    <w:rsid w:val="000F33B0"/>
    <w:rsid w:val="00100E18"/>
    <w:rsid w:val="0010293E"/>
    <w:rsid w:val="00104D9A"/>
    <w:rsid w:val="00105145"/>
    <w:rsid w:val="00106625"/>
    <w:rsid w:val="001126D7"/>
    <w:rsid w:val="00113B55"/>
    <w:rsid w:val="0011622A"/>
    <w:rsid w:val="0011679D"/>
    <w:rsid w:val="00117919"/>
    <w:rsid w:val="00117B88"/>
    <w:rsid w:val="001205BD"/>
    <w:rsid w:val="00120858"/>
    <w:rsid w:val="0012192B"/>
    <w:rsid w:val="00125AC0"/>
    <w:rsid w:val="001300F5"/>
    <w:rsid w:val="00130C2F"/>
    <w:rsid w:val="00136F4F"/>
    <w:rsid w:val="00137592"/>
    <w:rsid w:val="00137FB6"/>
    <w:rsid w:val="00143A06"/>
    <w:rsid w:val="00143E83"/>
    <w:rsid w:val="00145944"/>
    <w:rsid w:val="0014699F"/>
    <w:rsid w:val="00146D07"/>
    <w:rsid w:val="00147255"/>
    <w:rsid w:val="001527C2"/>
    <w:rsid w:val="00152CF5"/>
    <w:rsid w:val="001609DE"/>
    <w:rsid w:val="001637C0"/>
    <w:rsid w:val="00164850"/>
    <w:rsid w:val="00166E74"/>
    <w:rsid w:val="001670CF"/>
    <w:rsid w:val="001676A3"/>
    <w:rsid w:val="0017158C"/>
    <w:rsid w:val="00171F8B"/>
    <w:rsid w:val="00173858"/>
    <w:rsid w:val="00184900"/>
    <w:rsid w:val="00190D07"/>
    <w:rsid w:val="00190FFB"/>
    <w:rsid w:val="00195E80"/>
    <w:rsid w:val="001A564A"/>
    <w:rsid w:val="001A660A"/>
    <w:rsid w:val="001B0D8D"/>
    <w:rsid w:val="001B1B06"/>
    <w:rsid w:val="001B21B8"/>
    <w:rsid w:val="001B40C7"/>
    <w:rsid w:val="001B7955"/>
    <w:rsid w:val="001C2A71"/>
    <w:rsid w:val="001C3EA6"/>
    <w:rsid w:val="001C69ED"/>
    <w:rsid w:val="001D0B40"/>
    <w:rsid w:val="001D742B"/>
    <w:rsid w:val="001E070F"/>
    <w:rsid w:val="001E120C"/>
    <w:rsid w:val="001E6A70"/>
    <w:rsid w:val="001E6D83"/>
    <w:rsid w:val="001E719B"/>
    <w:rsid w:val="001F3CEB"/>
    <w:rsid w:val="001F7876"/>
    <w:rsid w:val="0020034C"/>
    <w:rsid w:val="002040FF"/>
    <w:rsid w:val="00206ED4"/>
    <w:rsid w:val="00211202"/>
    <w:rsid w:val="00213AD4"/>
    <w:rsid w:val="00214728"/>
    <w:rsid w:val="0022166D"/>
    <w:rsid w:val="00223328"/>
    <w:rsid w:val="00224E65"/>
    <w:rsid w:val="00227FA0"/>
    <w:rsid w:val="00231170"/>
    <w:rsid w:val="00234CA5"/>
    <w:rsid w:val="00235989"/>
    <w:rsid w:val="002376E3"/>
    <w:rsid w:val="0024019E"/>
    <w:rsid w:val="00241D93"/>
    <w:rsid w:val="00243FD5"/>
    <w:rsid w:val="002458EE"/>
    <w:rsid w:val="0024597A"/>
    <w:rsid w:val="002526CF"/>
    <w:rsid w:val="00252BDC"/>
    <w:rsid w:val="00266845"/>
    <w:rsid w:val="002672AC"/>
    <w:rsid w:val="00267446"/>
    <w:rsid w:val="002808E5"/>
    <w:rsid w:val="00280EA2"/>
    <w:rsid w:val="0028232B"/>
    <w:rsid w:val="00286774"/>
    <w:rsid w:val="002A3BDD"/>
    <w:rsid w:val="002A612E"/>
    <w:rsid w:val="002A6FFE"/>
    <w:rsid w:val="002B07D2"/>
    <w:rsid w:val="002C057A"/>
    <w:rsid w:val="002C23E0"/>
    <w:rsid w:val="002C3FC0"/>
    <w:rsid w:val="002C4C15"/>
    <w:rsid w:val="002D3B57"/>
    <w:rsid w:val="002D3DCD"/>
    <w:rsid w:val="002D3FC0"/>
    <w:rsid w:val="002D4789"/>
    <w:rsid w:val="002D48DB"/>
    <w:rsid w:val="002F1C98"/>
    <w:rsid w:val="002F319B"/>
    <w:rsid w:val="002F3CD2"/>
    <w:rsid w:val="002F53A9"/>
    <w:rsid w:val="003012DB"/>
    <w:rsid w:val="00302B70"/>
    <w:rsid w:val="003123CB"/>
    <w:rsid w:val="00313F41"/>
    <w:rsid w:val="00314963"/>
    <w:rsid w:val="00315D52"/>
    <w:rsid w:val="00316DC8"/>
    <w:rsid w:val="00322B0D"/>
    <w:rsid w:val="003247B8"/>
    <w:rsid w:val="0032609C"/>
    <w:rsid w:val="003352F8"/>
    <w:rsid w:val="00351233"/>
    <w:rsid w:val="003540E4"/>
    <w:rsid w:val="00354429"/>
    <w:rsid w:val="003548E4"/>
    <w:rsid w:val="0035653E"/>
    <w:rsid w:val="00361D52"/>
    <w:rsid w:val="00367B9E"/>
    <w:rsid w:val="003734ED"/>
    <w:rsid w:val="00381201"/>
    <w:rsid w:val="0038495F"/>
    <w:rsid w:val="00386CBE"/>
    <w:rsid w:val="00387DE5"/>
    <w:rsid w:val="003905BB"/>
    <w:rsid w:val="00392A72"/>
    <w:rsid w:val="00394C48"/>
    <w:rsid w:val="0039760C"/>
    <w:rsid w:val="003A0D96"/>
    <w:rsid w:val="003A4A7C"/>
    <w:rsid w:val="003A6E93"/>
    <w:rsid w:val="003A719B"/>
    <w:rsid w:val="003A7E1A"/>
    <w:rsid w:val="003B0C0D"/>
    <w:rsid w:val="003B20AF"/>
    <w:rsid w:val="003B3292"/>
    <w:rsid w:val="003B688C"/>
    <w:rsid w:val="003B7771"/>
    <w:rsid w:val="003C00E0"/>
    <w:rsid w:val="003C1395"/>
    <w:rsid w:val="003C3780"/>
    <w:rsid w:val="003D1266"/>
    <w:rsid w:val="003D1CA4"/>
    <w:rsid w:val="003D243E"/>
    <w:rsid w:val="003D4FC5"/>
    <w:rsid w:val="003D6E63"/>
    <w:rsid w:val="003E1CF7"/>
    <w:rsid w:val="003E5E0B"/>
    <w:rsid w:val="003F066E"/>
    <w:rsid w:val="003F36DD"/>
    <w:rsid w:val="003F55F4"/>
    <w:rsid w:val="003F5C5B"/>
    <w:rsid w:val="00404BAD"/>
    <w:rsid w:val="00410120"/>
    <w:rsid w:val="00412794"/>
    <w:rsid w:val="00412AAC"/>
    <w:rsid w:val="004225E9"/>
    <w:rsid w:val="00426AD1"/>
    <w:rsid w:val="00427220"/>
    <w:rsid w:val="00436037"/>
    <w:rsid w:val="0044120C"/>
    <w:rsid w:val="00442802"/>
    <w:rsid w:val="004435EC"/>
    <w:rsid w:val="00444B8C"/>
    <w:rsid w:val="00446B0C"/>
    <w:rsid w:val="00451156"/>
    <w:rsid w:val="00454E52"/>
    <w:rsid w:val="00457E18"/>
    <w:rsid w:val="00467216"/>
    <w:rsid w:val="0047595D"/>
    <w:rsid w:val="00475C94"/>
    <w:rsid w:val="0047682E"/>
    <w:rsid w:val="00476C0E"/>
    <w:rsid w:val="00477C7F"/>
    <w:rsid w:val="0048075E"/>
    <w:rsid w:val="00481656"/>
    <w:rsid w:val="00481A7B"/>
    <w:rsid w:val="00484DF6"/>
    <w:rsid w:val="00486038"/>
    <w:rsid w:val="004927F7"/>
    <w:rsid w:val="00493DFF"/>
    <w:rsid w:val="0049439F"/>
    <w:rsid w:val="00495142"/>
    <w:rsid w:val="004977FE"/>
    <w:rsid w:val="004B2056"/>
    <w:rsid w:val="004B5DEC"/>
    <w:rsid w:val="004B60C9"/>
    <w:rsid w:val="004B6EA9"/>
    <w:rsid w:val="004D07DA"/>
    <w:rsid w:val="004D0FE5"/>
    <w:rsid w:val="004D1927"/>
    <w:rsid w:val="004D479B"/>
    <w:rsid w:val="004D4AD5"/>
    <w:rsid w:val="004D77DA"/>
    <w:rsid w:val="004E36C2"/>
    <w:rsid w:val="004F5DD8"/>
    <w:rsid w:val="00502233"/>
    <w:rsid w:val="00502A47"/>
    <w:rsid w:val="00503A8B"/>
    <w:rsid w:val="00507741"/>
    <w:rsid w:val="005160D2"/>
    <w:rsid w:val="00516BD9"/>
    <w:rsid w:val="005200DB"/>
    <w:rsid w:val="00520F98"/>
    <w:rsid w:val="00521D8E"/>
    <w:rsid w:val="00524322"/>
    <w:rsid w:val="005251F2"/>
    <w:rsid w:val="00530033"/>
    <w:rsid w:val="0053348B"/>
    <w:rsid w:val="005424DD"/>
    <w:rsid w:val="00543A99"/>
    <w:rsid w:val="00543DC3"/>
    <w:rsid w:val="00546109"/>
    <w:rsid w:val="00551FDD"/>
    <w:rsid w:val="0055408F"/>
    <w:rsid w:val="00564781"/>
    <w:rsid w:val="00565F82"/>
    <w:rsid w:val="00566397"/>
    <w:rsid w:val="005702F6"/>
    <w:rsid w:val="00570527"/>
    <w:rsid w:val="00570CAF"/>
    <w:rsid w:val="00570D3A"/>
    <w:rsid w:val="00575E4B"/>
    <w:rsid w:val="005A227D"/>
    <w:rsid w:val="005A6903"/>
    <w:rsid w:val="005B038F"/>
    <w:rsid w:val="005B2270"/>
    <w:rsid w:val="005B45A3"/>
    <w:rsid w:val="005B5303"/>
    <w:rsid w:val="005C2FB6"/>
    <w:rsid w:val="005C2FC1"/>
    <w:rsid w:val="005C3FA3"/>
    <w:rsid w:val="005C471C"/>
    <w:rsid w:val="005D17AA"/>
    <w:rsid w:val="005D1849"/>
    <w:rsid w:val="005D1AD8"/>
    <w:rsid w:val="005D4C5B"/>
    <w:rsid w:val="005D4DE8"/>
    <w:rsid w:val="005D6566"/>
    <w:rsid w:val="005E1406"/>
    <w:rsid w:val="005E2F0B"/>
    <w:rsid w:val="005E5443"/>
    <w:rsid w:val="005E6951"/>
    <w:rsid w:val="005F0D61"/>
    <w:rsid w:val="005F3D9D"/>
    <w:rsid w:val="005F55DE"/>
    <w:rsid w:val="005F6BE6"/>
    <w:rsid w:val="0060166E"/>
    <w:rsid w:val="00604DA9"/>
    <w:rsid w:val="006054B5"/>
    <w:rsid w:val="0060586E"/>
    <w:rsid w:val="00611EBE"/>
    <w:rsid w:val="006133D1"/>
    <w:rsid w:val="00616A68"/>
    <w:rsid w:val="00616F6A"/>
    <w:rsid w:val="00626800"/>
    <w:rsid w:val="00633F29"/>
    <w:rsid w:val="0063461D"/>
    <w:rsid w:val="00634E51"/>
    <w:rsid w:val="006379AA"/>
    <w:rsid w:val="00641EB1"/>
    <w:rsid w:val="0064336E"/>
    <w:rsid w:val="00654657"/>
    <w:rsid w:val="00654C83"/>
    <w:rsid w:val="00657B6F"/>
    <w:rsid w:val="0066146A"/>
    <w:rsid w:val="00664A5E"/>
    <w:rsid w:val="00667786"/>
    <w:rsid w:val="00670337"/>
    <w:rsid w:val="006708EA"/>
    <w:rsid w:val="00670A0E"/>
    <w:rsid w:val="00676152"/>
    <w:rsid w:val="0068124C"/>
    <w:rsid w:val="00685962"/>
    <w:rsid w:val="006910A7"/>
    <w:rsid w:val="00691A1A"/>
    <w:rsid w:val="00694F54"/>
    <w:rsid w:val="00696E88"/>
    <w:rsid w:val="006A34EA"/>
    <w:rsid w:val="006A3EC8"/>
    <w:rsid w:val="006A506D"/>
    <w:rsid w:val="006A6289"/>
    <w:rsid w:val="006A6FCB"/>
    <w:rsid w:val="006A7503"/>
    <w:rsid w:val="006A7D6C"/>
    <w:rsid w:val="006B14E7"/>
    <w:rsid w:val="006C0D6E"/>
    <w:rsid w:val="006D03D5"/>
    <w:rsid w:val="006D0511"/>
    <w:rsid w:val="006D0D44"/>
    <w:rsid w:val="006D1F47"/>
    <w:rsid w:val="006D46A0"/>
    <w:rsid w:val="006D4D05"/>
    <w:rsid w:val="006E024E"/>
    <w:rsid w:val="006E25E6"/>
    <w:rsid w:val="006E3154"/>
    <w:rsid w:val="006E3265"/>
    <w:rsid w:val="006E66D2"/>
    <w:rsid w:val="006F032E"/>
    <w:rsid w:val="006F1118"/>
    <w:rsid w:val="006F16B1"/>
    <w:rsid w:val="006F3CAE"/>
    <w:rsid w:val="006F5D07"/>
    <w:rsid w:val="006F7D35"/>
    <w:rsid w:val="006F7E6D"/>
    <w:rsid w:val="00701DD6"/>
    <w:rsid w:val="0070700B"/>
    <w:rsid w:val="00707097"/>
    <w:rsid w:val="00707BD6"/>
    <w:rsid w:val="00713EAE"/>
    <w:rsid w:val="00714159"/>
    <w:rsid w:val="00725004"/>
    <w:rsid w:val="00726BAA"/>
    <w:rsid w:val="00730186"/>
    <w:rsid w:val="00731C5F"/>
    <w:rsid w:val="007332DC"/>
    <w:rsid w:val="00734334"/>
    <w:rsid w:val="00735820"/>
    <w:rsid w:val="00736880"/>
    <w:rsid w:val="007400B5"/>
    <w:rsid w:val="007403C4"/>
    <w:rsid w:val="00741B6B"/>
    <w:rsid w:val="007456BF"/>
    <w:rsid w:val="00747D72"/>
    <w:rsid w:val="00752960"/>
    <w:rsid w:val="00754B53"/>
    <w:rsid w:val="007607B0"/>
    <w:rsid w:val="00761750"/>
    <w:rsid w:val="0077131E"/>
    <w:rsid w:val="007751D7"/>
    <w:rsid w:val="007761BC"/>
    <w:rsid w:val="00777FAA"/>
    <w:rsid w:val="00783B3E"/>
    <w:rsid w:val="00784D68"/>
    <w:rsid w:val="0078528E"/>
    <w:rsid w:val="00791BA8"/>
    <w:rsid w:val="007A0A42"/>
    <w:rsid w:val="007A2A1A"/>
    <w:rsid w:val="007A5BFA"/>
    <w:rsid w:val="007B1FC3"/>
    <w:rsid w:val="007B5511"/>
    <w:rsid w:val="007B5C29"/>
    <w:rsid w:val="007B5DB5"/>
    <w:rsid w:val="007B6547"/>
    <w:rsid w:val="007C0173"/>
    <w:rsid w:val="007C5869"/>
    <w:rsid w:val="007D32A1"/>
    <w:rsid w:val="007D3B72"/>
    <w:rsid w:val="007D3BAF"/>
    <w:rsid w:val="007D46C4"/>
    <w:rsid w:val="007D58B5"/>
    <w:rsid w:val="007D6C95"/>
    <w:rsid w:val="007E33DD"/>
    <w:rsid w:val="007E4955"/>
    <w:rsid w:val="007E4AC1"/>
    <w:rsid w:val="007E5ED5"/>
    <w:rsid w:val="007E671E"/>
    <w:rsid w:val="007E6ABD"/>
    <w:rsid w:val="007E789D"/>
    <w:rsid w:val="007E7F10"/>
    <w:rsid w:val="00802A52"/>
    <w:rsid w:val="008068E4"/>
    <w:rsid w:val="0081012C"/>
    <w:rsid w:val="008104B7"/>
    <w:rsid w:val="00812D82"/>
    <w:rsid w:val="008206D1"/>
    <w:rsid w:val="00821D6C"/>
    <w:rsid w:val="0082265E"/>
    <w:rsid w:val="00825856"/>
    <w:rsid w:val="00826E36"/>
    <w:rsid w:val="00831166"/>
    <w:rsid w:val="00832E72"/>
    <w:rsid w:val="0083543E"/>
    <w:rsid w:val="008410B6"/>
    <w:rsid w:val="008455CB"/>
    <w:rsid w:val="00846671"/>
    <w:rsid w:val="0084712B"/>
    <w:rsid w:val="00850A4B"/>
    <w:rsid w:val="00851516"/>
    <w:rsid w:val="008567E6"/>
    <w:rsid w:val="00861222"/>
    <w:rsid w:val="00861E5A"/>
    <w:rsid w:val="00862D89"/>
    <w:rsid w:val="00864440"/>
    <w:rsid w:val="00864DED"/>
    <w:rsid w:val="00867271"/>
    <w:rsid w:val="00872528"/>
    <w:rsid w:val="00873EEE"/>
    <w:rsid w:val="00877990"/>
    <w:rsid w:val="00877FEC"/>
    <w:rsid w:val="00880D2B"/>
    <w:rsid w:val="00881166"/>
    <w:rsid w:val="0088351A"/>
    <w:rsid w:val="00884E4F"/>
    <w:rsid w:val="008853B5"/>
    <w:rsid w:val="008861C0"/>
    <w:rsid w:val="00886F5C"/>
    <w:rsid w:val="008871D3"/>
    <w:rsid w:val="00887476"/>
    <w:rsid w:val="00890ECA"/>
    <w:rsid w:val="008963E8"/>
    <w:rsid w:val="008A039E"/>
    <w:rsid w:val="008A6CC8"/>
    <w:rsid w:val="008B08A0"/>
    <w:rsid w:val="008B1345"/>
    <w:rsid w:val="008B233B"/>
    <w:rsid w:val="008B2B82"/>
    <w:rsid w:val="008C525D"/>
    <w:rsid w:val="008C5D85"/>
    <w:rsid w:val="008C64AA"/>
    <w:rsid w:val="008C6FB6"/>
    <w:rsid w:val="008C7960"/>
    <w:rsid w:val="008D0C09"/>
    <w:rsid w:val="008D318B"/>
    <w:rsid w:val="008D59FD"/>
    <w:rsid w:val="008D5A78"/>
    <w:rsid w:val="008E0222"/>
    <w:rsid w:val="008E28B6"/>
    <w:rsid w:val="008E55A3"/>
    <w:rsid w:val="008E5C50"/>
    <w:rsid w:val="008E6F73"/>
    <w:rsid w:val="008E7CF7"/>
    <w:rsid w:val="008F4882"/>
    <w:rsid w:val="008F609D"/>
    <w:rsid w:val="00900A02"/>
    <w:rsid w:val="00907141"/>
    <w:rsid w:val="009116AF"/>
    <w:rsid w:val="009156FA"/>
    <w:rsid w:val="00916D01"/>
    <w:rsid w:val="009227EA"/>
    <w:rsid w:val="0092291D"/>
    <w:rsid w:val="00924299"/>
    <w:rsid w:val="009258AC"/>
    <w:rsid w:val="009271CE"/>
    <w:rsid w:val="00931098"/>
    <w:rsid w:val="00931669"/>
    <w:rsid w:val="009374EB"/>
    <w:rsid w:val="00940978"/>
    <w:rsid w:val="00954688"/>
    <w:rsid w:val="009618AD"/>
    <w:rsid w:val="00962152"/>
    <w:rsid w:val="00966B07"/>
    <w:rsid w:val="0097057F"/>
    <w:rsid w:val="00970C9F"/>
    <w:rsid w:val="009725A6"/>
    <w:rsid w:val="009741B9"/>
    <w:rsid w:val="00977334"/>
    <w:rsid w:val="00977C63"/>
    <w:rsid w:val="00977D83"/>
    <w:rsid w:val="00987ACE"/>
    <w:rsid w:val="00991DC6"/>
    <w:rsid w:val="009947F3"/>
    <w:rsid w:val="00995E35"/>
    <w:rsid w:val="0099689A"/>
    <w:rsid w:val="00997BA4"/>
    <w:rsid w:val="009A22E6"/>
    <w:rsid w:val="009A484C"/>
    <w:rsid w:val="009A7682"/>
    <w:rsid w:val="009B078B"/>
    <w:rsid w:val="009B08A6"/>
    <w:rsid w:val="009B26EC"/>
    <w:rsid w:val="009B37C8"/>
    <w:rsid w:val="009B4DE3"/>
    <w:rsid w:val="009B68FE"/>
    <w:rsid w:val="009C0E49"/>
    <w:rsid w:val="009C1339"/>
    <w:rsid w:val="009C35EF"/>
    <w:rsid w:val="009C3DB7"/>
    <w:rsid w:val="009C4D97"/>
    <w:rsid w:val="009C4DAC"/>
    <w:rsid w:val="009C5C2A"/>
    <w:rsid w:val="009C5F55"/>
    <w:rsid w:val="009D2E76"/>
    <w:rsid w:val="009D77B5"/>
    <w:rsid w:val="009E6583"/>
    <w:rsid w:val="009E7716"/>
    <w:rsid w:val="009E7895"/>
    <w:rsid w:val="009E7D6E"/>
    <w:rsid w:val="009F5617"/>
    <w:rsid w:val="009F64B8"/>
    <w:rsid w:val="00A0408B"/>
    <w:rsid w:val="00A05018"/>
    <w:rsid w:val="00A1004A"/>
    <w:rsid w:val="00A14DC0"/>
    <w:rsid w:val="00A20CDE"/>
    <w:rsid w:val="00A31997"/>
    <w:rsid w:val="00A36FE6"/>
    <w:rsid w:val="00A401CF"/>
    <w:rsid w:val="00A43F90"/>
    <w:rsid w:val="00A450B4"/>
    <w:rsid w:val="00A53A2E"/>
    <w:rsid w:val="00A53C8A"/>
    <w:rsid w:val="00A572B1"/>
    <w:rsid w:val="00A60379"/>
    <w:rsid w:val="00A62F6F"/>
    <w:rsid w:val="00A646CB"/>
    <w:rsid w:val="00A66F9F"/>
    <w:rsid w:val="00A7282C"/>
    <w:rsid w:val="00A7669F"/>
    <w:rsid w:val="00A804EB"/>
    <w:rsid w:val="00A83C55"/>
    <w:rsid w:val="00A948DF"/>
    <w:rsid w:val="00A94B40"/>
    <w:rsid w:val="00A970BD"/>
    <w:rsid w:val="00AA0680"/>
    <w:rsid w:val="00AA192D"/>
    <w:rsid w:val="00AB6B79"/>
    <w:rsid w:val="00AC08A0"/>
    <w:rsid w:val="00AC7EC4"/>
    <w:rsid w:val="00AD0E47"/>
    <w:rsid w:val="00AD13B0"/>
    <w:rsid w:val="00AD2D28"/>
    <w:rsid w:val="00AD2E7C"/>
    <w:rsid w:val="00AD33B9"/>
    <w:rsid w:val="00AD4395"/>
    <w:rsid w:val="00AE01BC"/>
    <w:rsid w:val="00AE272C"/>
    <w:rsid w:val="00AE2AF6"/>
    <w:rsid w:val="00AF1E9E"/>
    <w:rsid w:val="00AF3F3C"/>
    <w:rsid w:val="00AF4CCC"/>
    <w:rsid w:val="00AF7A8A"/>
    <w:rsid w:val="00B0161B"/>
    <w:rsid w:val="00B02EAC"/>
    <w:rsid w:val="00B075C4"/>
    <w:rsid w:val="00B239EF"/>
    <w:rsid w:val="00B2434E"/>
    <w:rsid w:val="00B26C8E"/>
    <w:rsid w:val="00B30448"/>
    <w:rsid w:val="00B32315"/>
    <w:rsid w:val="00B35FC7"/>
    <w:rsid w:val="00B402C2"/>
    <w:rsid w:val="00B500FE"/>
    <w:rsid w:val="00B51F0B"/>
    <w:rsid w:val="00B657A7"/>
    <w:rsid w:val="00B70832"/>
    <w:rsid w:val="00B74648"/>
    <w:rsid w:val="00B760F6"/>
    <w:rsid w:val="00B7616F"/>
    <w:rsid w:val="00B82318"/>
    <w:rsid w:val="00B82961"/>
    <w:rsid w:val="00B90218"/>
    <w:rsid w:val="00B95D49"/>
    <w:rsid w:val="00BA4EE1"/>
    <w:rsid w:val="00BA627E"/>
    <w:rsid w:val="00BA734D"/>
    <w:rsid w:val="00BA7B1C"/>
    <w:rsid w:val="00BB1352"/>
    <w:rsid w:val="00BB3466"/>
    <w:rsid w:val="00BB63E5"/>
    <w:rsid w:val="00BC122A"/>
    <w:rsid w:val="00BC3599"/>
    <w:rsid w:val="00BC5045"/>
    <w:rsid w:val="00BD225B"/>
    <w:rsid w:val="00BD461E"/>
    <w:rsid w:val="00BD4BD2"/>
    <w:rsid w:val="00BE0EBF"/>
    <w:rsid w:val="00BE1CC7"/>
    <w:rsid w:val="00BE39DC"/>
    <w:rsid w:val="00BE594C"/>
    <w:rsid w:val="00BE7323"/>
    <w:rsid w:val="00BF036E"/>
    <w:rsid w:val="00BF05AF"/>
    <w:rsid w:val="00BF0D6A"/>
    <w:rsid w:val="00C01896"/>
    <w:rsid w:val="00C05DD2"/>
    <w:rsid w:val="00C102FB"/>
    <w:rsid w:val="00C119E6"/>
    <w:rsid w:val="00C21C0A"/>
    <w:rsid w:val="00C22233"/>
    <w:rsid w:val="00C23003"/>
    <w:rsid w:val="00C24236"/>
    <w:rsid w:val="00C25C9A"/>
    <w:rsid w:val="00C268EE"/>
    <w:rsid w:val="00C26E1F"/>
    <w:rsid w:val="00C3502B"/>
    <w:rsid w:val="00C351CA"/>
    <w:rsid w:val="00C372C5"/>
    <w:rsid w:val="00C40BF6"/>
    <w:rsid w:val="00C4501B"/>
    <w:rsid w:val="00C46A42"/>
    <w:rsid w:val="00C523CF"/>
    <w:rsid w:val="00C53171"/>
    <w:rsid w:val="00C54847"/>
    <w:rsid w:val="00C61D39"/>
    <w:rsid w:val="00C67F56"/>
    <w:rsid w:val="00C71312"/>
    <w:rsid w:val="00C74F19"/>
    <w:rsid w:val="00C82B14"/>
    <w:rsid w:val="00C84A2B"/>
    <w:rsid w:val="00C90269"/>
    <w:rsid w:val="00C91910"/>
    <w:rsid w:val="00C93184"/>
    <w:rsid w:val="00C966DA"/>
    <w:rsid w:val="00CA4490"/>
    <w:rsid w:val="00CA7898"/>
    <w:rsid w:val="00CB05DE"/>
    <w:rsid w:val="00CB13BF"/>
    <w:rsid w:val="00CB3B81"/>
    <w:rsid w:val="00CB3BBB"/>
    <w:rsid w:val="00CB4027"/>
    <w:rsid w:val="00CB5F69"/>
    <w:rsid w:val="00CB6DE3"/>
    <w:rsid w:val="00CC2CCA"/>
    <w:rsid w:val="00CC3AB3"/>
    <w:rsid w:val="00CC40EA"/>
    <w:rsid w:val="00CC4924"/>
    <w:rsid w:val="00CD0632"/>
    <w:rsid w:val="00CD2B87"/>
    <w:rsid w:val="00CD443C"/>
    <w:rsid w:val="00CD45D9"/>
    <w:rsid w:val="00CD65D3"/>
    <w:rsid w:val="00CE17CE"/>
    <w:rsid w:val="00CE1FE4"/>
    <w:rsid w:val="00CE4736"/>
    <w:rsid w:val="00CE68BA"/>
    <w:rsid w:val="00CF3AAB"/>
    <w:rsid w:val="00D006C7"/>
    <w:rsid w:val="00D009E3"/>
    <w:rsid w:val="00D03E53"/>
    <w:rsid w:val="00D102E3"/>
    <w:rsid w:val="00D10794"/>
    <w:rsid w:val="00D11704"/>
    <w:rsid w:val="00D12C77"/>
    <w:rsid w:val="00D15202"/>
    <w:rsid w:val="00D15D35"/>
    <w:rsid w:val="00D21DD7"/>
    <w:rsid w:val="00D2222F"/>
    <w:rsid w:val="00D24C77"/>
    <w:rsid w:val="00D25092"/>
    <w:rsid w:val="00D2611B"/>
    <w:rsid w:val="00D30D86"/>
    <w:rsid w:val="00D33F98"/>
    <w:rsid w:val="00D350E4"/>
    <w:rsid w:val="00D35D3F"/>
    <w:rsid w:val="00D3698C"/>
    <w:rsid w:val="00D3774C"/>
    <w:rsid w:val="00D37807"/>
    <w:rsid w:val="00D50F92"/>
    <w:rsid w:val="00D57CDF"/>
    <w:rsid w:val="00D617E8"/>
    <w:rsid w:val="00D636B9"/>
    <w:rsid w:val="00D63B7E"/>
    <w:rsid w:val="00D65A36"/>
    <w:rsid w:val="00D6793F"/>
    <w:rsid w:val="00D7498C"/>
    <w:rsid w:val="00D80D34"/>
    <w:rsid w:val="00D849A9"/>
    <w:rsid w:val="00D90F44"/>
    <w:rsid w:val="00D91C11"/>
    <w:rsid w:val="00D957F3"/>
    <w:rsid w:val="00D961A7"/>
    <w:rsid w:val="00D97E56"/>
    <w:rsid w:val="00DA1227"/>
    <w:rsid w:val="00DA2217"/>
    <w:rsid w:val="00DA3A5B"/>
    <w:rsid w:val="00DA705A"/>
    <w:rsid w:val="00DA745C"/>
    <w:rsid w:val="00DC0ECC"/>
    <w:rsid w:val="00DC13DC"/>
    <w:rsid w:val="00DC219F"/>
    <w:rsid w:val="00DC2937"/>
    <w:rsid w:val="00DC4417"/>
    <w:rsid w:val="00DC658E"/>
    <w:rsid w:val="00DD4427"/>
    <w:rsid w:val="00DD483E"/>
    <w:rsid w:val="00DD4ABA"/>
    <w:rsid w:val="00DD533E"/>
    <w:rsid w:val="00DE6963"/>
    <w:rsid w:val="00DF1D16"/>
    <w:rsid w:val="00DF343C"/>
    <w:rsid w:val="00DF452D"/>
    <w:rsid w:val="00DF504B"/>
    <w:rsid w:val="00E049CC"/>
    <w:rsid w:val="00E10890"/>
    <w:rsid w:val="00E13A9A"/>
    <w:rsid w:val="00E14758"/>
    <w:rsid w:val="00E160D6"/>
    <w:rsid w:val="00E16119"/>
    <w:rsid w:val="00E20742"/>
    <w:rsid w:val="00E25357"/>
    <w:rsid w:val="00E318E9"/>
    <w:rsid w:val="00E3493F"/>
    <w:rsid w:val="00E34B0F"/>
    <w:rsid w:val="00E35221"/>
    <w:rsid w:val="00E35751"/>
    <w:rsid w:val="00E3667A"/>
    <w:rsid w:val="00E410C5"/>
    <w:rsid w:val="00E43678"/>
    <w:rsid w:val="00E50B97"/>
    <w:rsid w:val="00E51618"/>
    <w:rsid w:val="00E536F4"/>
    <w:rsid w:val="00E53876"/>
    <w:rsid w:val="00E5475A"/>
    <w:rsid w:val="00E61A56"/>
    <w:rsid w:val="00E62FC9"/>
    <w:rsid w:val="00E64445"/>
    <w:rsid w:val="00E67A40"/>
    <w:rsid w:val="00E709F6"/>
    <w:rsid w:val="00E72597"/>
    <w:rsid w:val="00E772DF"/>
    <w:rsid w:val="00E80BD7"/>
    <w:rsid w:val="00E81DEE"/>
    <w:rsid w:val="00E856D9"/>
    <w:rsid w:val="00E871E7"/>
    <w:rsid w:val="00E872F3"/>
    <w:rsid w:val="00E93BB1"/>
    <w:rsid w:val="00E95E01"/>
    <w:rsid w:val="00E97895"/>
    <w:rsid w:val="00EA292B"/>
    <w:rsid w:val="00EA7405"/>
    <w:rsid w:val="00EB3FD2"/>
    <w:rsid w:val="00EB4B22"/>
    <w:rsid w:val="00EB6C95"/>
    <w:rsid w:val="00EB7B45"/>
    <w:rsid w:val="00EC40B2"/>
    <w:rsid w:val="00ED7462"/>
    <w:rsid w:val="00EE11A6"/>
    <w:rsid w:val="00EE1E67"/>
    <w:rsid w:val="00EE3A34"/>
    <w:rsid w:val="00EE3B1D"/>
    <w:rsid w:val="00EE3E0D"/>
    <w:rsid w:val="00EE5F68"/>
    <w:rsid w:val="00EF094A"/>
    <w:rsid w:val="00F07813"/>
    <w:rsid w:val="00F12963"/>
    <w:rsid w:val="00F13794"/>
    <w:rsid w:val="00F1722C"/>
    <w:rsid w:val="00F21052"/>
    <w:rsid w:val="00F211AB"/>
    <w:rsid w:val="00F21D33"/>
    <w:rsid w:val="00F2490E"/>
    <w:rsid w:val="00F265BE"/>
    <w:rsid w:val="00F30BF2"/>
    <w:rsid w:val="00F3228A"/>
    <w:rsid w:val="00F32642"/>
    <w:rsid w:val="00F3703C"/>
    <w:rsid w:val="00F403AC"/>
    <w:rsid w:val="00F452A9"/>
    <w:rsid w:val="00F47832"/>
    <w:rsid w:val="00F51EFF"/>
    <w:rsid w:val="00F52572"/>
    <w:rsid w:val="00F5290A"/>
    <w:rsid w:val="00F52FE0"/>
    <w:rsid w:val="00F537E1"/>
    <w:rsid w:val="00F53880"/>
    <w:rsid w:val="00F679FF"/>
    <w:rsid w:val="00F76D02"/>
    <w:rsid w:val="00F8453D"/>
    <w:rsid w:val="00F85122"/>
    <w:rsid w:val="00F87940"/>
    <w:rsid w:val="00F951D9"/>
    <w:rsid w:val="00F959B3"/>
    <w:rsid w:val="00F968EB"/>
    <w:rsid w:val="00F976AB"/>
    <w:rsid w:val="00FA20EF"/>
    <w:rsid w:val="00FA2E79"/>
    <w:rsid w:val="00FA4461"/>
    <w:rsid w:val="00FB1A02"/>
    <w:rsid w:val="00FB1B46"/>
    <w:rsid w:val="00FB54AE"/>
    <w:rsid w:val="00FB688D"/>
    <w:rsid w:val="00FC201E"/>
    <w:rsid w:val="00FC287D"/>
    <w:rsid w:val="00FC338B"/>
    <w:rsid w:val="00FC747A"/>
    <w:rsid w:val="00FD3330"/>
    <w:rsid w:val="00FD6501"/>
    <w:rsid w:val="00FE3AB5"/>
    <w:rsid w:val="00FE5C86"/>
    <w:rsid w:val="00FF7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3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4322"/>
    <w:pPr>
      <w:spacing w:before="100" w:beforeAutospacing="1" w:after="100" w:afterAutospacing="1"/>
    </w:pPr>
  </w:style>
  <w:style w:type="character" w:styleId="a4">
    <w:name w:val="Emphasis"/>
    <w:qFormat/>
    <w:rsid w:val="00524322"/>
    <w:rPr>
      <w:i/>
      <w:iCs/>
    </w:rPr>
  </w:style>
  <w:style w:type="character" w:styleId="a5">
    <w:name w:val="Strong"/>
    <w:basedOn w:val="a0"/>
    <w:uiPriority w:val="22"/>
    <w:qFormat/>
    <w:rsid w:val="005243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0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1556</Words>
  <Characters>8874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2019-08-27T15:53:00Z</cp:lastPrinted>
  <dcterms:created xsi:type="dcterms:W3CDTF">2020-08-26T16:21:00Z</dcterms:created>
  <dcterms:modified xsi:type="dcterms:W3CDTF">2020-08-26T16:21:00Z</dcterms:modified>
</cp:coreProperties>
</file>