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D90" w:rsidRDefault="00B94D90" w:rsidP="00B94D9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4D90" w:rsidRDefault="00B94D90" w:rsidP="00B94D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 БЮДЖЕТНОЕ УЧРЕЖДЕНИЕ </w:t>
      </w:r>
    </w:p>
    <w:p w:rsidR="00B94D90" w:rsidRDefault="00B94D90" w:rsidP="00B94D9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ДОПОЛНИТЕЛЬНОГО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ОБРАЗОВАНИЯ </w:t>
      </w:r>
    </w:p>
    <w:p w:rsidR="00B94D90" w:rsidRDefault="00B94D90" w:rsidP="00B94D9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«СТАРОДУБСКАЯ ДЕТСКАЯ ШКОЛА ИСКУССТВ ИМ.А.И.РУБЦА»</w:t>
      </w:r>
    </w:p>
    <w:p w:rsidR="00464EFE" w:rsidRDefault="00464EFE" w:rsidP="00464EF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243240,  Брянская обл.,  город Стародуб,  площадь Советская,  д. 4а</w:t>
      </w:r>
    </w:p>
    <w:p w:rsidR="00464EFE" w:rsidRDefault="00464EFE" w:rsidP="00464EFE">
      <w:pPr>
        <w:spacing w:after="0" w:line="240" w:lineRule="auto"/>
        <w:jc w:val="center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тел/факс: 8(48348)2-25-23                     электронная почта: </w:t>
      </w:r>
      <w:hyperlink r:id="rId5" w:history="1">
        <w:r>
          <w:rPr>
            <w:rStyle w:val="a3"/>
            <w:sz w:val="24"/>
            <w:szCs w:val="24"/>
            <w:lang w:val="en-US"/>
          </w:rPr>
          <w:t>mus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stapodub</w:t>
        </w:r>
        <w:r>
          <w:rPr>
            <w:rStyle w:val="a3"/>
            <w:sz w:val="24"/>
            <w:szCs w:val="24"/>
          </w:rPr>
          <w:t>@</w:t>
        </w:r>
        <w:r>
          <w:rPr>
            <w:rStyle w:val="a3"/>
            <w:sz w:val="24"/>
            <w:szCs w:val="24"/>
            <w:lang w:val="en-US"/>
          </w:rPr>
          <w:t>yandex</w:t>
        </w:r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464EFE" w:rsidRDefault="00464EFE" w:rsidP="00464EFE">
      <w:pPr>
        <w:spacing w:after="0" w:line="240" w:lineRule="auto"/>
        <w:jc w:val="center"/>
        <w:rPr>
          <w:sz w:val="28"/>
          <w:szCs w:val="28"/>
          <w:u w:val="single"/>
        </w:rPr>
      </w:pPr>
      <w:r>
        <w:rPr>
          <w:sz w:val="24"/>
          <w:szCs w:val="24"/>
        </w:rPr>
        <w:t xml:space="preserve">сайт: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www</w:t>
        </w:r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</w:rPr>
          <w:t>стародубская</w:t>
        </w:r>
        <w:proofErr w:type="spellEnd"/>
        <w:r>
          <w:rPr>
            <w:rStyle w:val="a3"/>
            <w:sz w:val="24"/>
            <w:szCs w:val="24"/>
          </w:rPr>
          <w:t>-школа-</w:t>
        </w:r>
        <w:proofErr w:type="spellStart"/>
        <w:r>
          <w:rPr>
            <w:rStyle w:val="a3"/>
            <w:sz w:val="24"/>
            <w:szCs w:val="24"/>
          </w:rPr>
          <w:t>искусств.рф</w:t>
        </w:r>
        <w:proofErr w:type="spellEnd"/>
      </w:hyperlink>
    </w:p>
    <w:p w:rsidR="00464EFE" w:rsidRDefault="00464EFE" w:rsidP="00464EFE">
      <w:pPr>
        <w:spacing w:after="0" w:line="240" w:lineRule="auto"/>
        <w:jc w:val="center"/>
        <w:rPr>
          <w:sz w:val="28"/>
          <w:szCs w:val="28"/>
          <w:u w:val="single"/>
        </w:rPr>
      </w:pPr>
    </w:p>
    <w:p w:rsidR="00B94D90" w:rsidRDefault="00B94D90" w:rsidP="00B94D90">
      <w:pPr>
        <w:rPr>
          <w:sz w:val="24"/>
          <w:szCs w:val="24"/>
        </w:rPr>
      </w:pPr>
    </w:p>
    <w:p w:rsidR="00C74580" w:rsidRDefault="00C74580" w:rsidP="00B94D90">
      <w:bookmarkStart w:id="0" w:name="_GoBack"/>
      <w:bookmarkEnd w:id="0"/>
    </w:p>
    <w:p w:rsidR="00B94D90" w:rsidRDefault="00B94D90" w:rsidP="00B94D90">
      <w:pPr>
        <w:jc w:val="center"/>
        <w:rPr>
          <w:rFonts w:ascii="Arial" w:hAnsi="Arial" w:cs="Arial"/>
          <w:b/>
          <w:sz w:val="28"/>
          <w:szCs w:val="28"/>
        </w:rPr>
      </w:pPr>
    </w:p>
    <w:p w:rsidR="00B94D90" w:rsidRDefault="00B94D90" w:rsidP="00B94D90">
      <w:pPr>
        <w:jc w:val="center"/>
        <w:rPr>
          <w:rFonts w:ascii="Arial" w:hAnsi="Arial" w:cs="Arial"/>
          <w:b/>
          <w:sz w:val="28"/>
          <w:szCs w:val="28"/>
        </w:rPr>
      </w:pPr>
    </w:p>
    <w:p w:rsidR="00B94D90" w:rsidRDefault="00464EFE" w:rsidP="00464EFE">
      <w:pPr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28"/>
          <w:szCs w:val="28"/>
        </w:rPr>
        <w:t xml:space="preserve">            </w:t>
      </w:r>
      <w:r w:rsidR="00EB78DE">
        <w:rPr>
          <w:rFonts w:ascii="Arial" w:hAnsi="Arial" w:cs="Arial"/>
          <w:b/>
          <w:sz w:val="28"/>
          <w:szCs w:val="28"/>
        </w:rPr>
        <w:t>ОБОБЩЕНИЕ ПЕДАГОГИЧЕСКОГО ОПЫТА РАБОТЫ</w:t>
      </w:r>
    </w:p>
    <w:p w:rsidR="00EB78DE" w:rsidRPr="00C74580" w:rsidRDefault="00EB78DE" w:rsidP="00B94D90">
      <w:pPr>
        <w:jc w:val="center"/>
        <w:rPr>
          <w:rFonts w:ascii="Arial" w:hAnsi="Arial" w:cs="Arial"/>
          <w:b/>
          <w:sz w:val="28"/>
          <w:szCs w:val="28"/>
        </w:rPr>
      </w:pPr>
      <w:r w:rsidRPr="00C74580">
        <w:rPr>
          <w:rFonts w:ascii="Arial" w:hAnsi="Arial" w:cs="Arial"/>
          <w:b/>
          <w:sz w:val="28"/>
          <w:szCs w:val="28"/>
        </w:rPr>
        <w:t xml:space="preserve">Преподавателя первой квалификационной категории МБУДО Стародубская ДШИ </w:t>
      </w:r>
    </w:p>
    <w:p w:rsidR="00EB78DE" w:rsidRDefault="00EB78DE" w:rsidP="00B94D90">
      <w:pPr>
        <w:jc w:val="center"/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t>Бушуевой Светланы Филипповны</w:t>
      </w:r>
    </w:p>
    <w:p w:rsidR="00EB78DE" w:rsidRPr="00C74580" w:rsidRDefault="00EB78DE" w:rsidP="00B94D90">
      <w:pPr>
        <w:jc w:val="center"/>
        <w:rPr>
          <w:rFonts w:ascii="Arial" w:hAnsi="Arial" w:cs="Arial"/>
          <w:b/>
          <w:sz w:val="28"/>
          <w:szCs w:val="28"/>
        </w:rPr>
      </w:pPr>
      <w:r w:rsidRPr="00C74580">
        <w:rPr>
          <w:rFonts w:ascii="Arial" w:hAnsi="Arial" w:cs="Arial"/>
          <w:b/>
          <w:sz w:val="28"/>
          <w:szCs w:val="28"/>
        </w:rPr>
        <w:t>По теме:</w:t>
      </w:r>
      <w:r w:rsidR="00B94D90" w:rsidRPr="00C74580">
        <w:rPr>
          <w:rFonts w:ascii="Arial" w:hAnsi="Arial" w:cs="Arial"/>
          <w:b/>
          <w:sz w:val="28"/>
          <w:szCs w:val="28"/>
        </w:rPr>
        <w:t xml:space="preserve"> </w:t>
      </w:r>
    </w:p>
    <w:p w:rsidR="00B94D90" w:rsidRDefault="00B94D90" w:rsidP="00B94D90">
      <w:pPr>
        <w:jc w:val="center"/>
        <w:rPr>
          <w:rFonts w:ascii="Arial" w:hAnsi="Arial" w:cs="Arial"/>
          <w:b/>
          <w:i/>
          <w:sz w:val="52"/>
          <w:szCs w:val="52"/>
        </w:rPr>
      </w:pPr>
      <w:r>
        <w:rPr>
          <w:rFonts w:ascii="Arial" w:hAnsi="Arial" w:cs="Arial"/>
          <w:b/>
          <w:i/>
          <w:sz w:val="48"/>
          <w:szCs w:val="48"/>
        </w:rPr>
        <w:t>«Приёмы и методы повышения мотивации учащихся на занятиях»</w:t>
      </w:r>
    </w:p>
    <w:p w:rsidR="00B94D90" w:rsidRDefault="00B94D90" w:rsidP="00B94D90">
      <w:pPr>
        <w:spacing w:after="0" w:line="240" w:lineRule="auto"/>
        <w:rPr>
          <w:rFonts w:ascii="Arial" w:hAnsi="Arial" w:cs="Arial"/>
          <w:b/>
          <w:i/>
          <w:sz w:val="52"/>
          <w:szCs w:val="52"/>
        </w:rPr>
      </w:pPr>
    </w:p>
    <w:p w:rsidR="00B94D90" w:rsidRDefault="00B94D90" w:rsidP="00B94D90">
      <w:pPr>
        <w:spacing w:after="0" w:line="240" w:lineRule="auto"/>
        <w:rPr>
          <w:rFonts w:ascii="Arial" w:hAnsi="Arial" w:cs="Arial"/>
          <w:b/>
          <w:i/>
          <w:sz w:val="52"/>
          <w:szCs w:val="52"/>
        </w:rPr>
      </w:pPr>
    </w:p>
    <w:p w:rsidR="00464EFE" w:rsidRDefault="00464EFE" w:rsidP="00EB78DE">
      <w:pPr>
        <w:spacing w:after="0" w:line="240" w:lineRule="auto"/>
        <w:rPr>
          <w:rFonts w:ascii="Arial" w:hAnsi="Arial" w:cs="Arial"/>
          <w:b/>
          <w:i/>
          <w:sz w:val="52"/>
          <w:szCs w:val="52"/>
        </w:rPr>
      </w:pPr>
      <w:r>
        <w:rPr>
          <w:rFonts w:ascii="Arial" w:hAnsi="Arial" w:cs="Arial"/>
          <w:b/>
          <w:i/>
          <w:sz w:val="52"/>
          <w:szCs w:val="52"/>
        </w:rPr>
        <w:t xml:space="preserve">           </w:t>
      </w:r>
    </w:p>
    <w:p w:rsidR="00C74580" w:rsidRDefault="00C74580" w:rsidP="00EB78DE">
      <w:pPr>
        <w:spacing w:after="0" w:line="240" w:lineRule="auto"/>
        <w:rPr>
          <w:rFonts w:ascii="Arial" w:hAnsi="Arial" w:cs="Arial"/>
          <w:b/>
          <w:i/>
          <w:sz w:val="52"/>
          <w:szCs w:val="52"/>
        </w:rPr>
      </w:pPr>
    </w:p>
    <w:p w:rsidR="00B94D90" w:rsidRDefault="00464EFE" w:rsidP="00EB78DE">
      <w:pPr>
        <w:spacing w:after="0" w:line="240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i/>
          <w:sz w:val="52"/>
          <w:szCs w:val="52"/>
        </w:rPr>
        <w:t xml:space="preserve">                         </w:t>
      </w:r>
    </w:p>
    <w:p w:rsidR="00464EFE" w:rsidRDefault="00EB78DE" w:rsidP="00EB78DE">
      <w:pPr>
        <w:spacing w:after="0" w:line="240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</w:t>
      </w:r>
    </w:p>
    <w:p w:rsidR="00464EFE" w:rsidRDefault="00464EFE" w:rsidP="00EB78DE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464EFE" w:rsidRDefault="00464EFE" w:rsidP="00EB78DE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B94D90" w:rsidRPr="006E5073" w:rsidRDefault="00B94D90" w:rsidP="00C7458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г. Стародуб</w:t>
      </w:r>
    </w:p>
    <w:p w:rsidR="00464EFE" w:rsidRDefault="00C74580" w:rsidP="00C74580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hAnsi="Arial" w:cs="Arial"/>
          <w:b/>
          <w:sz w:val="32"/>
          <w:szCs w:val="32"/>
        </w:rPr>
        <w:t>2019</w:t>
      </w:r>
    </w:p>
    <w:p w:rsidR="00464EFE" w:rsidRDefault="00464EFE" w:rsidP="00B94D9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4EFE" w:rsidRDefault="00464EFE" w:rsidP="00B94D9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4EFE" w:rsidRDefault="00464EFE" w:rsidP="00B94D9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49BB" w:rsidRPr="00C971CD" w:rsidRDefault="00B649BB" w:rsidP="00B94D9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>В. А. Сухомлинский:</w:t>
      </w:r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 является самым чудодейственным, самым тонким средством привлечения к добру, красоте, человечности</w:t>
      </w:r>
      <w:proofErr w:type="gramStart"/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>… К</w:t>
      </w:r>
      <w:proofErr w:type="gramEnd"/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>ак гимнастика выпрямляет тело, так музыка выпрямляет душу человека</w:t>
      </w:r>
      <w:r w:rsid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B0D6F" w:rsidRPr="00C971CD" w:rsidRDefault="00B649BB" w:rsidP="00B94D9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Дети XXI века значительно отличаются от предыдущих поколений. Они больше информированы, круг их интересов шире.</w:t>
      </w:r>
    </w:p>
    <w:p w:rsidR="00B649BB" w:rsidRPr="00C971CD" w:rsidRDefault="00B649BB" w:rsidP="00B94D9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Сотни тысяч детей обучаются музыке, и только небольшая часть становится в дальнейшем профессионалами.</w:t>
      </w:r>
    </w:p>
    <w:p w:rsidR="00C971CD" w:rsidRDefault="00B649BB" w:rsidP="00B94D9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1CD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shd w:val="clear" w:color="auto" w:fill="F8F8F8"/>
          <w:lang w:eastAsia="ru-RU"/>
        </w:rPr>
        <w:t>     Мотивация учащихся к обучению является одной из основных составляющих учебно-воспитательного процесса. Вопрос мотивации широко рассматривался в работах отечественных психологов: Гальперина П. Я., Леонтьева А. Н., Рубинштейна С. Л. и других. В настоящее время насчитывается несколько десятков теорий мотивации.</w:t>
      </w:r>
      <w:r w:rsidRPr="00C971CD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shd w:val="clear" w:color="auto" w:fill="F8F8F8"/>
          <w:lang w:eastAsia="ru-RU"/>
        </w:rPr>
        <w:br/>
      </w:r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 такое мотив, какие бывают мотивы и какие виды мотивов мне, как п</w:t>
      </w:r>
      <w:r w:rsid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реподавателю</w:t>
      </w:r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необходимо формировать и развивать в своих учениках.</w:t>
      </w:r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Следует различать понятия мотив и цель. </w:t>
      </w:r>
    </w:p>
    <w:p w:rsidR="00C971CD" w:rsidRDefault="00B649BB" w:rsidP="00B94D9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1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 </w:t>
      </w:r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это предвидимый результат, представляемый и осознаваемый человеком. </w:t>
      </w:r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971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Мотив </w:t>
      </w:r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>— это то, что побуждает человека к действию</w:t>
      </w:r>
      <w:r w:rsid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C971CD"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 достижению цели</w:t>
      </w:r>
      <w:proofErr w:type="gramStart"/>
      <w:r w:rsid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B649BB" w:rsidRPr="00C971CD" w:rsidRDefault="00B649BB" w:rsidP="00B94D9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971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Возьмём познавательные и социальные мотивы</w:t>
      </w:r>
      <w:proofErr w:type="gramStart"/>
      <w:r w:rsidRPr="00C971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proofErr w:type="gramEnd"/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971C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-</w:t>
      </w:r>
      <w:r w:rsidR="00C971CD" w:rsidRPr="00C971C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gramStart"/>
      <w:r w:rsidRPr="00C971C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</w:t>
      </w:r>
      <w:proofErr w:type="gramEnd"/>
      <w:r w:rsidRPr="00C971C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ознавательные мотивы.</w:t>
      </w:r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Они связаны с содержанием учебной деятельности и процессом ее выполнения. Эти мотивы свидетельствуют об ориентации </w:t>
      </w:r>
      <w:r w:rsid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учащихся</w:t>
      </w:r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 овладение новыми знаниями, учебными навыками. Определяются глубиной интереса к знаниям: новым занимательным фактам, явлениям, к существенным свойствам явлений, первым дедуктивным выводам, к закономерностям и тенденциям, к теоретическим принципам, ключевым идеям и т. д. Познавательные мотивы отражают стремление </w:t>
      </w:r>
      <w:r w:rsid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учеников </w:t>
      </w:r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>к самообразованию, направленность на самостоятельное совершенство</w:t>
      </w:r>
      <w:r w:rsidR="00B94D90">
        <w:rPr>
          <w:rFonts w:ascii="Times New Roman" w:eastAsia="Times New Roman" w:hAnsi="Times New Roman" w:cs="Times New Roman"/>
          <w:sz w:val="24"/>
          <w:szCs w:val="24"/>
          <w:lang w:eastAsia="ru-RU"/>
        </w:rPr>
        <w:t>вание способов добывания знаний;</w:t>
      </w:r>
      <w:proofErr w:type="gramStart"/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971C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-</w:t>
      </w:r>
      <w:proofErr w:type="gramEnd"/>
      <w:r w:rsidRPr="00C971C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социальные мотивы.</w:t>
      </w:r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Они связаны с различными видами социального взаимодействия </w:t>
      </w:r>
      <w:r w:rsid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ученика</w:t>
      </w:r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 другими людьми. Например: стремление получать знания, чтобы быть полезным обществу, желание выполнить свой долг, понимание необходимости учиться, чувство ответственности.</w:t>
      </w:r>
    </w:p>
    <w:p w:rsidR="00B649BB" w:rsidRPr="00C971CD" w:rsidRDefault="00B649BB" w:rsidP="00B94D9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1CD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shd w:val="clear" w:color="auto" w:fill="F8F8F8"/>
          <w:lang w:eastAsia="ru-RU"/>
        </w:rPr>
        <w:t xml:space="preserve">Все мотивы обучения можно подразделить на две большие категории. Первые связаны с содержанием самой учебной деятельности и процессом ее выполнения. К ним относятся познавательные интересы детей, потребность в интеллектуальной активности и в овладении новыми умениями, навыками и знаниями. Вторая категория мотивов связана с более широкими взаимоотношениями ребенка с окружающей средой. Это потребность </w:t>
      </w:r>
      <w:r w:rsidRPr="00C971CD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shd w:val="clear" w:color="auto" w:fill="F8F8F8"/>
          <w:lang w:eastAsia="ru-RU"/>
        </w:rPr>
        <w:lastRenderedPageBreak/>
        <w:t>ребенка в общении с другими людьми, их оценкой и одобрением, желание ученика повысить уважение к себе со стороны сверстников, занять определенное место в системе доступных ему общественных отношений. Обе категории мотивов необходимы для успешного обучения музыканта любой специальности.</w:t>
      </w:r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971CD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shd w:val="clear" w:color="auto" w:fill="F8F8F8"/>
          <w:lang w:eastAsia="ru-RU"/>
        </w:rPr>
        <w:br/>
      </w:r>
      <w:r w:rsid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считаю, что </w:t>
      </w:r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познавательные, и социальные мотивы должны быть сформированы у детей для успешной учебной деятельности. Но нужно стараться повышать уровни этих мотивов, стремясь добиться самых высоких.</w:t>
      </w:r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С. Л Рубинштейн отмечал: «для того, чтобы учащийся по-настоящему включился в работу, нужно сделать поставленные в ходе учебной деятельности задачи не только понятными, но и внутренне принятыми им», т.е. чтобы они приобрели значимость для учащегося, и нашли, таким образом, отклик и опорную точку в его переживании. </w:t>
      </w:r>
    </w:p>
    <w:p w:rsidR="008D4588" w:rsidRPr="00C971CD" w:rsidRDefault="00B649BB" w:rsidP="00B94D90">
      <w:pP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shd w:val="clear" w:color="auto" w:fill="F8F8F8"/>
          <w:lang w:eastAsia="ru-RU"/>
        </w:rPr>
      </w:pPr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Основное условие успешного обучения – мотивация учения. Мотив (от латинского – «приводить в движение, толкать») – это побуждение к деятельности, связанное с удовлетворением потребности человека. Мотивация – внешнее или внутреннее побуждение экономического субъекта к деятельности во имя достижения каких-либо целей, наличие интереса к этой деятельности и способы ее инициирования. Для достижения успеха в учебе необходим высокий уровень мотивации учения, который иногда восполняет недостаток специальных способностей. </w:t>
      </w:r>
      <w:r w:rsid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>Я стараюсь</w:t>
      </w:r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научиться управлять деятельностью ученика в процессе обучения, а для этого – сформировать у него мотивацию к учебной деятельности.</w:t>
      </w:r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Главным источником учебной мотивации является ощущение себя активным субъектом учебного процесса. Различные педагогические метод</w:t>
      </w:r>
      <w:proofErr w:type="gramStart"/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>ы(</w:t>
      </w:r>
      <w:proofErr w:type="gramEnd"/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например, проблемное изложение материала, мозговой штурм) позволяют ребенку принимать активное участие в процессе «добывания» знаний, не быть пассивным потребителем. В процессе такой работы ребенку приходит понимание истинного назначения учения – научиться думать, применять знания на практике, ориентироваться в жизненных ситуациях.</w:t>
      </w:r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D4588" w:rsidRPr="00C971CD">
        <w:rPr>
          <w:rFonts w:ascii="Times New Roman" w:hAnsi="Times New Roman" w:cs="Times New Roman"/>
          <w:sz w:val="24"/>
          <w:szCs w:val="24"/>
        </w:rPr>
        <w:t xml:space="preserve">Одним из методов мотивации в нашей школе является конкурс самостоятельно выученных  произведений, что позволяет   </w:t>
      </w:r>
      <w:r w:rsidR="008D4588" w:rsidRPr="00C971CD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shd w:val="clear" w:color="auto" w:fill="F8F8F8"/>
          <w:lang w:eastAsia="ru-RU"/>
        </w:rPr>
        <w:t>преподавателю увидеть, развитию каких навыков необходимо уделить особенное внимание, проанализировать умение своих учеников работать самостоятельно. Позже эти произведения можно исполнить на концертах в детском саду и начальной школе.</w:t>
      </w:r>
    </w:p>
    <w:p w:rsidR="00B94D90" w:rsidRDefault="00C971CD" w:rsidP="00B94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shd w:val="clear" w:color="auto" w:fill="F8F8F8"/>
          <w:lang w:eastAsia="ru-RU"/>
        </w:rPr>
        <w:t xml:space="preserve">Участие в конкурсах, фестивалях </w:t>
      </w:r>
      <w:r w:rsidR="008D4588" w:rsidRPr="00C971CD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shd w:val="clear" w:color="auto" w:fill="F8F8F8"/>
          <w:lang w:eastAsia="ru-RU"/>
        </w:rPr>
        <w:t>и концертах – одна из приоритетных форм организации работы учащихся, пожалуй, самая действенная мотивация развития музыканта, требующая не только настоящего самостоятельного творчества, но и большой дополнительной работы преподавателей. Но этот метод позволяет сохранить контингент учеников и является одним из слагаемых результативности и успешности педагогической деятельности.</w:t>
      </w:r>
      <w:r w:rsidR="008D4588" w:rsidRPr="00C971CD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shd w:val="clear" w:color="auto" w:fill="F8F8F8"/>
          <w:lang w:eastAsia="ru-RU"/>
        </w:rPr>
        <w:br/>
      </w:r>
      <w:r w:rsidR="008D4588" w:rsidRPr="00C971CD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shd w:val="clear" w:color="auto" w:fill="F8F8F8"/>
          <w:lang w:eastAsia="ru-RU"/>
        </w:rPr>
        <w:br/>
        <w:t xml:space="preserve">В течение учебного года все ученики, обладающие разными способностями и трудолюбием, выступают на концертах, ставших традиционными. Новогодний театрализованный концерт, отчетный концерт в мае, тематические концерты в детском саду и начальной школе: «Путешествие в страну Музыки», «Музыкальные жанры», «Музыка в кино» и другие – это богатый, ничем не заменимый, опыт публичных </w:t>
      </w:r>
      <w:r w:rsidR="008D4588" w:rsidRPr="00C971CD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shd w:val="clear" w:color="auto" w:fill="F8F8F8"/>
          <w:lang w:eastAsia="ru-RU"/>
        </w:rPr>
        <w:lastRenderedPageBreak/>
        <w:t>выступлений, это путь к повышению самооценки детей. Учащиеся пробуют свои силы и в сольном инструментальном исполнительстве, и как концертмейстеры, и как ведущие концерта, играют в ансамбле, поют, читают стихи. Каждый может проявить себя в более близкой  и доступной сфере. А зрительская аудитория – воспитанники детского сада, сверстники, родители и близкие родственники – это очень доброжелательная и благодарная публика, для которой  не важны профессиональные тонкости, для которой их дети всегда самые лучшие.</w:t>
      </w:r>
      <w:r w:rsidR="008D4588" w:rsidRPr="00C971CD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shd w:val="clear" w:color="auto" w:fill="F8F8F8"/>
          <w:lang w:eastAsia="ru-RU"/>
        </w:rPr>
        <w:br/>
        <w:t>     Задача школы – воспитывать счастливых детей, поскольку "счастье… – в глубоком переживании расцвета своих духовных сил во имя возвышенной цели – творчества, создающего новый мир”. (В. Сухомлинский)</w:t>
      </w:r>
    </w:p>
    <w:p w:rsidR="00B649BB" w:rsidRPr="00B94D90" w:rsidRDefault="008D4588" w:rsidP="00B94D90">
      <w:pPr>
        <w:rPr>
          <w:rFonts w:ascii="Times New Roman" w:hAnsi="Times New Roman" w:cs="Times New Roman"/>
          <w:sz w:val="24"/>
          <w:szCs w:val="24"/>
        </w:rPr>
      </w:pPr>
      <w:r w:rsidRPr="00C971CD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shd w:val="clear" w:color="auto" w:fill="F8F8F8"/>
          <w:lang w:eastAsia="ru-RU"/>
        </w:rPr>
        <w:br/>
      </w:r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  в  музыкальной  школе  не  подразумевает  обязательного  дальнейшего  музыкального  образования.  Далеко  не  все  выпускники  станут  в  будущем  профессиональными  музыкантами.  Главное,  чтобы  школу  закончил  всесторонне  развитый  человек,  достаточно  эрудированный,  с  большим  кругом  интересов,  не  просто  любитель  музыки,  а  «горячий»  её  пропагандист. </w:t>
      </w:r>
    </w:p>
    <w:p w:rsidR="008D4588" w:rsidRPr="00C971CD" w:rsidRDefault="008D4588" w:rsidP="00B94D9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Работая над данной </w:t>
      </w:r>
      <w:proofErr w:type="gramStart"/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темой</w:t>
      </w:r>
      <w:proofErr w:type="gramEnd"/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пришла к выводу, что  формирование мотивации к занятиям фортепиано</w:t>
      </w:r>
      <w:r w:rsid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задача комплексная: педагогическое и методическое оснащение преподаваемого предмета; тесная работа с администрацией, преподавателями других предметов и родителей. И самое главное — творческая активность и огромное желание самого преподавателя!</w:t>
      </w:r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Выдающийся пианист и педагог Г. Нейгауз ска</w:t>
      </w:r>
      <w:r w:rsidR="00B94D9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зал:</w:t>
      </w:r>
      <w:r w:rsidR="00B94D9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</w:t>
      </w:r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Полное взаимопонимание учителя и ученика — одно из важных условий плодотворности педагогического процесса</w:t>
      </w:r>
      <w:r w:rsidR="00B94D9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94D90" w:rsidRDefault="00B94D90" w:rsidP="00B94D9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4588" w:rsidRPr="00C971CD" w:rsidRDefault="008D4588" w:rsidP="00B94D90">
      <w:pPr>
        <w:rPr>
          <w:rFonts w:ascii="Times New Roman" w:hAnsi="Times New Roman" w:cs="Times New Roman"/>
          <w:sz w:val="24"/>
          <w:szCs w:val="24"/>
        </w:rPr>
      </w:pPr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Список литературы:</w:t>
      </w:r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971CD"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>.Милич. Б. Воспитание ученика – пианиста. Москва. «Кифара»; 2002.</w:t>
      </w:r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Гуманитарный издательский центр ВЛАДОС; 1997.</w:t>
      </w:r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  <w:r w:rsidR="00C971CD"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Нейгауз Г. Г. Об искусстве фортепианной игры. </w:t>
      </w:r>
      <w:proofErr w:type="gramStart"/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>-М</w:t>
      </w:r>
      <w:proofErr w:type="gramEnd"/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>.: Музыка, 1982.</w:t>
      </w:r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  <w:r w:rsidR="00C971CD"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>.Сухомлинский В. А. Сердце отдаю детям. – М.: Просвещение, 1979. </w:t>
      </w:r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  <w:r w:rsidR="00C971CD"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t>.Теплов Б. М. Психологические вопросы художественного воспитания, вып.11. – М.-Л.: Известия АПН РСФСР, 1998</w:t>
      </w:r>
      <w:r w:rsidRPr="00C971C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sectPr w:rsidR="008D4588" w:rsidRPr="00C971CD" w:rsidSect="002B0D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649BB"/>
    <w:rsid w:val="002B0D6F"/>
    <w:rsid w:val="00464EFE"/>
    <w:rsid w:val="008D4588"/>
    <w:rsid w:val="00B649BB"/>
    <w:rsid w:val="00B94D90"/>
    <w:rsid w:val="00C74580"/>
    <w:rsid w:val="00C971CD"/>
    <w:rsid w:val="00EB7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D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64EF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&#1089;&#1090;&#1072;&#1088;&#1086;&#1076;&#1091;&#1073;&#1089;&#1082;&#1072;&#1103;-&#1096;&#1082;&#1086;&#1083;&#1072;-&#1080;&#1089;&#1082;&#1091;&#1089;&#1089;&#1090;&#1074;.&#1088;&#1092;" TargetMode="External"/><Relationship Id="rId5" Type="http://schemas.openxmlformats.org/officeDocument/2006/relationships/hyperlink" Target="mailto:mus.stapodub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1213</Words>
  <Characters>6915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WIN</cp:lastModifiedBy>
  <cp:revision>5</cp:revision>
  <cp:lastPrinted>2015-10-19T06:43:00Z</cp:lastPrinted>
  <dcterms:created xsi:type="dcterms:W3CDTF">2015-10-19T06:06:00Z</dcterms:created>
  <dcterms:modified xsi:type="dcterms:W3CDTF">2020-09-22T12:37:00Z</dcterms:modified>
</cp:coreProperties>
</file>