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9C8" w:rsidRPr="00300397" w:rsidRDefault="007C29C8" w:rsidP="00B80561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</w:t>
      </w: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ема: Проектная деятельность на уроках сельскохозяйственного труда.</w:t>
      </w:r>
      <w:r w:rsidR="00B80561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80561"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Закладка аллеи конского каштана из самостоятельно выращенного посадочного материала</w:t>
      </w:r>
      <w:r w:rsidR="00B80561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80561"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D360EB" w:rsidRPr="00300397" w:rsidRDefault="00486E11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</w:t>
      </w:r>
      <w:r w:rsidR="00D360EB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учащиеся должны самостоятельно выполнить творческий проект в ходе озеленения территории школьного двора (заложить аллею каштанов).</w:t>
      </w:r>
    </w:p>
    <w:p w:rsidR="00D360EB" w:rsidRPr="00300397" w:rsidRDefault="00486E11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</w:t>
      </w:r>
      <w:r w:rsidR="00D360EB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D360EB" w:rsidRPr="00300397" w:rsidRDefault="00D360EB" w:rsidP="0060436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Познавательные:</w:t>
      </w:r>
    </w:p>
    <w:p w:rsidR="00D360EB" w:rsidRPr="00300397" w:rsidRDefault="00D360EB" w:rsidP="006043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учащихся с особенностями выращивания и высадки рассады каштанов.</w:t>
      </w:r>
    </w:p>
    <w:p w:rsidR="00D360EB" w:rsidRPr="00300397" w:rsidRDefault="00D360EB" w:rsidP="006043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применять элементы проектной деятельности в ходе занятия.</w:t>
      </w:r>
    </w:p>
    <w:p w:rsidR="00D360EB" w:rsidRPr="00300397" w:rsidRDefault="00D360EB" w:rsidP="0060436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Обучающие:</w:t>
      </w:r>
    </w:p>
    <w:p w:rsidR="00D360EB" w:rsidRPr="00300397" w:rsidRDefault="00D360EB" w:rsidP="006043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работать сельскохозяйственным инвентарём (лопатой, граблями) на пришкольной территории.</w:t>
      </w:r>
    </w:p>
    <w:p w:rsidR="00D360EB" w:rsidRPr="00300397" w:rsidRDefault="00D360EB" w:rsidP="006043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Организовать исследование учащимися особенностей выращивания и высадки рассады каштанов.</w:t>
      </w:r>
    </w:p>
    <w:p w:rsidR="00D360EB" w:rsidRPr="00300397" w:rsidRDefault="00D360EB" w:rsidP="0060436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Коррекционно-развивающие:</w:t>
      </w:r>
    </w:p>
    <w:p w:rsidR="00D360EB" w:rsidRPr="00300397" w:rsidRDefault="00D360EB" w:rsidP="006043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воображение, наблюдательность, творческие способности, потребность к познанию растительного мира, умение составлять план работы, подбирать инвентарь в ходе совместной деятельности при выполнении проекта.</w:t>
      </w:r>
    </w:p>
    <w:p w:rsidR="00D360EB" w:rsidRPr="00300397" w:rsidRDefault="00D360EB" w:rsidP="006043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способность к обобщению, классификации во время исследования проблемы.</w:t>
      </w:r>
    </w:p>
    <w:p w:rsidR="00D360EB" w:rsidRPr="00300397" w:rsidRDefault="00D360EB" w:rsidP="006043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формированию у учащихся желания и способностей к самостоятельному поиску, сбору информации, развивать чувство ответственности за порученное дело.</w:t>
      </w:r>
    </w:p>
    <w:p w:rsidR="00D360EB" w:rsidRPr="00300397" w:rsidRDefault="00D360EB" w:rsidP="006043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Коррекция приемов работы с лопатой и граблями, коррекция речи и активного словаря.</w:t>
      </w:r>
    </w:p>
    <w:p w:rsidR="00D360EB" w:rsidRPr="00300397" w:rsidRDefault="00D360EB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Здоровьесберегающие</w:t>
      </w:r>
      <w:proofErr w:type="spell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D360EB" w:rsidRPr="00300397" w:rsidRDefault="00D360EB" w:rsidP="00D360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Соблюдение правил личной гигиены и техники безопасности при работе, безопасное использование инвентаря и приспособлений.</w:t>
      </w:r>
    </w:p>
    <w:p w:rsidR="00D360EB" w:rsidRPr="00300397" w:rsidRDefault="00D360EB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Воспитательные:</w:t>
      </w:r>
    </w:p>
    <w:p w:rsidR="00D360EB" w:rsidRPr="00300397" w:rsidRDefault="00D360EB" w:rsidP="00604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организованность, трудолюбие, прививать навыки природоохранной деятельности и</w:t>
      </w:r>
      <w:r w:rsidR="00810ECF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бережного обращения с деревьями парковой зоны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360EB" w:rsidRPr="00300397" w:rsidRDefault="00D360EB" w:rsidP="00604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Воспитывать умение взаимодействовать и общаться в процессе проектирования.</w:t>
      </w:r>
    </w:p>
    <w:p w:rsidR="00E30343" w:rsidRPr="00300397" w:rsidRDefault="00D360EB" w:rsidP="00604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принятию самостоятельных решений в ходе урока.</w:t>
      </w:r>
    </w:p>
    <w:p w:rsidR="00D360EB" w:rsidRPr="00300397" w:rsidRDefault="00D360EB" w:rsidP="0060436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Мотивационные:</w:t>
      </w:r>
    </w:p>
    <w:bookmarkEnd w:id="0"/>
    <w:p w:rsidR="00D360EB" w:rsidRPr="00300397" w:rsidRDefault="00D360EB" w:rsidP="00D360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Организация деятельности через поощрение добрым словом, одобрением, практическую значимость выполняемой работы (привлечение учащихся к значимости проекта, </w:t>
      </w:r>
      <w:r w:rsidR="00E30343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причастности к празднованию 70-летия победы в </w:t>
      </w:r>
      <w:proofErr w:type="gramStart"/>
      <w:r w:rsidR="00E30343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Великой  Отечественной</w:t>
      </w:r>
      <w:proofErr w:type="gramEnd"/>
      <w:r w:rsidR="00E30343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Войне, оставление памяти о своем выпуске, 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эстетичного вида школьного двора).</w:t>
      </w:r>
    </w:p>
    <w:p w:rsidR="00D360EB" w:rsidRPr="00300397" w:rsidRDefault="00D360EB" w:rsidP="00D360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Фиксирование внимания на положительных результатах.</w:t>
      </w:r>
    </w:p>
    <w:p w:rsidR="00D360EB" w:rsidRPr="00300397" w:rsidRDefault="00D360EB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Использование </w:t>
      </w:r>
      <w:proofErr w:type="spell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межпредметных</w:t>
      </w:r>
      <w:proofErr w:type="spell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связей: </w:t>
      </w:r>
      <w:r w:rsidR="00E30343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естествознание.</w:t>
      </w:r>
    </w:p>
    <w:p w:rsidR="00CE17B8" w:rsidRPr="00300397" w:rsidRDefault="00CE17B8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:rsidR="00486E11" w:rsidRPr="00300397" w:rsidRDefault="00486E11" w:rsidP="00D360E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выполнения и критерии оценивания проекта:</w:t>
      </w:r>
    </w:p>
    <w:p w:rsidR="00CE17B8" w:rsidRPr="00300397" w:rsidRDefault="00CE17B8" w:rsidP="00486E11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Подготовительный этап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(определение проблемы, обсуждение темы и цели проекта, краткая формулировка задач, актуальность и обоснование выбора проекта, конечный результат проекта, выбор способов решения проблемы, исследование проблемы).</w:t>
      </w:r>
    </w:p>
    <w:p w:rsidR="00CE17B8" w:rsidRPr="00300397" w:rsidRDefault="00CE17B8" w:rsidP="00486E11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Конструкторский этап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(составление плана работы, подбор инвентаря).</w:t>
      </w:r>
    </w:p>
    <w:p w:rsidR="00CE17B8" w:rsidRPr="00300397" w:rsidRDefault="00CE17B8" w:rsidP="00486E11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Технологический этап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(выполнение практической части – </w:t>
      </w:r>
      <w:r w:rsidR="00496204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сбор семян, </w:t>
      </w:r>
      <w:proofErr w:type="gramStart"/>
      <w:r w:rsidR="00496204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закладка  их</w:t>
      </w:r>
      <w:proofErr w:type="gramEnd"/>
      <w:r w:rsidR="00496204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хранение, подготовка почвы для выращивания каштанов, уход за рассадой, подготовка почвы под высадку саженцев, высадка саженцев, уход за аллеей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соблюдение правил ТБ).</w:t>
      </w:r>
    </w:p>
    <w:p w:rsidR="00CE17B8" w:rsidRPr="00300397" w:rsidRDefault="00CE17B8" w:rsidP="00486E11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Заключительный этап 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(организация самоконтроля в со</w:t>
      </w:r>
      <w:r w:rsidR="00496204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ответствии с уходом за заложенной аллеей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защита проекта).</w:t>
      </w:r>
    </w:p>
    <w:p w:rsidR="00CE17B8" w:rsidRPr="00300397" w:rsidRDefault="00CE17B8" w:rsidP="00486E11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Критерии оценивания проекта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(дизайн выполненного проекта, соответствие заданным требованиям, качество технологии выполнения, рефлексия деятельности).</w:t>
      </w:r>
    </w:p>
    <w:p w:rsidR="00CE17B8" w:rsidRPr="00300397" w:rsidRDefault="00CE17B8" w:rsidP="00CE17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</w:t>
      </w:r>
      <w:r w:rsidR="00061DF3"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роблема</w:t>
      </w:r>
      <w:r w:rsidRPr="003003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желание учащихся научиться озеленять территорию школьного двора при отсутствии соответствующих знаний и умений.</w:t>
      </w:r>
    </w:p>
    <w:p w:rsidR="00061DF3" w:rsidRPr="00300397" w:rsidRDefault="00061DF3" w:rsidP="00CE17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Индивидуальная работа и дифференцированный подход:</w:t>
      </w:r>
    </w:p>
    <w:p w:rsidR="00CE17B8" w:rsidRPr="00300397" w:rsidRDefault="00CE17B8" w:rsidP="00FF1446">
      <w:p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индивидуальная помощь в соответствии с уровнем </w:t>
      </w:r>
      <w:proofErr w:type="spell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сформированности</w:t>
      </w:r>
      <w:proofErr w:type="spell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саморегуляции</w:t>
      </w:r>
      <w:proofErr w:type="spell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Воронковой.</w:t>
      </w:r>
    </w:p>
    <w:p w:rsidR="001A42DF" w:rsidRPr="00300397" w:rsidRDefault="001A42DF" w:rsidP="001A42DF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</w:t>
      </w: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Подготовительный этап.</w:t>
      </w:r>
    </w:p>
    <w:p w:rsidR="001A42DF" w:rsidRPr="00300397" w:rsidRDefault="00051BFF" w:rsidP="00051BF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Традиция разбивать</w:t>
      </w:r>
      <w:r w:rsidR="001A42DF" w:rsidRPr="0030039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A42DF" w:rsidRPr="00300397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аллею деревьев</w:t>
      </w:r>
      <w:r w:rsidR="001A42DF" w:rsidRPr="0030039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последние годы набирает всё большую популярность. Для выпускников это – прекрасная возможность подарить последний подарок своему учебному заведению (причем не просто </w:t>
      </w:r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подарок, а полезный и символический, который «прослужит» долгие годы и всегда будет напоминать о своём дарителе). Как известно, деревья обеспечивают нас чистым воздухом, а вместе с тем – создают красивый, эстетически приятный вид, украшая и облагораживая территорию.</w:t>
      </w:r>
      <w:r w:rsidR="001A42DF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ab/>
      </w:r>
    </w:p>
    <w:p w:rsidR="001A42DF" w:rsidRPr="00300397" w:rsidRDefault="00051BFF" w:rsidP="001A42D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Наверное, каждый хотя бы раз любовался цветением каштанов.</w:t>
      </w:r>
    </w:p>
    <w:p w:rsidR="001A42DF" w:rsidRPr="00300397" w:rsidRDefault="001A42DF" w:rsidP="001A42D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E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990091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E"/>
        </w:rPr>
        <w:t xml:space="preserve">Каштан – любимец ландшафтных </w:t>
      </w:r>
      <w:hyperlink r:id="rId5" w:tgtFrame="_blank" w:history="1">
        <w:r w:rsidRPr="00300397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shd w:val="clear" w:color="auto" w:fill="FAFAFE"/>
          </w:rPr>
          <w:t>дизайнеров</w:t>
        </w:r>
      </w:hyperlink>
      <w:r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E"/>
        </w:rPr>
        <w:t>. Это дерево украшает улицы и скверы городов, широко используется в создании уникальных садово-парковых территорий. Каштан с белыми соцветиями-свечками и крупными веерообразными листьями нравится всем без исключения.</w:t>
      </w:r>
    </w:p>
    <w:p w:rsidR="00990091" w:rsidRPr="00300397" w:rsidRDefault="00990091" w:rsidP="001A42D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A42DF" w:rsidRPr="00300397" w:rsidRDefault="001A42DF" w:rsidP="001A42D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3003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Исторические сведения.</w:t>
      </w:r>
    </w:p>
    <w:p w:rsidR="001A42DF" w:rsidRPr="00300397" w:rsidRDefault="00990091" w:rsidP="0031085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4F2CF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         </w:t>
      </w:r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Конский каштан (</w:t>
      </w:r>
      <w:proofErr w:type="spellStart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Aesculus</w:t>
      </w:r>
      <w:proofErr w:type="spellEnd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hippocastanum</w:t>
      </w:r>
      <w:proofErr w:type="spellEnd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) - это декоративный </w:t>
      </w:r>
      <w:proofErr w:type="spellStart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интродуцент</w:t>
      </w:r>
      <w:proofErr w:type="spellEnd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. Он часто украшает городские улицы, парки и скверы многих городов России. Конским он был назван для того, чтобы отличать его плоды от внешне похожих плодов настоящего (съедобного) каштана. А название свое – </w:t>
      </w:r>
      <w:proofErr w:type="spellStart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hippocastanum</w:t>
      </w:r>
      <w:proofErr w:type="spellEnd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– конский каштан получил в конце XVI в. В то время его семена использовали для лечения органов дыхания у лошадей. Кроме того, рубчик на шипастой коробочке, укрывающей твердое семя, напоминает по форме подкову – на нем даже можно различить «дырочки для гвоздей». Существует мнение, что слово «конский» появилось здесь потому, что цвет и блеск зрелых плодов напоминают шкуру гнедой лошади. Забавно, что современное название рода — </w:t>
      </w:r>
      <w:proofErr w:type="spellStart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Aesculus</w:t>
      </w:r>
      <w:proofErr w:type="spellEnd"/>
      <w:r w:rsidR="001A42DF" w:rsidRPr="00300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— произошло от латинского глагола «есть», а плоды его как раз и несъедобны. </w:t>
      </w:r>
    </w:p>
    <w:p w:rsidR="009D30F6" w:rsidRPr="00300397" w:rsidRDefault="009D30F6" w:rsidP="0031085E">
      <w:pPr>
        <w:shd w:val="clear" w:color="auto" w:fill="FFFFFF" w:themeFill="background1"/>
        <w:rPr>
          <w:color w:val="000000" w:themeColor="text1"/>
          <w:sz w:val="27"/>
          <w:szCs w:val="27"/>
          <w:shd w:val="clear" w:color="auto" w:fill="E4F2CF"/>
        </w:rPr>
      </w:pPr>
    </w:p>
    <w:p w:rsidR="00800409" w:rsidRPr="00300397" w:rsidRDefault="00300397" w:rsidP="0031085E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Аллею решено назвать «Аллеей П</w:t>
      </w:r>
      <w:r w:rsidR="00800409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обеды в Великой Отечественной войне». Заключительный этап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 приходится на весну 2019</w:t>
      </w:r>
      <w:r w:rsidR="00800409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 </w:t>
      </w:r>
    </w:p>
    <w:p w:rsidR="001A42DF" w:rsidRPr="00300397" w:rsidRDefault="001255BD" w:rsidP="001255BD">
      <w:pPr>
        <w:shd w:val="clear" w:color="auto" w:fill="FFFFFF" w:themeFill="background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3003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Конструкторский этап.</w:t>
      </w:r>
    </w:p>
    <w:p w:rsidR="00F92AB4" w:rsidRPr="00300397" w:rsidRDefault="00F92AB4" w:rsidP="00792853">
      <w:pPr>
        <w:shd w:val="clear" w:color="auto" w:fill="FFFFFF" w:themeFill="background1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300397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План работы: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 семян конского каштана (осень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Закладка семян на хранение (осень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Замачивание семян перед посадкой (весна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Подготовка почвы в рассадной грядке к высадке семян (весна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Высаживание семя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 в рассадную грядку (весна 2018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Уход за всходами (весна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осень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EE5E51" w:rsidRPr="00300397" w:rsidRDefault="00EE5E51" w:rsidP="00EE5E51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Разметка аллеи (весна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F92AB4" w:rsidRPr="00300397" w:rsidRDefault="00F92AB4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Подготовка почвы к пересадке саженцев каштанов</w:t>
      </w:r>
      <w:r w:rsidR="00EE5E51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внесение удобрений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5E51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EE5E51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EE5E51" w:rsidRPr="00300397" w:rsidRDefault="00EE5E51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Пересадка саженцев на постоянное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 произрастания (весна 2019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EE5E51" w:rsidRPr="00300397" w:rsidRDefault="00EE5E51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Формирование изгороди вокруг </w:t>
      </w:r>
      <w:proofErr w:type="gram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каждого  саженца</w:t>
      </w:r>
      <w:proofErr w:type="gram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EE5E51" w:rsidRPr="00300397" w:rsidRDefault="00EE5E51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Уход за саженцами. </w:t>
      </w:r>
    </w:p>
    <w:p w:rsidR="00EE5E51" w:rsidRPr="00300397" w:rsidRDefault="00EE5E51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Оформление результатов трудовой деятельности (фото отчет, письменный ответ, зарисовки). Весна 201</w:t>
      </w:r>
      <w:r w:rsidR="0030039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E5E51" w:rsidRPr="00300397" w:rsidRDefault="00EE5E51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Защита проекта (демонстрация выращенного растения, текстовой и фото отчеты, рассказ о том, как работал в проекте);</w:t>
      </w:r>
    </w:p>
    <w:p w:rsidR="00EE5E51" w:rsidRPr="00300397" w:rsidRDefault="00EE5E51" w:rsidP="00F92AB4">
      <w:pPr>
        <w:pStyle w:val="a8"/>
        <w:numPr>
          <w:ilvl w:val="1"/>
          <w:numId w:val="8"/>
        </w:num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Рефлексия.</w:t>
      </w:r>
    </w:p>
    <w:p w:rsidR="00585CCE" w:rsidRPr="00300397" w:rsidRDefault="00585CCE" w:rsidP="001255BD">
      <w:pPr>
        <w:spacing w:before="100" w:beforeAutospacing="1" w:after="100" w:afterAutospacing="1" w:line="273" w:lineRule="atLeast"/>
        <w:ind w:left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Оборудование и материалы:</w:t>
      </w:r>
    </w:p>
    <w:p w:rsidR="00585CCE" w:rsidRPr="00300397" w:rsidRDefault="00585CCE" w:rsidP="00585CCE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Семена конского каштана, палочки, длинной 70-90 см см, органические и минеральные удобрения, </w:t>
      </w:r>
      <w:r w:rsidR="003A51D8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посуда для замачивания семян конского каштана, 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камни для формирования изгороди вокруг саженцев, лопаты, лейки, тетради, ка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рандаши.</w:t>
      </w:r>
    </w:p>
    <w:p w:rsidR="001255BD" w:rsidRPr="00300397" w:rsidRDefault="001255BD" w:rsidP="00585CCE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255BD" w:rsidRPr="00300397" w:rsidRDefault="009C355C" w:rsidP="00585CCE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Временной интервал работы над проектом – 2 года.</w:t>
      </w:r>
    </w:p>
    <w:p w:rsidR="009C355C" w:rsidRPr="00300397" w:rsidRDefault="00792853" w:rsidP="00792853">
      <w:pPr>
        <w:pStyle w:val="a8"/>
        <w:tabs>
          <w:tab w:val="left" w:pos="2062"/>
        </w:tabs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</w:p>
    <w:p w:rsidR="009C355C" w:rsidRPr="00300397" w:rsidRDefault="00EE5E51" w:rsidP="00EE5E51">
      <w:pPr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III</w:t>
      </w: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Технологический этап.</w:t>
      </w:r>
    </w:p>
    <w:p w:rsidR="003A51D8" w:rsidRPr="00300397" w:rsidRDefault="003A51D8" w:rsidP="003A51D8">
      <w:pPr>
        <w:pStyle w:val="2"/>
        <w:spacing w:before="0" w:beforeAutospacing="0" w:after="0" w:afterAutospacing="0" w:line="207" w:lineRule="atLeast"/>
        <w:rPr>
          <w:b w:val="0"/>
          <w:bCs w:val="0"/>
          <w:i/>
          <w:color w:val="000000" w:themeColor="text1"/>
          <w:sz w:val="28"/>
          <w:szCs w:val="28"/>
          <w:u w:val="single"/>
        </w:rPr>
      </w:pPr>
      <w:r w:rsidRPr="00300397">
        <w:rPr>
          <w:b w:val="0"/>
          <w:bCs w:val="0"/>
          <w:i/>
          <w:color w:val="000000" w:themeColor="text1"/>
          <w:sz w:val="28"/>
          <w:szCs w:val="28"/>
          <w:u w:val="single"/>
        </w:rPr>
        <w:t>Подготовка посадочного материала</w:t>
      </w:r>
      <w:r w:rsidR="00E06B5B" w:rsidRPr="00300397">
        <w:rPr>
          <w:b w:val="0"/>
          <w:bCs w:val="0"/>
          <w:i/>
          <w:color w:val="000000" w:themeColor="text1"/>
          <w:sz w:val="28"/>
          <w:szCs w:val="28"/>
          <w:u w:val="single"/>
        </w:rPr>
        <w:t>.</w:t>
      </w:r>
    </w:p>
    <w:p w:rsidR="003A51D8" w:rsidRPr="00300397" w:rsidRDefault="00EE5E51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  </w:t>
      </w:r>
      <w:r w:rsidR="003A51D8" w:rsidRPr="00300397">
        <w:rPr>
          <w:color w:val="000000" w:themeColor="text1"/>
          <w:sz w:val="28"/>
          <w:szCs w:val="28"/>
        </w:rPr>
        <w:t xml:space="preserve">Собирают опавшие каштаны осенью под кроной крупного красивого каштанового дерева, причем, с запасом, чтобы было из чего выбирать лучшие экземпляры для посадки. Собранные плоды помещают </w:t>
      </w:r>
      <w:proofErr w:type="gramStart"/>
      <w:r w:rsidR="003A51D8" w:rsidRPr="00300397">
        <w:rPr>
          <w:color w:val="000000" w:themeColor="text1"/>
          <w:sz w:val="28"/>
          <w:szCs w:val="28"/>
        </w:rPr>
        <w:t>в  прохладное</w:t>
      </w:r>
      <w:proofErr w:type="gramEnd"/>
      <w:r w:rsidR="003A51D8" w:rsidRPr="00300397">
        <w:rPr>
          <w:color w:val="000000" w:themeColor="text1"/>
          <w:sz w:val="28"/>
          <w:szCs w:val="28"/>
        </w:rPr>
        <w:t xml:space="preserve"> место. Там их хранят до весны, периодически контролируя, чтобы посадочный материал не высох.</w:t>
      </w:r>
    </w:p>
    <w:p w:rsidR="003A51D8" w:rsidRPr="00300397" w:rsidRDefault="00EE5E51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  </w:t>
      </w:r>
      <w:r w:rsidR="003A51D8" w:rsidRPr="00300397">
        <w:rPr>
          <w:color w:val="000000" w:themeColor="text1"/>
          <w:sz w:val="28"/>
          <w:szCs w:val="28"/>
        </w:rPr>
        <w:t>Холод стимулирует плодоношение и запускает программу воспроизведения. Пересохший плод не годится на посадку, т.к. не способен дать начало новому дереву.</w:t>
      </w:r>
    </w:p>
    <w:p w:rsidR="00EE5E51" w:rsidRPr="00300397" w:rsidRDefault="00EE5E51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 </w:t>
      </w:r>
      <w:r w:rsidR="003A51D8" w:rsidRPr="00300397">
        <w:rPr>
          <w:color w:val="000000" w:themeColor="text1"/>
          <w:sz w:val="28"/>
          <w:szCs w:val="28"/>
        </w:rPr>
        <w:t xml:space="preserve">Непосредственно перед высадкой в грунт подготавливают наружную твердую оболочку ореха. С целью ее размягчения плоды погружают на неделю в теплую воду, ежедневно меняя ее. К концу этого срока обычно появляется маленький белый росток. Проросший орех готов к высадке. </w:t>
      </w:r>
      <w:r w:rsidRPr="00300397">
        <w:rPr>
          <w:color w:val="000000" w:themeColor="text1"/>
          <w:sz w:val="28"/>
          <w:szCs w:val="28"/>
        </w:rPr>
        <w:t xml:space="preserve">  </w:t>
      </w:r>
    </w:p>
    <w:p w:rsidR="003A51D8" w:rsidRPr="00300397" w:rsidRDefault="00016857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</w:t>
      </w:r>
      <w:r w:rsidR="00EE5E51" w:rsidRPr="00300397">
        <w:rPr>
          <w:color w:val="000000" w:themeColor="text1"/>
          <w:sz w:val="28"/>
          <w:szCs w:val="28"/>
        </w:rPr>
        <w:t xml:space="preserve">    </w:t>
      </w:r>
      <w:r w:rsidR="00E610B2" w:rsidRPr="00300397">
        <w:rPr>
          <w:color w:val="000000" w:themeColor="text1"/>
          <w:sz w:val="28"/>
          <w:szCs w:val="28"/>
        </w:rPr>
        <w:t>Пророщенные семена высаживают в рассадную грядку.</w:t>
      </w:r>
      <w:r w:rsidR="00EE5E51" w:rsidRPr="00300397">
        <w:rPr>
          <w:color w:val="000000" w:themeColor="text1"/>
          <w:sz w:val="28"/>
          <w:szCs w:val="28"/>
        </w:rPr>
        <w:t xml:space="preserve"> </w:t>
      </w:r>
      <w:r w:rsidR="003A51D8" w:rsidRPr="00300397">
        <w:rPr>
          <w:color w:val="000000" w:themeColor="text1"/>
          <w:sz w:val="28"/>
          <w:szCs w:val="28"/>
        </w:rPr>
        <w:t>Глубина высаживания должна быть в 3 раза больше диаметра самого ореха.</w:t>
      </w:r>
    </w:p>
    <w:p w:rsidR="00E610B2" w:rsidRPr="00300397" w:rsidRDefault="00E610B2" w:rsidP="00CE2D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</w:t>
      </w:r>
      <w:r w:rsidR="00C222C7" w:rsidRPr="00300397">
        <w:rPr>
          <w:rStyle w:val="a5"/>
          <w:b w:val="0"/>
          <w:color w:val="000000" w:themeColor="text1"/>
          <w:sz w:val="28"/>
          <w:szCs w:val="28"/>
        </w:rPr>
        <w:t>П</w:t>
      </w:r>
      <w:r w:rsidR="003A51D8" w:rsidRPr="00300397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осаженные с осени растения дают гораздо более ранние всходы, нежели весенние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. В то же время, весенние экземпляры лучше и быстрее растут, отличаются более высоким качеством.</w:t>
      </w:r>
      <w:r w:rsidRPr="00300397">
        <w:rPr>
          <w:color w:val="000000" w:themeColor="text1"/>
          <w:sz w:val="28"/>
          <w:szCs w:val="28"/>
        </w:rPr>
        <w:t xml:space="preserve"> 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</w:t>
      </w:r>
      <w:proofErr w:type="gramStart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высаживаем  пророщенные</w:t>
      </w:r>
      <w:proofErr w:type="gramEnd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орехи весной. Уход за всходами: полив, рыхление, уборка сорняков (весна – осень 201</w:t>
      </w:r>
      <w:r w:rsidR="00300397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. Осенью подкормка для каштана готовится из 15 г нитроаммофоска, растворенного в 10 л воды.</w:t>
      </w:r>
    </w:p>
    <w:p w:rsidR="00E610B2" w:rsidRPr="00300397" w:rsidRDefault="00E610B2" w:rsidP="00CE2D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Весной 201</w:t>
      </w:r>
      <w:r w:rsidR="00300397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в</w:t>
      </w:r>
      <w:r w:rsidR="00D025BE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ыбираем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для закладки аллеи, согласовываем с </w:t>
      </w:r>
      <w:proofErr w:type="gramStart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 школы</w:t>
      </w:r>
      <w:proofErr w:type="gramEnd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, проводим разметку аллеи и подготовку почвы к пересадке саженцев каштанов</w:t>
      </w:r>
      <w:r w:rsidRPr="00300397">
        <w:rPr>
          <w:color w:val="000000" w:themeColor="text1"/>
          <w:sz w:val="28"/>
          <w:szCs w:val="28"/>
        </w:rPr>
        <w:t xml:space="preserve">. 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Идеальный вариант почвы для каштана – 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рыхлые суглинки. Если по факту почва не соответствует этому требованию, ее облагораживают: в рыхлую добавляют глину, в глинистую – песок.</w:t>
      </w:r>
    </w:p>
    <w:p w:rsidR="00C222C7" w:rsidRPr="00300397" w:rsidRDefault="00E610B2" w:rsidP="00CE2D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Если земля истощена, ее удобряют компостом.  В качестве весенней подкормки в почву вносят такой раствор: на 10 л воды – 1 кг коровьего навоза и 15 г мочевины.</w:t>
      </w:r>
      <w:r w:rsidR="00FF3084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Пересаживают саженцы, аккуратно выкапывая их из рассадной грядки, не повреждая корневую систему. Пересаживают с сохранением максимального количества земли на корневой системе. </w:t>
      </w:r>
    </w:p>
    <w:p w:rsidR="003A51D8" w:rsidRPr="00300397" w:rsidRDefault="003A51D8" w:rsidP="00CE2DEF">
      <w:pPr>
        <w:pStyle w:val="2"/>
        <w:spacing w:before="0" w:beforeAutospacing="0" w:after="0" w:afterAutospacing="0" w:line="207" w:lineRule="atLeast"/>
        <w:jc w:val="both"/>
        <w:rPr>
          <w:b w:val="0"/>
          <w:bCs w:val="0"/>
          <w:color w:val="000000" w:themeColor="text1"/>
          <w:sz w:val="28"/>
          <w:szCs w:val="28"/>
          <w:u w:val="single"/>
        </w:rPr>
      </w:pPr>
      <w:r w:rsidRPr="00300397">
        <w:rPr>
          <w:b w:val="0"/>
          <w:bCs w:val="0"/>
          <w:color w:val="000000" w:themeColor="text1"/>
          <w:sz w:val="28"/>
          <w:szCs w:val="28"/>
          <w:u w:val="single"/>
        </w:rPr>
        <w:t>Уход и подкормка</w:t>
      </w:r>
      <w:r w:rsidR="00C222C7" w:rsidRPr="00300397">
        <w:rPr>
          <w:b w:val="0"/>
          <w:bCs w:val="0"/>
          <w:color w:val="000000" w:themeColor="text1"/>
          <w:sz w:val="28"/>
          <w:szCs w:val="28"/>
          <w:u w:val="single"/>
        </w:rPr>
        <w:t>.</w:t>
      </w:r>
    </w:p>
    <w:p w:rsidR="003A51D8" w:rsidRPr="00300397" w:rsidRDefault="003A51D8" w:rsidP="00CE2DEF">
      <w:pPr>
        <w:pStyle w:val="a7"/>
        <w:spacing w:before="0" w:beforeAutospacing="0" w:after="0" w:afterAutospacing="0" w:line="207" w:lineRule="atLeast"/>
        <w:ind w:left="720"/>
        <w:jc w:val="center"/>
        <w:rPr>
          <w:color w:val="000000" w:themeColor="text1"/>
          <w:sz w:val="28"/>
          <w:szCs w:val="28"/>
        </w:rPr>
      </w:pPr>
    </w:p>
    <w:p w:rsidR="00956460" w:rsidRPr="00300397" w:rsidRDefault="00956460" w:rsidP="00D025B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Деревц</w:t>
      </w:r>
      <w:r w:rsidR="00FF3084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а, растущие в аллеи, огораживают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колышками или деревянными загородками с целью защиты от «человеческого фактора».</w:t>
      </w:r>
      <w:r w:rsidR="00FF3084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FF3084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вол молодого каштана подвязывают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опоре, чтобы он не сломался под действием ветровых нагрузок.</w:t>
      </w:r>
      <w:r w:rsidR="00FF3084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Молодым деревцам обеспечивают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обильный полив. Это крайне важно в первые годы жизни, пока корневая система растения развита недостаточно.</w:t>
      </w:r>
    </w:p>
    <w:p w:rsidR="003A51D8" w:rsidRPr="00300397" w:rsidRDefault="00956460" w:rsidP="00D025B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Каждую весну со ствола каштана убирают сухие и замерзшие ветки, оставляя здоровые.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51D8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В то время как молодые растения нуждаются в регулярном поливе, взрослые каштаны достаточно поливать лишь в засушливый период. Деревьям старше 10 лет уход уже не нужен.</w:t>
      </w:r>
    </w:p>
    <w:p w:rsidR="00585CCE" w:rsidRPr="00300397" w:rsidRDefault="00E51AA8" w:rsidP="00E51AA8">
      <w:pPr>
        <w:spacing w:before="100" w:beforeAutospacing="1" w:after="100" w:afterAutospacing="1" w:line="375" w:lineRule="atLeast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IV</w:t>
      </w:r>
      <w:r w:rsidRPr="00300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Заключительный этап.</w:t>
      </w:r>
    </w:p>
    <w:p w:rsidR="001D2396" w:rsidRPr="00300397" w:rsidRDefault="001D2396" w:rsidP="001D2396">
      <w:pPr>
        <w:pStyle w:val="a8"/>
        <w:spacing w:before="100" w:beforeAutospacing="1" w:after="100" w:afterAutospacing="1" w:line="37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Образец бланка проектного задания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Тема:</w:t>
      </w:r>
      <w:r w:rsidR="00B00077" w:rsidRPr="003003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B00077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Закладка аллеи конского каштана из самостоятельно выращенного посадочного материала.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Оборудование и материалы:</w:t>
      </w:r>
    </w:p>
    <w:p w:rsidR="00B00077" w:rsidRPr="00300397" w:rsidRDefault="00B00077" w:rsidP="00B0007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Семена конского каштана, палочки, длинной 70-90 см </w:t>
      </w:r>
      <w:proofErr w:type="spell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</w:t>
      </w:r>
      <w:proofErr w:type="spell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органические и минеральные удобрения, посуда для замачивания семян конского каштана, камни для формирования изгороди вокруг саженцев, лопаты, лейки, тетради, ка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рандаши.</w:t>
      </w:r>
    </w:p>
    <w:p w:rsidR="00B00077" w:rsidRPr="00300397" w:rsidRDefault="00B00077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B2937" w:rsidRPr="00300397" w:rsidRDefault="00FB2937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Ход работы над практической частью проекта:</w:t>
      </w:r>
    </w:p>
    <w:p w:rsidR="00CE2DEF" w:rsidRPr="00300397" w:rsidRDefault="001F7BD6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  </w:t>
      </w:r>
      <w:r w:rsidR="00CE2DEF" w:rsidRPr="00300397">
        <w:rPr>
          <w:color w:val="000000" w:themeColor="text1"/>
          <w:sz w:val="28"/>
          <w:szCs w:val="28"/>
        </w:rPr>
        <w:t xml:space="preserve">Собирают опавшие каштаны осенью под кроной крупного красивого каштанового дерева, причем, с запасом, чтобы было из чего выбирать лучшие экземпляры для посадки. Собранные плоды помещают </w:t>
      </w:r>
      <w:proofErr w:type="gramStart"/>
      <w:r w:rsidR="00CE2DEF" w:rsidRPr="00300397">
        <w:rPr>
          <w:color w:val="000000" w:themeColor="text1"/>
          <w:sz w:val="28"/>
          <w:szCs w:val="28"/>
        </w:rPr>
        <w:t>в  прохладное</w:t>
      </w:r>
      <w:proofErr w:type="gramEnd"/>
      <w:r w:rsidR="00CE2DEF" w:rsidRPr="00300397">
        <w:rPr>
          <w:color w:val="000000" w:themeColor="text1"/>
          <w:sz w:val="28"/>
          <w:szCs w:val="28"/>
        </w:rPr>
        <w:t xml:space="preserve"> место. Там их хранят до весны, периодически контролируя, чтобы посадочный материал не высох.</w:t>
      </w:r>
    </w:p>
    <w:p w:rsidR="00CE2DEF" w:rsidRPr="00300397" w:rsidRDefault="00CE2DEF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lastRenderedPageBreak/>
        <w:t xml:space="preserve">         Холод стимулирует плодоношение и запускает программу воспроизведения. Пересохший плод не годится на посадку, т.к. не способен дать начало новому дереву.</w:t>
      </w:r>
    </w:p>
    <w:p w:rsidR="00CE2DEF" w:rsidRPr="00300397" w:rsidRDefault="00CE2DEF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 Непосредственно перед высадкой в грунт подготавливают наружную твердую оболочку ореха. С целью ее размягчения плоды погружают на неделю в теплую воду, ежедневно меняя ее. К концу этого срока обычно появляется маленький белый росток. Проросший орех готов к высадке.   </w:t>
      </w:r>
    </w:p>
    <w:p w:rsidR="00CE2DEF" w:rsidRPr="00300397" w:rsidRDefault="00CE2DEF" w:rsidP="00CE2DEF">
      <w:pPr>
        <w:pStyle w:val="a7"/>
        <w:spacing w:before="0" w:beforeAutospacing="0" w:after="0" w:afterAutospacing="0" w:line="207" w:lineRule="atLeast"/>
        <w:jc w:val="both"/>
        <w:rPr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Пророщенные семена высаживают в рассадную грядку. Глубина высаживания должна быть в 3 раза больше диаметра самого ореха.</w:t>
      </w:r>
    </w:p>
    <w:p w:rsidR="00CE2DEF" w:rsidRPr="00300397" w:rsidRDefault="00CE2DEF" w:rsidP="00CE2D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color w:val="000000" w:themeColor="text1"/>
          <w:sz w:val="28"/>
          <w:szCs w:val="28"/>
        </w:rPr>
        <w:t xml:space="preserve">       </w:t>
      </w:r>
      <w:r w:rsidRPr="00300397">
        <w:rPr>
          <w:rStyle w:val="a5"/>
          <w:b w:val="0"/>
          <w:color w:val="000000" w:themeColor="text1"/>
          <w:sz w:val="28"/>
          <w:szCs w:val="28"/>
        </w:rPr>
        <w:t>П</w:t>
      </w:r>
      <w:r w:rsidRPr="00300397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осаженные с осени растения дают гораздо более ранние всходы, нежели весенние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. В то же время, весенние экземпляры лучше и быстрее растут, отличаются более высоким качеством.</w:t>
      </w:r>
      <w:r w:rsidRPr="00300397">
        <w:rPr>
          <w:color w:val="000000" w:themeColor="text1"/>
          <w:sz w:val="28"/>
          <w:szCs w:val="28"/>
        </w:rPr>
        <w:t xml:space="preserve"> 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</w:t>
      </w:r>
      <w:proofErr w:type="gramStart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высаживаем  пророщенные</w:t>
      </w:r>
      <w:proofErr w:type="gramEnd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орехи весной. Уход за всходами: полив, рыхление, уборка сорняков (весна – осень 2014). Осенью подкормка для каштана готовится из 15 г нитроаммофоска, растворенного в 10 л воды.</w:t>
      </w:r>
    </w:p>
    <w:p w:rsidR="00CE2DEF" w:rsidRPr="00300397" w:rsidRDefault="00CE2DEF" w:rsidP="00CE2D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Весной 201</w:t>
      </w:r>
      <w:r w:rsidR="00300397"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выбираем место для закладки аллеи, согласовываем с </w:t>
      </w:r>
      <w:proofErr w:type="gramStart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 школы</w:t>
      </w:r>
      <w:proofErr w:type="gramEnd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, проводим разметку аллеи и подготовку почвы к пересадке саженцев каштанов</w:t>
      </w:r>
      <w:r w:rsidRPr="00300397">
        <w:rPr>
          <w:color w:val="000000" w:themeColor="text1"/>
          <w:sz w:val="28"/>
          <w:szCs w:val="28"/>
        </w:rPr>
        <w:t xml:space="preserve">. </w:t>
      </w: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Идеальный вариант почвы для каштана – рыхлые суглинки. Если по факту почва не соответствует этому требованию, ее облагораживают: в рыхлую добавляют глину, в глинистую – песок.</w:t>
      </w:r>
    </w:p>
    <w:p w:rsidR="00CE2DEF" w:rsidRPr="00300397" w:rsidRDefault="00CE2DEF" w:rsidP="00CE2D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земля истощена, ее удобряют компостом.  В качестве весенней подкормки в почву вносят такой раствор: на 10 л воды – 1 кг коровьего навоза и 15 г мочевины. Пересаживают саженцы, аккуратно выкапывая их из рассадной грядки, не повреждая корневую систему. Пересаживают с сохранением максимального количества земли на корневой системе. </w:t>
      </w:r>
    </w:p>
    <w:p w:rsidR="00CE2DEF" w:rsidRPr="00300397" w:rsidRDefault="00CE2DEF" w:rsidP="00CE2DEF">
      <w:pPr>
        <w:pStyle w:val="2"/>
        <w:spacing w:before="0" w:beforeAutospacing="0" w:after="0" w:afterAutospacing="0" w:line="207" w:lineRule="atLeast"/>
        <w:jc w:val="both"/>
        <w:rPr>
          <w:b w:val="0"/>
          <w:bCs w:val="0"/>
          <w:color w:val="000000" w:themeColor="text1"/>
          <w:sz w:val="28"/>
          <w:szCs w:val="28"/>
          <w:u w:val="single"/>
        </w:rPr>
      </w:pPr>
      <w:r w:rsidRPr="00300397">
        <w:rPr>
          <w:b w:val="0"/>
          <w:bCs w:val="0"/>
          <w:color w:val="000000" w:themeColor="text1"/>
          <w:sz w:val="28"/>
          <w:szCs w:val="28"/>
          <w:u w:val="single"/>
        </w:rPr>
        <w:t>Уход и подкормка.</w:t>
      </w:r>
    </w:p>
    <w:p w:rsidR="00821978" w:rsidRPr="00300397" w:rsidRDefault="00821978" w:rsidP="00CE2DEF">
      <w:pPr>
        <w:pStyle w:val="2"/>
        <w:spacing w:before="0" w:beforeAutospacing="0" w:after="0" w:afterAutospacing="0" w:line="207" w:lineRule="atLeast"/>
        <w:jc w:val="both"/>
        <w:rPr>
          <w:b w:val="0"/>
          <w:bCs w:val="0"/>
          <w:color w:val="000000" w:themeColor="text1"/>
          <w:sz w:val="28"/>
          <w:szCs w:val="28"/>
          <w:u w:val="single"/>
        </w:rPr>
      </w:pPr>
    </w:p>
    <w:p w:rsidR="00821978" w:rsidRPr="00300397" w:rsidRDefault="00821978" w:rsidP="0082197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Деревца, растущие в аллеи, огораживают колышками или деревянными загородками с целью защиты от «человеческого фактора». Ствол молодого каштана подвязывают к опоре, чтобы он не сломался под действием ветровых нагрузок. Молодым деревцам обеспечивают обильный полив. Это крайне важно в первые годы жизни, пока корневая система растения развита недостаточно.</w:t>
      </w:r>
    </w:p>
    <w:p w:rsidR="00821978" w:rsidRPr="00300397" w:rsidRDefault="00821978" w:rsidP="0082197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Каждую весну со ствола каштана убирают сухие и замерзшие ветки, оставляя здоровые. В то время как молодые растения нуждаются в регулярном поливе, взрослые каштаны достаточно поливать лишь в засушливый период. Деревьям старше 10 лет уход уже не нужен.</w:t>
      </w:r>
    </w:p>
    <w:p w:rsidR="00821978" w:rsidRPr="00300397" w:rsidRDefault="00821978" w:rsidP="00CE2DEF">
      <w:pPr>
        <w:pStyle w:val="2"/>
        <w:spacing w:before="0" w:beforeAutospacing="0" w:after="0" w:afterAutospacing="0" w:line="207" w:lineRule="atLeast"/>
        <w:jc w:val="both"/>
        <w:rPr>
          <w:b w:val="0"/>
          <w:bCs w:val="0"/>
          <w:color w:val="000000" w:themeColor="text1"/>
          <w:sz w:val="28"/>
          <w:szCs w:val="28"/>
          <w:u w:val="single"/>
        </w:rPr>
      </w:pPr>
    </w:p>
    <w:p w:rsidR="00CE2DEF" w:rsidRPr="00300397" w:rsidRDefault="00CE2DEF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D2396" w:rsidRPr="00300397" w:rsidRDefault="001D2396" w:rsidP="001D2396">
      <w:pPr>
        <w:pStyle w:val="a8"/>
        <w:spacing w:before="100" w:beforeAutospacing="1" w:after="100" w:afterAutospacing="1" w:line="37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Образец бланка отзыва проектного задания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 учащегося __________________________________________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 работы: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наличие растения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состояние растения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соответствие последовательности выполненных работ предложенному зданию.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Итоги: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Замечания: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 ___________________________</w:t>
      </w:r>
    </w:p>
    <w:p w:rsidR="001D2396" w:rsidRPr="00300397" w:rsidRDefault="001D2396" w:rsidP="001D2396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D2396" w:rsidRPr="00300397" w:rsidRDefault="001D2396" w:rsidP="00DF0090">
      <w:pPr>
        <w:pStyle w:val="a7"/>
        <w:spacing w:before="0" w:beforeAutospacing="0" w:after="0" w:afterAutospacing="0" w:line="207" w:lineRule="atLeast"/>
        <w:ind w:left="720"/>
        <w:rPr>
          <w:rFonts w:ascii="Arial" w:hAnsi="Arial" w:cs="Arial"/>
          <w:color w:val="000000" w:themeColor="text1"/>
          <w:sz w:val="18"/>
          <w:szCs w:val="18"/>
          <w:u w:val="single"/>
        </w:rPr>
      </w:pPr>
      <w:r w:rsidRPr="00300397">
        <w:rPr>
          <w:color w:val="000000" w:themeColor="text1"/>
          <w:sz w:val="28"/>
          <w:szCs w:val="28"/>
        </w:rPr>
        <w:t xml:space="preserve">Подпись </w:t>
      </w:r>
      <w:proofErr w:type="gramStart"/>
      <w:r w:rsidRPr="00300397">
        <w:rPr>
          <w:color w:val="000000" w:themeColor="text1"/>
          <w:sz w:val="28"/>
          <w:szCs w:val="28"/>
        </w:rPr>
        <w:t>учителя</w:t>
      </w:r>
      <w:r w:rsidR="00CF74BD" w:rsidRPr="00300397">
        <w:rPr>
          <w:color w:val="000000" w:themeColor="text1"/>
          <w:sz w:val="28"/>
          <w:szCs w:val="28"/>
        </w:rPr>
        <w:t>:</w:t>
      </w:r>
      <w:r w:rsidR="002F4E26" w:rsidRPr="00300397">
        <w:rPr>
          <w:color w:val="000000" w:themeColor="text1"/>
          <w:sz w:val="28"/>
          <w:szCs w:val="28"/>
        </w:rPr>
        <w:t xml:space="preserve"> </w:t>
      </w:r>
      <w:r w:rsidR="002F4E26" w:rsidRPr="00300397">
        <w:rPr>
          <w:color w:val="000000" w:themeColor="text1"/>
          <w:sz w:val="28"/>
          <w:szCs w:val="28"/>
          <w:u w:val="single"/>
        </w:rPr>
        <w:t xml:space="preserve">  </w:t>
      </w:r>
      <w:proofErr w:type="gramEnd"/>
      <w:r w:rsidR="002F4E26" w:rsidRPr="00300397">
        <w:rPr>
          <w:color w:val="000000" w:themeColor="text1"/>
          <w:sz w:val="28"/>
          <w:szCs w:val="28"/>
          <w:u w:val="single"/>
        </w:rPr>
        <w:t xml:space="preserve">                                 (Абрамова Л.Б.)</w:t>
      </w:r>
    </w:p>
    <w:p w:rsidR="00585CCE" w:rsidRPr="00300397" w:rsidRDefault="00956460" w:rsidP="00956460">
      <w:pPr>
        <w:spacing w:before="100" w:beforeAutospacing="1" w:after="100" w:afterAutospacing="1" w:line="37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proofErr w:type="gramStart"/>
      <w:r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>V</w:t>
      </w:r>
      <w:r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. </w:t>
      </w:r>
      <w:r w:rsidR="00585CCE"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Критерии</w:t>
      </w:r>
      <w:proofErr w:type="gramEnd"/>
      <w:r w:rsidR="00585CCE"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оценивания проекта</w:t>
      </w:r>
      <w:r w:rsidR="00AA617D"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.</w:t>
      </w:r>
    </w:p>
    <w:p w:rsidR="00AA617D" w:rsidRPr="00300397" w:rsidRDefault="00AA617D" w:rsidP="00AA617D">
      <w:pPr>
        <w:pStyle w:val="a8"/>
        <w:spacing w:before="100" w:beforeAutospacing="1" w:after="100" w:afterAutospacing="1" w:line="37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Требования к оформлению проекта</w:t>
      </w:r>
    </w:p>
    <w:p w:rsidR="00AA617D" w:rsidRPr="00300397" w:rsidRDefault="00AA617D" w:rsidP="00AA617D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проектной деятельности являются:</w:t>
      </w:r>
    </w:p>
    <w:p w:rsidR="00AA617D" w:rsidRPr="00300397" w:rsidRDefault="00AA617D" w:rsidP="00AA617D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аллея с прижившимися </w:t>
      </w:r>
      <w:proofErr w:type="gram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саженцами  конских</w:t>
      </w:r>
      <w:proofErr w:type="gram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каштанов,</w:t>
      </w:r>
    </w:p>
    <w:p w:rsidR="00AA617D" w:rsidRPr="00300397" w:rsidRDefault="00AA617D" w:rsidP="00AA617D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отчет о проделанной работе.</w:t>
      </w:r>
    </w:p>
    <w:p w:rsidR="00AA617D" w:rsidRPr="00300397" w:rsidRDefault="00AA617D" w:rsidP="00AA617D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Отчет оформляется по индивидуальным требованиям для каждого ребенка. Дело в том, что одни дети школы 8 вида в силу своего заболевания предпочитают рисовать, другие фотографировать, некоторые могут охотно рассказывать о себе и своих действиях. Пишут же большинство из них достаточно слабо и часто неохотно. Поэтому с учетом индивидуальной специфики каждого ребенка, а также степени его заболевания выбирается наиболее приемлемая для каждого учащегося форма отчетности о результатах его трудовой деятельности. Основным же критерием выступает прижившийся саженец каштана.</w:t>
      </w:r>
    </w:p>
    <w:p w:rsidR="00AA617D" w:rsidRPr="00300397" w:rsidRDefault="00AA617D" w:rsidP="00AA617D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5CCE" w:rsidRPr="00300397" w:rsidRDefault="00585CCE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Оценивание </w:t>
      </w:r>
      <w:proofErr w:type="gramStart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результатов</w:t>
      </w:r>
      <w:proofErr w:type="gramEnd"/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учащихся проводится по четырем пунктам:</w:t>
      </w:r>
    </w:p>
    <w:p w:rsidR="00585CCE" w:rsidRPr="00300397" w:rsidRDefault="00353A61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    наличие здорового саженца конского каштана</w:t>
      </w:r>
      <w:r w:rsidR="00585CCE"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585CCE" w:rsidRPr="00300397" w:rsidRDefault="00585CCE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2)    наличие отчета, где учитывается:</w:t>
      </w:r>
    </w:p>
    <w:p w:rsidR="00585CCE" w:rsidRPr="00300397" w:rsidRDefault="00585CCE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содержание,</w:t>
      </w:r>
    </w:p>
    <w:p w:rsidR="00585CCE" w:rsidRPr="00300397" w:rsidRDefault="00585CCE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оформление,</w:t>
      </w:r>
    </w:p>
    <w:p w:rsidR="00585CCE" w:rsidRPr="00300397" w:rsidRDefault="00585CCE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отражение учебных и трудовых умений,</w:t>
      </w:r>
    </w:p>
    <w:p w:rsidR="00585CCE" w:rsidRPr="00300397" w:rsidRDefault="00585CCE" w:rsidP="00C222C7">
      <w:pPr>
        <w:pStyle w:val="a8"/>
        <w:spacing w:before="100" w:beforeAutospacing="1" w:after="100" w:afterAutospacing="1" w:line="273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образовательная автономность.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0"/>
        <w:gridCol w:w="45"/>
        <w:gridCol w:w="2876"/>
        <w:gridCol w:w="60"/>
        <w:gridCol w:w="570"/>
        <w:gridCol w:w="36"/>
        <w:gridCol w:w="2612"/>
        <w:gridCol w:w="466"/>
      </w:tblGrid>
      <w:tr w:rsidR="00300397" w:rsidRPr="00300397" w:rsidTr="007C29C8">
        <w:trPr>
          <w:tblCellSpacing w:w="0" w:type="dxa"/>
        </w:trPr>
        <w:tc>
          <w:tcPr>
            <w:tcW w:w="957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Содержание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36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Приемлемо</w:t>
            </w:r>
          </w:p>
        </w:tc>
        <w:tc>
          <w:tcPr>
            <w:tcW w:w="3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Неприемлемо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Содержание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разработанных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материалов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Материалы являются самостоятельно выполненными (2 балла).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Материалы не являются самостоятельно выполненным (учащемуся была оказана помощь иным лицом) (1 балл)</w:t>
            </w:r>
          </w:p>
        </w:tc>
        <w:tc>
          <w:tcPr>
            <w:tcW w:w="6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9б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Материалы не выполнены (0 баллов).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0б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957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Оформление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материалов</w:t>
            </w:r>
          </w:p>
        </w:tc>
        <w:tc>
          <w:tcPr>
            <w:tcW w:w="2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Наглядные пособия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красочные, доступные,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облегчают усвоение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материала (3 балла).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2.Материалы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выполнены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черно-белых цветах,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хотя были возможности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цветного исполнения;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шрифт слишком мелкий или неоправданно крупный; при этом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содержание материалов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говорит об их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практической ценности (2 балла).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3.Материалы хорошо оформлены, однако требуется некоторая доработка содержания (1 балл).</w:t>
            </w:r>
          </w:p>
        </w:tc>
        <w:tc>
          <w:tcPr>
            <w:tcW w:w="6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16б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Содержание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материалов не соотносится с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иллюстрациями (0 баллов)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Иллюстрации не только не облегчают,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 и затрудняют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понимание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текста (0 баллов).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957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Учебные и трудовые умения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28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Умения сбора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систематизации информации.</w:t>
            </w:r>
          </w:p>
        </w:tc>
        <w:tc>
          <w:tcPr>
            <w:tcW w:w="29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1. Полученные результаты свидетельствуют о </w:t>
            </w:r>
            <w:proofErr w:type="spell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трудовых навыков, трудолюбии (3 балла).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2. Ученик в недостаточной степени способен выполнять </w:t>
            </w:r>
            <w:proofErr w:type="gram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работу  по</w:t>
            </w:r>
            <w:proofErr w:type="gram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заданному алгоритму (2 балла).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3. </w:t>
            </w:r>
            <w:proofErr w:type="gram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работа  представляет</w:t>
            </w:r>
            <w:proofErr w:type="gramEnd"/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затруднение для ученика – результат не получен, хотя работа и велась (1 балл).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9б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1. Результаты работы 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говорят</w:t>
            </w:r>
            <w:proofErr w:type="gram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 </w:t>
            </w:r>
            <w:proofErr w:type="spell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несформиро</w:t>
            </w:r>
            <w:proofErr w:type="spell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ванности</w:t>
            </w:r>
            <w:proofErr w:type="spell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учебных и трудовых умений полностью – нет н</w:t>
            </w:r>
            <w:r w:rsidR="00956460"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результата (выращенного саженца</w:t>
            </w: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), ни фактов проведения </w:t>
            </w:r>
            <w:proofErr w:type="gram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работы  в</w:t>
            </w:r>
            <w:proofErr w:type="gram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заданной последовательности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(0 баллов).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957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Образовательная автономность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28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Степень самостоятельности и независимости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.Ученику</w:t>
            </w:r>
            <w:proofErr w:type="gram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достаточно нескольких консультаций по обсуждению ключевых моментов работы балла).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2.Ученик может самостоятельно принимать решения по работе (1 балл).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6б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.Ученик</w:t>
            </w:r>
            <w:proofErr w:type="gramEnd"/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полностью зависит от указаний учителя даже в малейших деталях выполнения работы (0 баллов).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2.Ученику постоянно нужны консультации</w:t>
            </w:r>
          </w:p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 учителем по поводу правильности выполняемых действий (0 баллов).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5CCE" w:rsidRPr="00300397" w:rsidRDefault="00585CCE" w:rsidP="007C29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039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300397" w:rsidRPr="00300397" w:rsidTr="007C29C8">
        <w:trPr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CCE" w:rsidRPr="00300397" w:rsidRDefault="00585CCE" w:rsidP="007C2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585CCE" w:rsidRPr="00300397" w:rsidRDefault="00585CCE" w:rsidP="00585CCE">
      <w:pPr>
        <w:pStyle w:val="a7"/>
        <w:spacing w:before="0" w:beforeAutospacing="0" w:after="0" w:afterAutospacing="0" w:line="207" w:lineRule="atLeast"/>
        <w:ind w:left="720"/>
        <w:rPr>
          <w:rFonts w:ascii="Arial" w:hAnsi="Arial" w:cs="Arial"/>
          <w:color w:val="000000" w:themeColor="text1"/>
          <w:sz w:val="18"/>
          <w:szCs w:val="18"/>
        </w:rPr>
      </w:pPr>
    </w:p>
    <w:p w:rsidR="00FB74C7" w:rsidRPr="00300397" w:rsidRDefault="00FB74C7">
      <w:pPr>
        <w:rPr>
          <w:color w:val="000000" w:themeColor="text1"/>
        </w:rPr>
      </w:pPr>
    </w:p>
    <w:p w:rsidR="00313396" w:rsidRPr="00300397" w:rsidRDefault="003133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Литература:</w:t>
      </w:r>
    </w:p>
    <w:p w:rsidR="00313396" w:rsidRPr="00300397" w:rsidRDefault="00313396" w:rsidP="00313396">
      <w:pPr>
        <w:pStyle w:val="a8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Брякина</w:t>
      </w:r>
      <w:proofErr w:type="spellEnd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Г.А. «И</w:t>
      </w:r>
      <w:r w:rsidRPr="00300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нновации в проведении занятий по трудовому обучению в школе 8 вида»;</w:t>
      </w:r>
    </w:p>
    <w:p w:rsidR="00313396" w:rsidRPr="00300397" w:rsidRDefault="00313396" w:rsidP="00313396">
      <w:pPr>
        <w:pStyle w:val="a8"/>
        <w:numPr>
          <w:ilvl w:val="0"/>
          <w:numId w:val="11"/>
        </w:num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30039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Ломова Е.А., Пономарева Н.П. «Метод проектов на уроках трудового обучения и биологии в коррекционной школе VIII вида "Подготовка клумбы к посадке цветов";</w:t>
      </w:r>
    </w:p>
    <w:p w:rsidR="00313396" w:rsidRPr="00300397" w:rsidRDefault="00313396" w:rsidP="00313396">
      <w:pPr>
        <w:pStyle w:val="a8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onwomen.ru, «</w:t>
      </w:r>
      <w:proofErr w:type="gramStart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>Как  вырастить</w:t>
      </w:r>
      <w:proofErr w:type="gramEnd"/>
      <w:r w:rsidRPr="00300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каштан из ореха».</w:t>
      </w:r>
    </w:p>
    <w:p w:rsidR="00313396" w:rsidRPr="00313396" w:rsidRDefault="00313396" w:rsidP="00313396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13396" w:rsidRPr="00313396" w:rsidRDefault="00313396" w:rsidP="00313396">
      <w:pPr>
        <w:pStyle w:val="a8"/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313396" w:rsidRDefault="00313396" w:rsidP="00313396">
      <w:pPr>
        <w:pStyle w:val="a8"/>
        <w:ind w:left="1440"/>
      </w:pPr>
    </w:p>
    <w:sectPr w:rsidR="00313396" w:rsidSect="0000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66E0A"/>
    <w:multiLevelType w:val="multilevel"/>
    <w:tmpl w:val="5B48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135D4"/>
    <w:multiLevelType w:val="hybridMultilevel"/>
    <w:tmpl w:val="9A424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00603C"/>
    <w:multiLevelType w:val="multilevel"/>
    <w:tmpl w:val="6968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2F1D22"/>
    <w:multiLevelType w:val="multilevel"/>
    <w:tmpl w:val="907EA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3D08FF"/>
    <w:multiLevelType w:val="multilevel"/>
    <w:tmpl w:val="A950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4A60E0"/>
    <w:multiLevelType w:val="multilevel"/>
    <w:tmpl w:val="88C6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415B13"/>
    <w:multiLevelType w:val="hybridMultilevel"/>
    <w:tmpl w:val="0FEE9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EF2FE5"/>
    <w:multiLevelType w:val="multilevel"/>
    <w:tmpl w:val="53FE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240196"/>
    <w:multiLevelType w:val="multilevel"/>
    <w:tmpl w:val="3E280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117834"/>
    <w:multiLevelType w:val="multilevel"/>
    <w:tmpl w:val="5EC8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0B0E9D"/>
    <w:multiLevelType w:val="multilevel"/>
    <w:tmpl w:val="BA909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4C27"/>
    <w:rsid w:val="0000278B"/>
    <w:rsid w:val="00016857"/>
    <w:rsid w:val="00051BFF"/>
    <w:rsid w:val="00061DF3"/>
    <w:rsid w:val="001255BD"/>
    <w:rsid w:val="00136974"/>
    <w:rsid w:val="00194ABD"/>
    <w:rsid w:val="001A3308"/>
    <w:rsid w:val="001A42DF"/>
    <w:rsid w:val="001D2396"/>
    <w:rsid w:val="001F7BD6"/>
    <w:rsid w:val="00204467"/>
    <w:rsid w:val="002F4E26"/>
    <w:rsid w:val="00300397"/>
    <w:rsid w:val="0031085E"/>
    <w:rsid w:val="00313396"/>
    <w:rsid w:val="00353A61"/>
    <w:rsid w:val="00371D83"/>
    <w:rsid w:val="003A51D8"/>
    <w:rsid w:val="003B77FE"/>
    <w:rsid w:val="004616D9"/>
    <w:rsid w:val="00486E11"/>
    <w:rsid w:val="00496204"/>
    <w:rsid w:val="004D390D"/>
    <w:rsid w:val="00585CCE"/>
    <w:rsid w:val="00604365"/>
    <w:rsid w:val="006341B5"/>
    <w:rsid w:val="00730796"/>
    <w:rsid w:val="00792853"/>
    <w:rsid w:val="007C29C8"/>
    <w:rsid w:val="007F5EC0"/>
    <w:rsid w:val="00800409"/>
    <w:rsid w:val="00810ECF"/>
    <w:rsid w:val="00821978"/>
    <w:rsid w:val="009471FE"/>
    <w:rsid w:val="00956460"/>
    <w:rsid w:val="00990091"/>
    <w:rsid w:val="009B0D5A"/>
    <w:rsid w:val="009C355C"/>
    <w:rsid w:val="009D30F6"/>
    <w:rsid w:val="00A4643C"/>
    <w:rsid w:val="00AA23FB"/>
    <w:rsid w:val="00AA617D"/>
    <w:rsid w:val="00B00077"/>
    <w:rsid w:val="00B075C3"/>
    <w:rsid w:val="00B80561"/>
    <w:rsid w:val="00C178D0"/>
    <w:rsid w:val="00C222C7"/>
    <w:rsid w:val="00CE17B8"/>
    <w:rsid w:val="00CE2DEF"/>
    <w:rsid w:val="00CF00C2"/>
    <w:rsid w:val="00CF74BD"/>
    <w:rsid w:val="00D025BE"/>
    <w:rsid w:val="00D360EB"/>
    <w:rsid w:val="00DC13D0"/>
    <w:rsid w:val="00DC575F"/>
    <w:rsid w:val="00DF0090"/>
    <w:rsid w:val="00DF2C71"/>
    <w:rsid w:val="00E06B5B"/>
    <w:rsid w:val="00E30343"/>
    <w:rsid w:val="00E51AA8"/>
    <w:rsid w:val="00E610B2"/>
    <w:rsid w:val="00E84C27"/>
    <w:rsid w:val="00EE5E51"/>
    <w:rsid w:val="00F92AB4"/>
    <w:rsid w:val="00FB2937"/>
    <w:rsid w:val="00FB74C7"/>
    <w:rsid w:val="00FF1446"/>
    <w:rsid w:val="00FF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AEF2B-BD48-43FC-8A54-C276E659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78B"/>
  </w:style>
  <w:style w:type="paragraph" w:styleId="2">
    <w:name w:val="heading 2"/>
    <w:basedOn w:val="a"/>
    <w:link w:val="20"/>
    <w:uiPriority w:val="9"/>
    <w:qFormat/>
    <w:rsid w:val="00DC57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84C27"/>
  </w:style>
  <w:style w:type="character" w:styleId="a3">
    <w:name w:val="Hyperlink"/>
    <w:basedOn w:val="a0"/>
    <w:uiPriority w:val="99"/>
    <w:unhideWhenUsed/>
    <w:rsid w:val="00E84C27"/>
    <w:rPr>
      <w:color w:val="0000FF"/>
      <w:u w:val="single"/>
    </w:rPr>
  </w:style>
  <w:style w:type="character" w:styleId="a4">
    <w:name w:val="Emphasis"/>
    <w:basedOn w:val="a0"/>
    <w:uiPriority w:val="20"/>
    <w:qFormat/>
    <w:rsid w:val="00371D83"/>
    <w:rPr>
      <w:i/>
      <w:iCs/>
    </w:rPr>
  </w:style>
  <w:style w:type="character" w:styleId="a5">
    <w:name w:val="Strong"/>
    <w:basedOn w:val="a0"/>
    <w:uiPriority w:val="22"/>
    <w:qFormat/>
    <w:rsid w:val="00371D83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FB74C7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DC57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DC5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85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4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6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0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nwomen.ru/kak-vyrastit-kashtan-iz-oreh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2310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User</cp:lastModifiedBy>
  <cp:revision>59</cp:revision>
  <dcterms:created xsi:type="dcterms:W3CDTF">2015-09-04T21:27:00Z</dcterms:created>
  <dcterms:modified xsi:type="dcterms:W3CDTF">2020-09-30T01:58:00Z</dcterms:modified>
</cp:coreProperties>
</file>