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2374" w:rsidRDefault="005E5931" w:rsidP="005E5931">
      <w:pPr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36"/>
          <w:szCs w:val="32"/>
          <w:lang w:eastAsia="ru-RU"/>
        </w:rPr>
        <w:t>Муниципальное бюджетное дошкольное образовательное учреждение детский сад д.Московская</w:t>
      </w:r>
    </w:p>
    <w:p w:rsidR="005E5931" w:rsidRDefault="005E5931" w:rsidP="005E5931">
      <w:pPr>
        <w:jc w:val="right"/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 xml:space="preserve">Воспитатель </w:t>
      </w:r>
    </w:p>
    <w:p w:rsidR="00A54FBA" w:rsidRDefault="005E5931" w:rsidP="005E5931">
      <w:pPr>
        <w:jc w:val="right"/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>разновозрастной старшей группы</w:t>
      </w:r>
    </w:p>
    <w:p w:rsidR="005E5931" w:rsidRDefault="005E5931" w:rsidP="005E5931">
      <w:pPr>
        <w:jc w:val="right"/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>1 квалификационная категория</w:t>
      </w:r>
    </w:p>
    <w:p w:rsidR="005E5931" w:rsidRDefault="005E5931" w:rsidP="005E5931">
      <w:pPr>
        <w:jc w:val="right"/>
      </w:pPr>
      <w:r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>Ичетовкина Нелли Александровна</w:t>
      </w:r>
    </w:p>
    <w:p w:rsidR="00A54FBA" w:rsidRDefault="00A54FBA"/>
    <w:p w:rsidR="00A54FBA" w:rsidRPr="00347726" w:rsidRDefault="00A54FBA" w:rsidP="00A54FBA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347726">
        <w:rPr>
          <w:rFonts w:ascii="Times New Roman" w:eastAsia="Times New Roman" w:hAnsi="Times New Roman" w:cs="Times New Roman"/>
          <w:b/>
          <w:color w:val="000000"/>
          <w:sz w:val="36"/>
          <w:szCs w:val="32"/>
          <w:lang w:eastAsia="ru-RU"/>
        </w:rPr>
        <w:t xml:space="preserve">Использование балансировочной доски </w:t>
      </w:r>
      <w:proofErr w:type="spellStart"/>
      <w:r w:rsidRPr="00347726">
        <w:rPr>
          <w:rFonts w:ascii="Times New Roman" w:eastAsia="Times New Roman" w:hAnsi="Times New Roman" w:cs="Times New Roman"/>
          <w:b/>
          <w:color w:val="000000"/>
          <w:sz w:val="36"/>
          <w:szCs w:val="32"/>
          <w:lang w:eastAsia="ru-RU"/>
        </w:rPr>
        <w:t>Бильгоу</w:t>
      </w:r>
      <w:proofErr w:type="spellEnd"/>
      <w:r w:rsidRPr="00347726">
        <w:rPr>
          <w:rFonts w:ascii="Times New Roman" w:eastAsia="Times New Roman" w:hAnsi="Times New Roman" w:cs="Times New Roman"/>
          <w:b/>
          <w:color w:val="000000"/>
          <w:sz w:val="36"/>
          <w:szCs w:val="32"/>
          <w:lang w:eastAsia="ru-RU"/>
        </w:rPr>
        <w:t xml:space="preserve"> в коррекционно-логопедическом процессе.</w:t>
      </w:r>
    </w:p>
    <w:p w:rsidR="00A54FBA" w:rsidRPr="00347726" w:rsidRDefault="00A54FBA" w:rsidP="00A54FB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4772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Ранее считалось, что мозжечок, часть головного мозга, отвечает в основном за функции вестибулярного аппарата и помогает поддерживать баланс тела. Благодаря ему мы не падаем в процессе ходьбы.  Однако современная нейропсихология утверждает: мозжечок связан со всеми структурами нашей нервной системы. Он участвует в интеллектуальном, речевом и эмоциональном развитии ребенка.</w:t>
      </w:r>
    </w:p>
    <w:p w:rsidR="00A54FBA" w:rsidRPr="00347726" w:rsidRDefault="00A54FBA" w:rsidP="00A54FB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4772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Специальные занятия по программе мозжечковой стимуляции рекомендованы детям, у которых есть нарушения координации, внимания, </w:t>
      </w:r>
      <w:proofErr w:type="spellStart"/>
      <w:r w:rsidRPr="0034772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гиперактивность</w:t>
      </w:r>
      <w:proofErr w:type="spellEnd"/>
      <w:r w:rsidRPr="0034772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(СДВГ), выявлены аутичные черты, есть задержки устной, письменной речи, проблемы с учебой, ЗРР, ЗПР, ЗПРР, последствия минимальной мозговой дисфункции, ДЦП.</w:t>
      </w:r>
    </w:p>
    <w:p w:rsidR="00A54FBA" w:rsidRPr="00347726" w:rsidRDefault="00A54FBA" w:rsidP="00A54FB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4772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Специалисты утверждают, что мозжечковая «гимнастика» также помогает увеличить эффект любых коррекционных курсов: логопедических, дефектологических, занятий с психологом и т. д. Сам </w:t>
      </w:r>
      <w:proofErr w:type="spellStart"/>
      <w:r w:rsidRPr="0034772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Бильгоу</w:t>
      </w:r>
      <w:proofErr w:type="spellEnd"/>
      <w:r w:rsidRPr="0034772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отмечал, что после 15 минут занятий можно видеть сначала кратковременный, затем все более устойчивый эффект в улучшении концентрации внимания, скорости мышления, самоконтроле.</w:t>
      </w:r>
    </w:p>
    <w:p w:rsidR="00A54FBA" w:rsidRPr="00347726" w:rsidRDefault="00A54FBA" w:rsidP="00A54FB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4772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Прежде чем приступить к упражнениям на балансировочной доске, мы часть упражнений с мячом и мешочком отрабатывали на ровной поверхности. Мы описали используемые упражнения с вариативностью применения их в коррекционно-логопедической работе. Работа строится по этапам с постепенным усложнением упражнений.</w:t>
      </w:r>
    </w:p>
    <w:p w:rsidR="00A54FBA" w:rsidRDefault="00A54FBA" w:rsidP="00A54FB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4772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Развитие реакции равновесия на балансировочной доске можно начинать с отработки стояния на четвереньках и при тренировке </w:t>
      </w:r>
      <w:r w:rsidRPr="0034772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функций сидения – это подготовительные упражнения, которые вырабатывают вертикальную позу, помогают в овладении навыками самостоятельного сидения и защитную реакцию рук.</w:t>
      </w:r>
    </w:p>
    <w:p w:rsidR="00A54FBA" w:rsidRDefault="00A54FBA" w:rsidP="005E593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32"/>
          <w:lang w:eastAsia="ru-RU"/>
        </w:rPr>
      </w:pPr>
    </w:p>
    <w:p w:rsidR="00A54FBA" w:rsidRPr="00347726" w:rsidRDefault="00A54FBA" w:rsidP="00A54FB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347726"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32"/>
          <w:lang w:eastAsia="ru-RU"/>
        </w:rPr>
        <w:t xml:space="preserve">Упражнения на </w:t>
      </w:r>
      <w:r w:rsidR="003057FD"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32"/>
          <w:lang w:eastAsia="ru-RU"/>
        </w:rPr>
        <w:t>равновесие</w:t>
      </w:r>
      <w:r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32"/>
          <w:lang w:eastAsia="ru-RU"/>
        </w:rPr>
        <w:t>:</w:t>
      </w:r>
    </w:p>
    <w:p w:rsidR="00A54FBA" w:rsidRPr="00347726" w:rsidRDefault="00A54FBA" w:rsidP="00A54FBA">
      <w:pPr>
        <w:numPr>
          <w:ilvl w:val="0"/>
          <w:numId w:val="1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4772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Залезть и слезть с доски: а) спереди; в) сзади; с) с обеих сторон.</w:t>
      </w:r>
    </w:p>
    <w:p w:rsidR="00A54FBA" w:rsidRPr="00347726" w:rsidRDefault="00A54FBA" w:rsidP="00A54FBA">
      <w:pPr>
        <w:numPr>
          <w:ilvl w:val="0"/>
          <w:numId w:val="1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4772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Ребенок в положении сидя «по - </w:t>
      </w:r>
      <w:proofErr w:type="spellStart"/>
      <w:r w:rsidRPr="0034772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турецки</w:t>
      </w:r>
      <w:proofErr w:type="spellEnd"/>
      <w:r w:rsidRPr="0034772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». Раскачивая доску попросить ребенка удержать равновесие.</w:t>
      </w:r>
    </w:p>
    <w:p w:rsidR="00A54FBA" w:rsidRPr="00A54FBA" w:rsidRDefault="00A54FBA" w:rsidP="00A54FBA">
      <w:pPr>
        <w:numPr>
          <w:ilvl w:val="0"/>
          <w:numId w:val="1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4772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Ребенок в положении сидя на доске. Упражнения для рук – имитация плавания. Можно двумя руками поочередно.</w:t>
      </w:r>
      <w:r w:rsidRPr="00A54FB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34772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Вращательные движения руками, двумя сразу и по очереди.</w:t>
      </w:r>
      <w:r w:rsidRPr="00A54FB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34772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правой рукой взяться за левое ухо, а левой рукой взяться правое плечо и т. д.</w:t>
      </w:r>
    </w:p>
    <w:p w:rsidR="00A54FBA" w:rsidRPr="00347726" w:rsidRDefault="00A54FBA" w:rsidP="00A54FBA">
      <w:pPr>
        <w:numPr>
          <w:ilvl w:val="0"/>
          <w:numId w:val="1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4772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Стоя на доске, переносим центр тяжести на левую ногу, произносим слог, затем на правую ногу, произносим другой слог или повторяем этот же.</w:t>
      </w:r>
    </w:p>
    <w:p w:rsidR="00A54FBA" w:rsidRPr="00347726" w:rsidRDefault="00A54FBA" w:rsidP="00A54FBA">
      <w:pPr>
        <w:numPr>
          <w:ilvl w:val="0"/>
          <w:numId w:val="1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Стоя на доске, прохождение разных заданий: лабиринт, найди отличия и т.д.</w:t>
      </w:r>
    </w:p>
    <w:p w:rsidR="003057FD" w:rsidRDefault="003057FD" w:rsidP="00A54FBA">
      <w:pPr>
        <w:shd w:val="clear" w:color="auto" w:fill="FFFFFF"/>
        <w:spacing w:after="0" w:line="240" w:lineRule="auto"/>
        <w:ind w:left="426" w:firstLine="708"/>
        <w:jc w:val="both"/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32"/>
          <w:lang w:eastAsia="ru-RU"/>
        </w:rPr>
      </w:pPr>
    </w:p>
    <w:p w:rsidR="00A54FBA" w:rsidRPr="00347726" w:rsidRDefault="00A54FBA" w:rsidP="003057FD">
      <w:pPr>
        <w:shd w:val="clear" w:color="auto" w:fill="FFFFFF"/>
        <w:spacing w:after="0" w:line="240" w:lineRule="auto"/>
        <w:ind w:left="142" w:firstLine="425"/>
        <w:jc w:val="both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347726"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32"/>
          <w:lang w:eastAsia="ru-RU"/>
        </w:rPr>
        <w:t>Упражнения с мешочками.</w:t>
      </w:r>
    </w:p>
    <w:p w:rsidR="00A54FBA" w:rsidRPr="00347726" w:rsidRDefault="00A54FBA" w:rsidP="00A54FBA">
      <w:pPr>
        <w:numPr>
          <w:ilvl w:val="0"/>
          <w:numId w:val="2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4772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Сначала стоя на доске, ощупывали мешочек, догадываясь, что внутри.</w:t>
      </w:r>
    </w:p>
    <w:p w:rsidR="00A54FBA" w:rsidRPr="00347726" w:rsidRDefault="00A54FBA" w:rsidP="00A54FBA">
      <w:pPr>
        <w:numPr>
          <w:ilvl w:val="0"/>
          <w:numId w:val="2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4772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Затем перекладывали один мешочек с руки на руку, над головой, спереди под коленями.</w:t>
      </w:r>
    </w:p>
    <w:p w:rsidR="00A54FBA" w:rsidRPr="00347726" w:rsidRDefault="00A54FBA" w:rsidP="00A54FBA">
      <w:pPr>
        <w:numPr>
          <w:ilvl w:val="0"/>
          <w:numId w:val="2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4772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Берем мешочек в правую руку, отводим сначала в одну, затем в другую сторону, произносим слог с автоматизированным звуком, затем, переложив в правую руку мешочек, поднимаем руку вверх и произносим следующий слог, аналогичные манипуляции с левой рукой, далее, держим мешочек двумя руками, произносим слог и вытягиваем руки перед собой.</w:t>
      </w:r>
    </w:p>
    <w:p w:rsidR="00A54FBA" w:rsidRPr="00347726" w:rsidRDefault="00A54FBA" w:rsidP="00A54FBA">
      <w:pPr>
        <w:numPr>
          <w:ilvl w:val="0"/>
          <w:numId w:val="2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4772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Подбрасывали и ловили один мешочек с хлопками;</w:t>
      </w:r>
    </w:p>
    <w:p w:rsidR="00A54FBA" w:rsidRPr="00347726" w:rsidRDefault="00A54FBA" w:rsidP="00A54FBA">
      <w:pPr>
        <w:numPr>
          <w:ilvl w:val="0"/>
          <w:numId w:val="2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4772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Подбрасывали и ловили два мешочка, с перекладыванием с руки на руку и другие упражнения.</w:t>
      </w:r>
    </w:p>
    <w:p w:rsidR="00A54FBA" w:rsidRPr="00347726" w:rsidRDefault="00A54FBA" w:rsidP="00A54FBA">
      <w:pPr>
        <w:numPr>
          <w:ilvl w:val="0"/>
          <w:numId w:val="2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4772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Кидать мешочки и мячик в мишень на стене и на полу</w:t>
      </w:r>
    </w:p>
    <w:p w:rsidR="00A54FBA" w:rsidRPr="00347726" w:rsidRDefault="00A54FBA" w:rsidP="00A54FBA">
      <w:pPr>
        <w:numPr>
          <w:ilvl w:val="0"/>
          <w:numId w:val="2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4772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Кидаем мешочек с отклонением влево/вправо, называем слово, просим вернуть мешочек и повторить слово. Это же упражнение можно выполнить с мячом.</w:t>
      </w:r>
    </w:p>
    <w:p w:rsidR="003057FD" w:rsidRPr="00347726" w:rsidRDefault="00A54FBA" w:rsidP="005E5931">
      <w:pPr>
        <w:shd w:val="clear" w:color="auto" w:fill="FFFFFF"/>
        <w:spacing w:after="0" w:line="240" w:lineRule="auto"/>
        <w:ind w:left="426" w:firstLine="70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4772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В этих упражнениях сначала использовали мешочки одного веса, затем разного.</w:t>
      </w:r>
    </w:p>
    <w:p w:rsidR="003057FD" w:rsidRPr="003057FD" w:rsidRDefault="00A54FBA" w:rsidP="003057FD">
      <w:pPr>
        <w:shd w:val="clear" w:color="auto" w:fill="FFFFFF"/>
        <w:spacing w:after="0" w:line="240" w:lineRule="auto"/>
        <w:ind w:left="1560" w:hanging="426"/>
        <w:jc w:val="both"/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32"/>
          <w:lang w:eastAsia="ru-RU"/>
        </w:rPr>
      </w:pPr>
      <w:r w:rsidRPr="00347726"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32"/>
          <w:lang w:eastAsia="ru-RU"/>
        </w:rPr>
        <w:lastRenderedPageBreak/>
        <w:t>Упражнения с мячами. Можно использовать и мешочки.</w:t>
      </w:r>
      <w:r w:rsidR="003057FD" w:rsidRPr="003057FD"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32"/>
          <w:lang w:eastAsia="ru-RU"/>
        </w:rPr>
        <w:t xml:space="preserve"> </w:t>
      </w:r>
    </w:p>
    <w:p w:rsidR="003057FD" w:rsidRDefault="003057FD" w:rsidP="005E5931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4772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Подбрасывать и ловить мячик разными руками</w:t>
      </w:r>
      <w:r w:rsidRPr="003057F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</w:p>
    <w:p w:rsidR="003057FD" w:rsidRPr="00347726" w:rsidRDefault="003057FD" w:rsidP="005E5931">
      <w:pPr>
        <w:numPr>
          <w:ilvl w:val="0"/>
          <w:numId w:val="4"/>
        </w:numPr>
        <w:shd w:val="clear" w:color="auto" w:fill="FFFFFF"/>
        <w:tabs>
          <w:tab w:val="clear" w:pos="720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4772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Стоя на доске, наклониться вперед, взять мяч, мешочек.</w:t>
      </w:r>
    </w:p>
    <w:p w:rsidR="003057FD" w:rsidRPr="00A54FBA" w:rsidRDefault="003057FD" w:rsidP="005E5931">
      <w:pPr>
        <w:numPr>
          <w:ilvl w:val="0"/>
          <w:numId w:val="4"/>
        </w:numPr>
        <w:shd w:val="clear" w:color="auto" w:fill="FFFFFF"/>
        <w:tabs>
          <w:tab w:val="clear" w:pos="720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4772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Расположить мячи спереди и по бокам от доски, попросить наклонившись, взять в руки мяч определенного цвета.</w:t>
      </w:r>
    </w:p>
    <w:p w:rsidR="003057FD" w:rsidRPr="00347726" w:rsidRDefault="003057FD" w:rsidP="003057FD">
      <w:pPr>
        <w:numPr>
          <w:ilvl w:val="0"/>
          <w:numId w:val="4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4772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побрасывать и ловить с хлопками;</w:t>
      </w:r>
    </w:p>
    <w:p w:rsidR="003057FD" w:rsidRPr="00347726" w:rsidRDefault="003057FD" w:rsidP="003057FD">
      <w:pPr>
        <w:numPr>
          <w:ilvl w:val="0"/>
          <w:numId w:val="4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4772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подбивать (движение вверх) мячик раскрытой ладошкой, как можно большее количество раз, одной рукой, другой, поочерёдно;</w:t>
      </w:r>
    </w:p>
    <w:p w:rsidR="003057FD" w:rsidRPr="00347726" w:rsidRDefault="003057FD" w:rsidP="003057FD">
      <w:pPr>
        <w:numPr>
          <w:ilvl w:val="0"/>
          <w:numId w:val="4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4772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отбивать мячик ракеткой, планкой;</w:t>
      </w:r>
    </w:p>
    <w:p w:rsidR="00A54FBA" w:rsidRPr="003057FD" w:rsidRDefault="003057FD" w:rsidP="003057FD">
      <w:pPr>
        <w:numPr>
          <w:ilvl w:val="0"/>
          <w:numId w:val="4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4772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бросать и ловить со взрослым разными руками, поочерёдно, с разного расстояния.</w:t>
      </w:r>
    </w:p>
    <w:p w:rsidR="00A54FBA" w:rsidRPr="00347726" w:rsidRDefault="00A54FBA" w:rsidP="00A54FBA">
      <w:pPr>
        <w:numPr>
          <w:ilvl w:val="0"/>
          <w:numId w:val="3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4772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Подкидывание мяча и его ловля, называя автоматизируемый звук.</w:t>
      </w:r>
    </w:p>
    <w:p w:rsidR="00A54FBA" w:rsidRPr="00347726" w:rsidRDefault="00A54FBA" w:rsidP="00A54FBA">
      <w:pPr>
        <w:numPr>
          <w:ilvl w:val="0"/>
          <w:numId w:val="3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4772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Подкидывать мяч, хлопнуть в ладоши, назвать слог/слово на заданный звук, поймать мяч.</w:t>
      </w:r>
    </w:p>
    <w:p w:rsidR="00A54FBA" w:rsidRPr="00347726" w:rsidRDefault="00A54FBA" w:rsidP="00A54FBA">
      <w:pPr>
        <w:numPr>
          <w:ilvl w:val="0"/>
          <w:numId w:val="3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4772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Ударами мяча об пол, доску, стену, называя слово, делим его на слоги, ловим мяч двумя (одной) руками.</w:t>
      </w:r>
    </w:p>
    <w:p w:rsidR="00A54FBA" w:rsidRPr="00347726" w:rsidRDefault="00A54FBA" w:rsidP="00A54FBA">
      <w:pPr>
        <w:numPr>
          <w:ilvl w:val="0"/>
          <w:numId w:val="3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4772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Ударяем мяч об пол одной рукой, ловим другой, при этом называем слова или слоги на автоматизируемый звук.</w:t>
      </w:r>
    </w:p>
    <w:p w:rsidR="00A54FBA" w:rsidRPr="00347726" w:rsidRDefault="00A54FBA" w:rsidP="00A54FBA">
      <w:pPr>
        <w:numPr>
          <w:ilvl w:val="0"/>
          <w:numId w:val="3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4772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Попасть в мишень из геометрических фигур, например, попасть только не в зеленые фигуры, или только не в круги. Можно разместить картинки с автоматизируемым звуком на напольной доске и попросить попасть мечом в те картинки, в названии которых звук «Р» находится в начале слова.</w:t>
      </w:r>
    </w:p>
    <w:p w:rsidR="00A54FBA" w:rsidRPr="00347726" w:rsidRDefault="00A54FBA" w:rsidP="00A54FBA">
      <w:pPr>
        <w:numPr>
          <w:ilvl w:val="0"/>
          <w:numId w:val="3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4772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Попасть мячом в цифру на напольной доске с цифрой соответствующему количеству слогов в слове.</w:t>
      </w:r>
    </w:p>
    <w:p w:rsidR="00A54FBA" w:rsidRPr="00347726" w:rsidRDefault="00A54FBA" w:rsidP="00A54FBA">
      <w:pPr>
        <w:numPr>
          <w:ilvl w:val="0"/>
          <w:numId w:val="3"/>
        </w:numPr>
        <w:shd w:val="clear" w:color="auto" w:fill="FFFFFF"/>
        <w:spacing w:after="0" w:line="240" w:lineRule="auto"/>
        <w:ind w:left="502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4772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Рассказывание стихотворных текстов или </w:t>
      </w:r>
      <w:proofErr w:type="spellStart"/>
      <w:r w:rsidRPr="0034772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чистоговорок</w:t>
      </w:r>
      <w:proofErr w:type="spellEnd"/>
      <w:r w:rsidRPr="0034772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под ритм ударов мяча.</w:t>
      </w:r>
    </w:p>
    <w:p w:rsidR="00A54FBA" w:rsidRPr="00347726" w:rsidRDefault="00A54FBA" w:rsidP="00A54FBA">
      <w:pPr>
        <w:numPr>
          <w:ilvl w:val="0"/>
          <w:numId w:val="3"/>
        </w:numPr>
        <w:shd w:val="clear" w:color="auto" w:fill="FFFFFF"/>
        <w:spacing w:after="0" w:line="240" w:lineRule="auto"/>
        <w:ind w:left="502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4772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Одновременное использование артикуляционных упражнений на смену артикуляционных позиций и раскачивания доски.</w:t>
      </w:r>
    </w:p>
    <w:p w:rsidR="00A54FBA" w:rsidRPr="00347726" w:rsidRDefault="00A54FBA" w:rsidP="00A54FBA">
      <w:pPr>
        <w:numPr>
          <w:ilvl w:val="0"/>
          <w:numId w:val="3"/>
        </w:numPr>
        <w:shd w:val="clear" w:color="auto" w:fill="FFFFFF"/>
        <w:spacing w:after="0" w:line="240" w:lineRule="auto"/>
        <w:ind w:left="502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4772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Придумывание слов как на лексическую тему, так и на закрепляемый звук, попадаем кольцами на штатив, либо мячом в ведерко, корзину.</w:t>
      </w:r>
    </w:p>
    <w:p w:rsidR="00A54FBA" w:rsidRPr="00347726" w:rsidRDefault="00A54FBA" w:rsidP="00A54FBA">
      <w:pPr>
        <w:numPr>
          <w:ilvl w:val="0"/>
          <w:numId w:val="3"/>
        </w:numPr>
        <w:shd w:val="clear" w:color="auto" w:fill="FFFFFF"/>
        <w:spacing w:after="0" w:line="240" w:lineRule="auto"/>
        <w:ind w:left="502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4772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Попасть мячом в разные корзинки при работе на дифференциацию звуков, звуковом анализе.</w:t>
      </w:r>
    </w:p>
    <w:p w:rsidR="00A54FBA" w:rsidRPr="00347726" w:rsidRDefault="00A54FBA" w:rsidP="00A54FBA">
      <w:pPr>
        <w:numPr>
          <w:ilvl w:val="0"/>
          <w:numId w:val="3"/>
        </w:numPr>
        <w:shd w:val="clear" w:color="auto" w:fill="FFFFFF"/>
        <w:spacing w:after="0" w:line="240" w:lineRule="auto"/>
        <w:ind w:left="502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4772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Попасть мячом в квадрат соответствующем позиции звука в слове (начало/ середина/ конец).</w:t>
      </w:r>
    </w:p>
    <w:p w:rsidR="00A54FBA" w:rsidRPr="00347726" w:rsidRDefault="00A54FBA" w:rsidP="00A54FBA">
      <w:pPr>
        <w:numPr>
          <w:ilvl w:val="0"/>
          <w:numId w:val="3"/>
        </w:numPr>
        <w:shd w:val="clear" w:color="auto" w:fill="FFFFFF"/>
        <w:spacing w:after="0" w:line="240" w:lineRule="auto"/>
        <w:ind w:left="502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4772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Соотнесение первого звука слова с названием цвета, используем напольную доску.</w:t>
      </w:r>
    </w:p>
    <w:p w:rsidR="003057FD" w:rsidRDefault="003057FD" w:rsidP="00A54FBA">
      <w:p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A54FBA" w:rsidRPr="00347726" w:rsidRDefault="00A54FBA" w:rsidP="00A54FBA">
      <w:p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347726"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32"/>
          <w:lang w:eastAsia="ru-RU"/>
        </w:rPr>
        <w:t>                </w:t>
      </w:r>
      <w:r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32"/>
          <w:lang w:eastAsia="ru-RU"/>
        </w:rPr>
        <w:t>Упражнение с гимнастической палкой</w:t>
      </w:r>
      <w:r w:rsidRPr="00347726"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32"/>
          <w:lang w:eastAsia="ru-RU"/>
        </w:rPr>
        <w:t>.</w:t>
      </w:r>
    </w:p>
    <w:p w:rsidR="00A54FBA" w:rsidRPr="00347726" w:rsidRDefault="00A54FBA" w:rsidP="00A54FBA">
      <w:pPr>
        <w:numPr>
          <w:ilvl w:val="0"/>
          <w:numId w:val="5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4772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Отбивать мяч одним цветом, или разными по сигналу педагога.</w:t>
      </w:r>
    </w:p>
    <w:p w:rsidR="00A54FBA" w:rsidRPr="00347726" w:rsidRDefault="00A54FBA" w:rsidP="00A54FBA">
      <w:pPr>
        <w:numPr>
          <w:ilvl w:val="0"/>
          <w:numId w:val="5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4772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Отбивать мяч правым и левым концом планки, либо серединой.</w:t>
      </w:r>
    </w:p>
    <w:p w:rsidR="00A54FBA" w:rsidRDefault="00A54FBA" w:rsidP="00A54FBA">
      <w:pPr>
        <w:numPr>
          <w:ilvl w:val="0"/>
          <w:numId w:val="1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4772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Отбивать мяч планкой, пытаясь сбить мишень, стоящую на подставке.</w:t>
      </w:r>
      <w:r w:rsidRPr="00A54FB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</w:p>
    <w:p w:rsidR="00A54FBA" w:rsidRPr="00347726" w:rsidRDefault="00A54FBA" w:rsidP="00A54FBA">
      <w:pPr>
        <w:numPr>
          <w:ilvl w:val="0"/>
          <w:numId w:val="1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4772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Слоя на доске, держим перед собой палочку, делаем вдох и на выдохе начинаем прокатывать палочку между ладонями, произнося поставленный звук.</w:t>
      </w:r>
    </w:p>
    <w:p w:rsidR="00A54FBA" w:rsidRPr="00347726" w:rsidRDefault="00A54FBA" w:rsidP="00A54FBA">
      <w:pPr>
        <w:numPr>
          <w:ilvl w:val="0"/>
          <w:numId w:val="5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4772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Беремся руками за концы гимнастической палки. Подняв руки вверх, произносим слог, наприме5р, «РА», опускаем руки, произносим «</w:t>
      </w:r>
      <w:proofErr w:type="spellStart"/>
      <w:r w:rsidRPr="0034772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Ры</w:t>
      </w:r>
      <w:proofErr w:type="spellEnd"/>
      <w:r w:rsidRPr="0034772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». Далее руки согнуты в локтях, палка расположена на уровне живота, поворачиваемся влево, вытягиваем руки и произносим слог «</w:t>
      </w:r>
      <w:proofErr w:type="spellStart"/>
      <w:r w:rsidRPr="0034772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Ру</w:t>
      </w:r>
      <w:proofErr w:type="spellEnd"/>
      <w:r w:rsidRPr="0034772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», возвращаемся в исходное положение, аналогичное действие выполняем, повернувшись вправо и произносим слог «</w:t>
      </w:r>
      <w:proofErr w:type="spellStart"/>
      <w:r w:rsidRPr="0034772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Ро</w:t>
      </w:r>
      <w:proofErr w:type="spellEnd"/>
      <w:r w:rsidRPr="0034772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»</w:t>
      </w:r>
    </w:p>
    <w:p w:rsidR="003057FD" w:rsidRDefault="00A54FBA" w:rsidP="00A54F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4772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      </w:t>
      </w:r>
    </w:p>
    <w:p w:rsidR="00A54FBA" w:rsidRPr="00347726" w:rsidRDefault="00A54FBA" w:rsidP="00A54F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4772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Эти упражнения также можно выполнять, закрепляя речевой материал.</w:t>
      </w:r>
    </w:p>
    <w:p w:rsidR="00A54FBA" w:rsidRPr="00347726" w:rsidRDefault="00A54FBA" w:rsidP="00A54FB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4772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Несмотря на то, что вся программа в целом кажется довольно простым набором упражнений, однако не стоит забывать, что при этом ребенку надо пытаться постоянно балансировать на доске и не падать. Стимуляция базальных ганглий происходит за счет многозадачных упражнений: сначала на координацию движений, а для детей постарше — и в сочетании со звуковыми, речевыми упражнениями.</w:t>
      </w:r>
    </w:p>
    <w:p w:rsidR="00A54FBA" w:rsidRPr="00347726" w:rsidRDefault="00A54FBA" w:rsidP="00A54FB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4772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Игровая физкультура, полезна для развития ребенка во всех направлениях, в том числе для развития речи, а также интересному способу закрепления речевых навыков.</w:t>
      </w:r>
    </w:p>
    <w:p w:rsidR="00A54FBA" w:rsidRPr="00347726" w:rsidRDefault="00A54FBA" w:rsidP="00A54FB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4772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С помощью данного метода мы </w:t>
      </w:r>
      <w:r w:rsidR="003057F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реализуем</w:t>
      </w:r>
      <w:r w:rsidRPr="0034772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поставленные задачи, вовлекая в работу различные анализаторные системы, позволяющие достичь желаемого результата</w:t>
      </w:r>
    </w:p>
    <w:p w:rsidR="00A54FBA" w:rsidRDefault="00A54FBA" w:rsidP="00A54FBA"/>
    <w:p w:rsidR="005E5931" w:rsidRDefault="005E5931">
      <w:r w:rsidRPr="005E5931">
        <w:rPr>
          <w:noProof/>
          <w:lang w:eastAsia="ru-RU"/>
        </w:rPr>
        <w:lastRenderedPageBreak/>
        <w:drawing>
          <wp:inline distT="0" distB="0" distL="0" distR="0" wp14:anchorId="08BAAEEB" wp14:editId="7CD53466">
            <wp:extent cx="5679274" cy="3619500"/>
            <wp:effectExtent l="0" t="0" r="0" b="0"/>
            <wp:docPr id="8" name="Рисунок 8" descr="M:\доска Бильгоу\BaWcJ_kwM4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:\доска Бильгоу\BaWcJ_kwM4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1756"/>
                    <a:stretch/>
                  </pic:blipFill>
                  <pic:spPr bwMode="auto">
                    <a:xfrm>
                      <a:off x="0" y="0"/>
                      <a:ext cx="5695767" cy="36300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E5931" w:rsidRDefault="005E5931"/>
    <w:p w:rsidR="005E5931" w:rsidRDefault="005E5931">
      <w:r w:rsidRPr="005E5931">
        <w:rPr>
          <w:noProof/>
          <w:lang w:eastAsia="ru-RU"/>
        </w:rPr>
        <w:drawing>
          <wp:inline distT="0" distB="0" distL="0" distR="0" wp14:anchorId="5A6D6C0E" wp14:editId="32D740AF">
            <wp:extent cx="5657850" cy="4462823"/>
            <wp:effectExtent l="0" t="0" r="0" b="0"/>
            <wp:docPr id="9" name="Рисунок 9" descr="M:\доска Бильгоу\cmsx6BUAC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:\доска Бильгоу\cmsx6BUACL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594" r="11108"/>
                    <a:stretch/>
                  </pic:blipFill>
                  <pic:spPr bwMode="auto">
                    <a:xfrm>
                      <a:off x="0" y="0"/>
                      <a:ext cx="5687988" cy="4486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E5931" w:rsidRDefault="005E5931" w:rsidP="005E5931">
      <w:pPr>
        <w:jc w:val="center"/>
      </w:pPr>
      <w:r w:rsidRPr="005E5931">
        <w:rPr>
          <w:noProof/>
          <w:lang w:eastAsia="ru-RU"/>
        </w:rPr>
        <w:lastRenderedPageBreak/>
        <w:drawing>
          <wp:inline distT="0" distB="0" distL="0" distR="0" wp14:anchorId="767C8843" wp14:editId="22846DAD">
            <wp:extent cx="4486780" cy="4581525"/>
            <wp:effectExtent l="0" t="0" r="9525" b="0"/>
            <wp:docPr id="6" name="Рисунок 6" descr="M:\доска Бильгоу\agzH7vGXez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:\доска Бильгоу\agzH7vGXez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2633"/>
                    <a:stretch/>
                  </pic:blipFill>
                  <pic:spPr bwMode="auto">
                    <a:xfrm>
                      <a:off x="0" y="0"/>
                      <a:ext cx="4505993" cy="4601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E5931" w:rsidRDefault="005E5931" w:rsidP="005E5931">
      <w:pPr>
        <w:jc w:val="center"/>
      </w:pPr>
    </w:p>
    <w:p w:rsidR="005E5931" w:rsidRDefault="005E5931" w:rsidP="005E5931">
      <w:pPr>
        <w:jc w:val="center"/>
      </w:pPr>
      <w:r w:rsidRPr="005E5931">
        <w:rPr>
          <w:noProof/>
          <w:lang w:eastAsia="ru-RU"/>
        </w:rPr>
        <w:drawing>
          <wp:inline distT="0" distB="0" distL="0" distR="0" wp14:anchorId="6C3241E8" wp14:editId="5F174216">
            <wp:extent cx="5249826" cy="4267200"/>
            <wp:effectExtent l="0" t="0" r="8255" b="0"/>
            <wp:docPr id="1" name="Рисунок 1" descr="M:\доска Бильгоу\dKzignUxWX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:\доска Бильгоу\dKzignUxWX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13" r="16097"/>
                    <a:stretch/>
                  </pic:blipFill>
                  <pic:spPr bwMode="auto">
                    <a:xfrm>
                      <a:off x="0" y="0"/>
                      <a:ext cx="5270921" cy="4284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E5931" w:rsidRDefault="005E5931" w:rsidP="005E5931">
      <w:pPr>
        <w:jc w:val="center"/>
      </w:pPr>
    </w:p>
    <w:p w:rsidR="005E5931" w:rsidRDefault="005E5931" w:rsidP="005E5931">
      <w:pPr>
        <w:jc w:val="center"/>
      </w:pPr>
      <w:r w:rsidRPr="005E5931">
        <w:rPr>
          <w:noProof/>
          <w:lang w:eastAsia="ru-RU"/>
        </w:rPr>
        <w:drawing>
          <wp:inline distT="0" distB="0" distL="0" distR="0" wp14:anchorId="6C4E5E76" wp14:editId="158AD5E6">
            <wp:extent cx="3952042" cy="4695825"/>
            <wp:effectExtent l="0" t="0" r="0" b="0"/>
            <wp:docPr id="2" name="Рисунок 2" descr="M:\доска Бильгоу\dpFGWdAjkK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:\доска Бильгоу\dpFGWdAjkKU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20" t="18229" r="6264" b="28224"/>
                    <a:stretch/>
                  </pic:blipFill>
                  <pic:spPr bwMode="auto">
                    <a:xfrm>
                      <a:off x="0" y="0"/>
                      <a:ext cx="3957977" cy="4702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E5931" w:rsidRDefault="005E5931" w:rsidP="005E5931">
      <w:pPr>
        <w:jc w:val="center"/>
      </w:pPr>
      <w:r w:rsidRPr="005E5931">
        <w:rPr>
          <w:noProof/>
          <w:lang w:eastAsia="ru-RU"/>
        </w:rPr>
        <w:drawing>
          <wp:inline distT="0" distB="0" distL="0" distR="0">
            <wp:extent cx="3288320" cy="4086225"/>
            <wp:effectExtent l="0" t="0" r="7620" b="0"/>
            <wp:docPr id="10" name="Рисунок 10" descr="M:\доска Бильгоу\ND1c4z34r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M:\доска Бильгоу\ND1c4z34r2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31" t="14327" r="16610" b="32086"/>
                    <a:stretch/>
                  </pic:blipFill>
                  <pic:spPr bwMode="auto">
                    <a:xfrm>
                      <a:off x="0" y="0"/>
                      <a:ext cx="3302999" cy="4104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E5931" w:rsidRDefault="005E5931" w:rsidP="005E5931">
      <w:pPr>
        <w:jc w:val="center"/>
      </w:pPr>
      <w:r w:rsidRPr="005E5931">
        <w:rPr>
          <w:noProof/>
          <w:lang w:eastAsia="ru-RU"/>
        </w:rPr>
        <w:lastRenderedPageBreak/>
        <w:drawing>
          <wp:inline distT="0" distB="0" distL="0" distR="0" wp14:anchorId="3D2861DC" wp14:editId="513EFD60">
            <wp:extent cx="5387444" cy="4200525"/>
            <wp:effectExtent l="0" t="0" r="3810" b="0"/>
            <wp:docPr id="7" name="Рисунок 7" descr="M:\доска Бильгоу\AhuaKhpsB_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:\доска Бильгоу\AhuaKhpsB_U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69" r="20501"/>
                    <a:stretch/>
                  </pic:blipFill>
                  <pic:spPr bwMode="auto">
                    <a:xfrm>
                      <a:off x="0" y="0"/>
                      <a:ext cx="5421319" cy="4226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E5931" w:rsidRDefault="005E5931" w:rsidP="005E5931">
      <w:pPr>
        <w:jc w:val="center"/>
      </w:pPr>
    </w:p>
    <w:p w:rsidR="005E5931" w:rsidRDefault="005E5931" w:rsidP="005E5931">
      <w:pPr>
        <w:jc w:val="center"/>
      </w:pPr>
      <w:r w:rsidRPr="005E5931">
        <w:rPr>
          <w:noProof/>
          <w:lang w:eastAsia="ru-RU"/>
        </w:rPr>
        <w:drawing>
          <wp:inline distT="0" distB="0" distL="0" distR="0" wp14:anchorId="0FF53C38" wp14:editId="4E13D8E1">
            <wp:extent cx="5495925" cy="3513455"/>
            <wp:effectExtent l="0" t="0" r="9525" b="0"/>
            <wp:docPr id="5" name="Рисунок 5" descr="M:\доска Бильгоу\-4Q2BqiYPq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:\доска Бильгоу\-4Q2BqiYPqQ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27" r="7301"/>
                    <a:stretch/>
                  </pic:blipFill>
                  <pic:spPr bwMode="auto">
                    <a:xfrm>
                      <a:off x="0" y="0"/>
                      <a:ext cx="5505946" cy="3519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E1D78" w:rsidRDefault="005E5931" w:rsidP="005E5931">
      <w:pPr>
        <w:jc w:val="center"/>
      </w:pPr>
      <w:r w:rsidRPr="005E5931">
        <w:rPr>
          <w:noProof/>
          <w:lang w:eastAsia="ru-RU"/>
        </w:rPr>
        <w:lastRenderedPageBreak/>
        <w:drawing>
          <wp:inline distT="0" distB="0" distL="0" distR="0">
            <wp:extent cx="6057841" cy="3406870"/>
            <wp:effectExtent l="0" t="0" r="635" b="3175"/>
            <wp:docPr id="13" name="Рисунок 13" descr="M:\доска Бильгоу\uzfSPirNok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M:\доска Бильгоу\uzfSPirNokc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7021" cy="3417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4FBA" w:rsidRDefault="005E5931" w:rsidP="005E5931">
      <w:pPr>
        <w:jc w:val="center"/>
      </w:pPr>
      <w:r w:rsidRPr="005E5931">
        <w:rPr>
          <w:noProof/>
          <w:lang w:eastAsia="ru-RU"/>
        </w:rPr>
        <w:drawing>
          <wp:inline distT="0" distB="0" distL="0" distR="0">
            <wp:extent cx="2767639" cy="4926330"/>
            <wp:effectExtent l="0" t="0" r="0" b="7620"/>
            <wp:docPr id="12" name="Рисунок 12" descr="M:\доска Бильгоу\rhj_AqCxAs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M:\доска Бильгоу\rhj_AqCxAs0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569" cy="4951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E1D78">
        <w:rPr>
          <w:noProof/>
          <w:lang w:eastAsia="ru-RU"/>
        </w:rPr>
        <w:t xml:space="preserve">           </w:t>
      </w:r>
      <w:r w:rsidRPr="005E5931">
        <w:rPr>
          <w:noProof/>
          <w:lang w:eastAsia="ru-RU"/>
        </w:rPr>
        <w:drawing>
          <wp:inline distT="0" distB="0" distL="0" distR="0">
            <wp:extent cx="2768593" cy="4928028"/>
            <wp:effectExtent l="0" t="0" r="0" b="6350"/>
            <wp:docPr id="11" name="Рисунок 11" descr="M:\доска Бильгоу\wQNki-Kg5D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:\доска Бильгоу\wQNki-Kg5DI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0745" cy="4931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54FBA" w:rsidSect="00347726">
      <w:pgSz w:w="11906" w:h="16838"/>
      <w:pgMar w:top="1134" w:right="1133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C9432B"/>
    <w:multiLevelType w:val="multilevel"/>
    <w:tmpl w:val="1A382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70354B"/>
    <w:multiLevelType w:val="multilevel"/>
    <w:tmpl w:val="5E7E9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B676A3"/>
    <w:multiLevelType w:val="multilevel"/>
    <w:tmpl w:val="30BAA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4151660"/>
    <w:multiLevelType w:val="multilevel"/>
    <w:tmpl w:val="40403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F39115D"/>
    <w:multiLevelType w:val="multilevel"/>
    <w:tmpl w:val="82989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726"/>
    <w:rsid w:val="003057FD"/>
    <w:rsid w:val="00347726"/>
    <w:rsid w:val="003F0768"/>
    <w:rsid w:val="004E1D78"/>
    <w:rsid w:val="005A0864"/>
    <w:rsid w:val="005E5931"/>
    <w:rsid w:val="00A54FBA"/>
    <w:rsid w:val="00B12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AC9183-D029-4AB6-A8EE-D376CB2DF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08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A08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363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1020</Words>
  <Characters>5820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2</cp:revision>
  <cp:lastPrinted>2019-10-30T15:59:00Z</cp:lastPrinted>
  <dcterms:created xsi:type="dcterms:W3CDTF">2020-11-01T06:37:00Z</dcterms:created>
  <dcterms:modified xsi:type="dcterms:W3CDTF">2020-11-01T06:37:00Z</dcterms:modified>
</cp:coreProperties>
</file>