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4072D3" w:rsidRDefault="004072D3" w:rsidP="00AA32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78A9C"/>
          <w:sz w:val="28"/>
          <w:szCs w:val="28"/>
          <w:u w:val="single"/>
          <w:lang w:eastAsia="ru-RU"/>
        </w:rPr>
      </w:pPr>
    </w:p>
    <w:p w:rsidR="004072D3" w:rsidRPr="004072D3" w:rsidRDefault="004072D3" w:rsidP="00AA32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2060"/>
          <w:sz w:val="40"/>
          <w:szCs w:val="40"/>
          <w:lang w:eastAsia="ru-RU"/>
        </w:rPr>
      </w:pPr>
      <w:r w:rsidRPr="004072D3">
        <w:rPr>
          <w:rFonts w:ascii="Times New Roman" w:eastAsia="Times New Roman" w:hAnsi="Times New Roman" w:cs="Times New Roman"/>
          <w:color w:val="002060"/>
          <w:sz w:val="40"/>
          <w:szCs w:val="40"/>
          <w:lang w:eastAsia="ru-RU"/>
        </w:rPr>
        <w:t>МБДОУ «Детский сад №2 ст. Кардоникской»</w:t>
      </w:r>
    </w:p>
    <w:p w:rsidR="004072D3" w:rsidRDefault="004072D3" w:rsidP="00AA32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78A9C"/>
          <w:sz w:val="28"/>
          <w:szCs w:val="28"/>
          <w:u w:val="single"/>
          <w:lang w:eastAsia="ru-RU"/>
        </w:rPr>
      </w:pPr>
    </w:p>
    <w:p w:rsidR="004072D3" w:rsidRDefault="004072D3" w:rsidP="00AA32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78A9C"/>
          <w:sz w:val="28"/>
          <w:szCs w:val="28"/>
          <w:u w:val="single"/>
          <w:lang w:eastAsia="ru-RU"/>
        </w:rPr>
      </w:pPr>
    </w:p>
    <w:p w:rsidR="004072D3" w:rsidRDefault="004072D3" w:rsidP="00AA32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78A9C"/>
          <w:sz w:val="28"/>
          <w:szCs w:val="28"/>
          <w:u w:val="single"/>
          <w:lang w:eastAsia="ru-RU"/>
        </w:rPr>
      </w:pPr>
    </w:p>
    <w:p w:rsidR="004072D3" w:rsidRDefault="004072D3" w:rsidP="00AA32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78A9C"/>
          <w:sz w:val="28"/>
          <w:szCs w:val="28"/>
          <w:u w:val="single"/>
          <w:lang w:eastAsia="ru-RU"/>
        </w:rPr>
      </w:pPr>
    </w:p>
    <w:p w:rsidR="004072D3" w:rsidRDefault="004072D3" w:rsidP="00AA32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78A9C"/>
          <w:sz w:val="28"/>
          <w:szCs w:val="28"/>
          <w:u w:val="single"/>
          <w:lang w:eastAsia="ru-RU"/>
        </w:rPr>
      </w:pPr>
    </w:p>
    <w:p w:rsidR="004072D3" w:rsidRDefault="004072D3" w:rsidP="004072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78A9C"/>
          <w:sz w:val="28"/>
          <w:szCs w:val="28"/>
          <w:u w:val="single"/>
          <w:lang w:eastAsia="ru-RU"/>
        </w:rPr>
      </w:pPr>
    </w:p>
    <w:p w:rsidR="004072D3" w:rsidRDefault="004072D3" w:rsidP="00AA32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78A9C"/>
          <w:sz w:val="28"/>
          <w:szCs w:val="28"/>
          <w:u w:val="single"/>
          <w:lang w:eastAsia="ru-RU"/>
        </w:rPr>
      </w:pPr>
    </w:p>
    <w:p w:rsidR="004072D3" w:rsidRPr="004072D3" w:rsidRDefault="004072D3" w:rsidP="004072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D2A2A"/>
          <w:sz w:val="44"/>
          <w:szCs w:val="44"/>
          <w:lang w:eastAsia="ru-RU"/>
        </w:rPr>
      </w:pPr>
      <w:r w:rsidRPr="004072D3">
        <w:rPr>
          <w:rFonts w:ascii="Times New Roman" w:eastAsia="Times New Roman" w:hAnsi="Times New Roman" w:cs="Times New Roman"/>
          <w:b/>
          <w:color w:val="2D2A2A"/>
          <w:sz w:val="44"/>
          <w:szCs w:val="44"/>
          <w:lang w:eastAsia="ru-RU"/>
        </w:rPr>
        <w:t>Доклад из опыта работы</w:t>
      </w:r>
    </w:p>
    <w:p w:rsidR="004072D3" w:rsidRPr="004072D3" w:rsidRDefault="004072D3" w:rsidP="004072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2060"/>
          <w:sz w:val="52"/>
          <w:szCs w:val="52"/>
          <w:lang w:eastAsia="ru-RU"/>
        </w:rPr>
      </w:pPr>
      <w:r w:rsidRPr="004072D3">
        <w:rPr>
          <w:rFonts w:ascii="Times New Roman" w:eastAsia="Times New Roman" w:hAnsi="Times New Roman" w:cs="Times New Roman"/>
          <w:b/>
          <w:color w:val="002060"/>
          <w:sz w:val="52"/>
          <w:szCs w:val="52"/>
          <w:lang w:eastAsia="ru-RU"/>
        </w:rPr>
        <w:t>«Ознакомление детей дошкольного возраста с живой и неживой природой через экспериментально-исследовательскую деятельность»</w:t>
      </w:r>
    </w:p>
    <w:p w:rsidR="004072D3" w:rsidRPr="004072D3" w:rsidRDefault="004072D3" w:rsidP="004072D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2060"/>
          <w:sz w:val="52"/>
          <w:szCs w:val="52"/>
          <w:u w:val="single"/>
          <w:lang w:eastAsia="ru-RU"/>
        </w:rPr>
      </w:pPr>
    </w:p>
    <w:p w:rsidR="004072D3" w:rsidRDefault="004072D3" w:rsidP="00AA32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78A9C"/>
          <w:sz w:val="28"/>
          <w:szCs w:val="28"/>
          <w:u w:val="single"/>
          <w:lang w:eastAsia="ru-RU"/>
        </w:rPr>
      </w:pPr>
    </w:p>
    <w:p w:rsidR="004072D3" w:rsidRDefault="004072D3" w:rsidP="00AA32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78A9C"/>
          <w:sz w:val="28"/>
          <w:szCs w:val="28"/>
          <w:u w:val="single"/>
          <w:lang w:eastAsia="ru-RU"/>
        </w:rPr>
      </w:pPr>
    </w:p>
    <w:p w:rsidR="004072D3" w:rsidRDefault="004072D3" w:rsidP="00AA32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78A9C"/>
          <w:sz w:val="28"/>
          <w:szCs w:val="28"/>
          <w:u w:val="single"/>
          <w:lang w:eastAsia="ru-RU"/>
        </w:rPr>
      </w:pPr>
    </w:p>
    <w:p w:rsidR="004072D3" w:rsidRDefault="004072D3" w:rsidP="00AA32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78A9C"/>
          <w:sz w:val="28"/>
          <w:szCs w:val="28"/>
          <w:u w:val="single"/>
          <w:lang w:eastAsia="ru-RU"/>
        </w:rPr>
      </w:pPr>
    </w:p>
    <w:p w:rsidR="004072D3" w:rsidRDefault="004072D3" w:rsidP="00AA32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78A9C"/>
          <w:sz w:val="28"/>
          <w:szCs w:val="28"/>
          <w:u w:val="single"/>
          <w:lang w:eastAsia="ru-RU"/>
        </w:rPr>
      </w:pPr>
    </w:p>
    <w:p w:rsidR="004072D3" w:rsidRDefault="004072D3" w:rsidP="00AA32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78A9C"/>
          <w:sz w:val="28"/>
          <w:szCs w:val="28"/>
          <w:u w:val="single"/>
          <w:lang w:eastAsia="ru-RU"/>
        </w:rPr>
      </w:pPr>
    </w:p>
    <w:p w:rsidR="004072D3" w:rsidRPr="004072D3" w:rsidRDefault="004072D3" w:rsidP="004072D3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002060"/>
          <w:sz w:val="40"/>
          <w:szCs w:val="40"/>
          <w:lang w:eastAsia="ru-RU"/>
        </w:rPr>
      </w:pPr>
    </w:p>
    <w:p w:rsidR="004072D3" w:rsidRPr="004072D3" w:rsidRDefault="004072D3" w:rsidP="004072D3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002060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color w:val="002060"/>
          <w:sz w:val="40"/>
          <w:szCs w:val="40"/>
          <w:lang w:eastAsia="ru-RU"/>
        </w:rPr>
        <w:t>Воспитатель: Низолина Н. А.</w:t>
      </w:r>
    </w:p>
    <w:p w:rsidR="00AA3287" w:rsidRPr="00AA3287" w:rsidRDefault="007227F2" w:rsidP="00AA32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</w:pPr>
      <w:hyperlink r:id="rId5" w:tgtFrame="_blank" w:history="1">
        <w:r w:rsidR="00AA3287" w:rsidRPr="00AA3287">
          <w:rPr>
            <w:rFonts w:ascii="Times New Roman" w:eastAsia="Times New Roman" w:hAnsi="Times New Roman" w:cs="Times New Roman"/>
            <w:color w:val="378A9C"/>
            <w:sz w:val="28"/>
            <w:szCs w:val="28"/>
            <w:u w:val="single"/>
            <w:lang w:eastAsia="ru-RU"/>
          </w:rPr>
          <w:t>Современные</w:t>
        </w:r>
      </w:hyperlink>
      <w:r w:rsidR="00AA3287" w:rsidRPr="00AA3287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 дети живут и развиваются в эпоху информатизации. В условиях быстро меняющейся жизни от человека требуется не только владение знаниями, но и в первую очередь умение добывать эти знания самому и оперировать ими, мыслить самостоятельно и творчески. Мы хотим видеть наших воспитанников любознательными, общительными, умеющими ориентироваться в окружающей обстановке, решать возникающие проблемы, быть самостоятельными, творческими личностями.</w:t>
      </w:r>
    </w:p>
    <w:p w:rsidR="00AA3287" w:rsidRPr="00AA3287" w:rsidRDefault="007227F2" w:rsidP="00AA32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</w:pPr>
      <w:hyperlink r:id="rId6" w:tgtFrame="_blank" w:history="1">
        <w:r w:rsidR="00AA3287" w:rsidRPr="00AA3287">
          <w:rPr>
            <w:rFonts w:ascii="Times New Roman" w:eastAsia="Times New Roman" w:hAnsi="Times New Roman" w:cs="Times New Roman"/>
            <w:color w:val="378A9C"/>
            <w:sz w:val="28"/>
            <w:szCs w:val="28"/>
            <w:u w:val="single"/>
            <w:lang w:eastAsia="ru-RU"/>
          </w:rPr>
          <w:t>Экспериментирование как</w:t>
        </w:r>
      </w:hyperlink>
      <w:r w:rsidR="00AA3287" w:rsidRPr="00AA3287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 специально организованная деятельность способствует становлению целостной картины мира ребенка и основ познания им окружающего мира. Экспериментирование является наиболее успешным путем ознакомления детей с миром окружающей их живой и неживой природы.</w:t>
      </w:r>
    </w:p>
    <w:p w:rsidR="00AA3287" w:rsidRPr="00AA3287" w:rsidRDefault="007227F2" w:rsidP="00AA32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</w:pPr>
      <w:hyperlink r:id="rId7" w:tgtFrame="_blank" w:history="1">
        <w:r w:rsidR="00AA3287" w:rsidRPr="00AA3287">
          <w:rPr>
            <w:rFonts w:ascii="Times New Roman" w:eastAsia="Times New Roman" w:hAnsi="Times New Roman" w:cs="Times New Roman"/>
            <w:color w:val="378A9C"/>
            <w:sz w:val="28"/>
            <w:szCs w:val="28"/>
            <w:u w:val="single"/>
            <w:lang w:eastAsia="ru-RU"/>
          </w:rPr>
          <w:t>Особое</w:t>
        </w:r>
      </w:hyperlink>
      <w:r w:rsidR="00AA3287" w:rsidRPr="00AA3287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 значение для развития личности ребенка в дошкольном детстве имеет усвоение им представлений о взаимосвязи природы и человека. Существенную роль в этом направлении играет поисково-познавательная деятельность дошкольников, протекающая в форме экспериментальных действий.</w:t>
      </w:r>
    </w:p>
    <w:p w:rsidR="00AA3287" w:rsidRPr="00AA3287" w:rsidRDefault="007227F2" w:rsidP="00AA32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</w:pPr>
      <w:hyperlink r:id="rId8" w:tgtFrame="_blank" w:history="1">
        <w:r w:rsidR="00AA3287" w:rsidRPr="00AA3287">
          <w:rPr>
            <w:rFonts w:ascii="Times New Roman" w:eastAsia="Times New Roman" w:hAnsi="Times New Roman" w:cs="Times New Roman"/>
            <w:color w:val="378A9C"/>
            <w:sz w:val="28"/>
            <w:szCs w:val="28"/>
            <w:u w:val="single"/>
            <w:lang w:eastAsia="ru-RU"/>
          </w:rPr>
          <w:t>Занятия по</w:t>
        </w:r>
      </w:hyperlink>
      <w:r w:rsidR="00AA3287" w:rsidRPr="00AA3287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 экспериментированию пробуждают чувства ребенка. Важно, чтобы ребенок мог оценить поведение человека в природе, высказать свое суждение по этой проблеме. И мы должны создать условия для общения ребенка с природой и для посильной деятельности.</w:t>
      </w:r>
    </w:p>
    <w:p w:rsidR="00AA3287" w:rsidRPr="00AA3287" w:rsidRDefault="00AA3287" w:rsidP="00AA32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</w:pPr>
      <w:r w:rsidRPr="00AA3287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Реализуя </w:t>
      </w:r>
      <w:hyperlink r:id="rId9" w:tgtFrame="_blank" w:history="1">
        <w:r w:rsidRPr="00AA3287">
          <w:rPr>
            <w:rFonts w:ascii="Times New Roman" w:eastAsia="Times New Roman" w:hAnsi="Times New Roman" w:cs="Times New Roman"/>
            <w:color w:val="378A9C"/>
            <w:sz w:val="28"/>
            <w:szCs w:val="28"/>
            <w:u w:val="single"/>
            <w:lang w:eastAsia="ru-RU"/>
          </w:rPr>
          <w:t>программу</w:t>
        </w:r>
      </w:hyperlink>
      <w:r w:rsidRPr="00AA3287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 “Детство”, изучая новинки методической литературы по данному вопросу целью своей работы я определила развитие у детей желания проявлять интерес к объектам живой и неживой природы через наблюдения и экспериментирования, научить ребенка думать, действовать с предметами, анализировать. Вся дальнейшая работа была направлена на реализацию следующих задач:</w:t>
      </w:r>
    </w:p>
    <w:p w:rsidR="00AA3287" w:rsidRPr="00AA3287" w:rsidRDefault="00AA3287" w:rsidP="00AA328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</w:pPr>
      <w:r w:rsidRPr="00AA3287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Воспитывать любовь к природе и стремление защищать ее.</w:t>
      </w:r>
    </w:p>
    <w:p w:rsidR="00AA3287" w:rsidRPr="00AA3287" w:rsidRDefault="00AA3287" w:rsidP="00AA328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</w:pPr>
      <w:r w:rsidRPr="00AA3287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Формировать навыки мыслительных действий, анализа, синтеза, классификации в процессе познания природной картины мира.</w:t>
      </w:r>
    </w:p>
    <w:p w:rsidR="00AA3287" w:rsidRPr="00AA3287" w:rsidRDefault="00AA3287" w:rsidP="00AA328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</w:pPr>
      <w:r w:rsidRPr="00AA3287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Учить объяснять наблюдаемое и фиксировать результаты доступными средствами.</w:t>
      </w:r>
    </w:p>
    <w:p w:rsidR="00AA3287" w:rsidRPr="00AA3287" w:rsidRDefault="00AA3287" w:rsidP="00AA328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</w:pPr>
      <w:r w:rsidRPr="00AA3287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Развивать познавательный интерес и любознательность в процессе наблюдений за реальными природными объектами и к практическому экспериментированию с ними.</w:t>
      </w:r>
    </w:p>
    <w:p w:rsidR="00AA3287" w:rsidRPr="00AA3287" w:rsidRDefault="00AA3287" w:rsidP="00AA328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</w:pPr>
      <w:r w:rsidRPr="00AA3287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Развивать у детей представление о единстве окружающего мира и самого себя.</w:t>
      </w:r>
    </w:p>
    <w:p w:rsidR="00AA3287" w:rsidRPr="00AA3287" w:rsidRDefault="00AA3287" w:rsidP="00AA328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</w:pPr>
      <w:r w:rsidRPr="00AA3287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Развивать самостоятельность в разрешении проблемных ситуаций в исследовательской деятельности.</w:t>
      </w:r>
    </w:p>
    <w:p w:rsidR="00AA3287" w:rsidRPr="00AA3287" w:rsidRDefault="00AA3287" w:rsidP="00AA32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</w:pPr>
      <w:r w:rsidRPr="00AA3287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 xml:space="preserve">Для более полной реализации поставленных задач мною была проведена диагностика по выявлению уровня сформированности у детей </w:t>
      </w:r>
      <w:r w:rsidRPr="00AA3287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lastRenderedPageBreak/>
        <w:t>познавательного интереса к миру природы; разработан перспективный план по экспериментально-исследовательской деятельности; составлен комплекс мероприятий по экспериментальной деятельности с объектами живой и неживой природы.</w:t>
      </w:r>
    </w:p>
    <w:p w:rsidR="00AA3287" w:rsidRPr="00AA3287" w:rsidRDefault="00AA3287" w:rsidP="00AA32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</w:pPr>
      <w:r w:rsidRPr="00AA3287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Опыт показывает, что дети без особых усилий усваивают комплекс экологический знаний, если знания преподносятся в доступной увлекательной форме, и учитывается интерес ребенка к природным явлениям.</w:t>
      </w:r>
    </w:p>
    <w:p w:rsidR="00AA3287" w:rsidRPr="00AA3287" w:rsidRDefault="00AA3287" w:rsidP="00AA32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</w:pPr>
      <w:r w:rsidRPr="00AA3287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Для того чтобы процесс обучения был интересным и привлекательным в нашей группе создана соответствующая развивающая среда, в которой разработана система планирования, подобран демонстрационный материал, художественная литература (сказки с экологическим содержанием, загадки, рассказы, стихи, поговорки). В центре природы есть мини-лаботория, в которой имеется все необходимые для проведения опытов и экспериментов (весы, лупы, микроскоп, сосуды разной формы и объема, мерные стаканчики, песочные часы, предметы из металла, дерева, пластмассы и т.д.)</w:t>
      </w:r>
    </w:p>
    <w:p w:rsidR="00AA3287" w:rsidRPr="00AA3287" w:rsidRDefault="00AA3287" w:rsidP="00AA32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</w:pPr>
      <w:r w:rsidRPr="00AA3287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В работе с детьми используются различные формы, методы и приемы работы: наблюдения, опыты, дидактические игры, беседы, прогулки и т.д.</w:t>
      </w:r>
    </w:p>
    <w:p w:rsidR="00AA3287" w:rsidRPr="00AA3287" w:rsidRDefault="00AA3287" w:rsidP="00AA32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</w:pPr>
      <w:r w:rsidRPr="00AA3287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Результат в работе с детьми достигается с помощью соблюдения последовательности проведения опытов и экспериментов от “простого к сложному”.</w:t>
      </w:r>
    </w:p>
    <w:p w:rsidR="00AA3287" w:rsidRPr="00AA3287" w:rsidRDefault="00AA3287" w:rsidP="00AA32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</w:pPr>
      <w:r w:rsidRPr="00AA3287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Ознакомление дошкольников с объектами живой и неживой природы проходят в несколько этапов: опыты с растениями; с животными; с объектами неживой природы; объектом которым является человек.</w:t>
      </w:r>
    </w:p>
    <w:p w:rsidR="00AA3287" w:rsidRPr="00AA3287" w:rsidRDefault="00AA3287" w:rsidP="00AA32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</w:pPr>
      <w:r w:rsidRPr="00AA3287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Подобрана серия экспериментов с объектами живой и неживой природы. Экспериментирование с воздухом, с водой, с песком и глиной, с солнечным светом, с предметами: “Реактивный шарик”, “Водяные весы”, “Играем красками”, “Тесная бутылка”, “Двигаем предметы”, “Соломинка-пипетка”, “Соломинка-флейта”, “Секрет сосновой шишки”, “Отгадай на вкус”, “В мире стекла” и т. д.</w:t>
      </w:r>
    </w:p>
    <w:p w:rsidR="00AA3287" w:rsidRPr="00AA3287" w:rsidRDefault="00AA3287" w:rsidP="00AA32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</w:pPr>
      <w:r w:rsidRPr="00AA3287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Количество этапов можно регулировать в зависимости от поставленной задачи при ознакомлении детей с тем или иным объектом живой и неживой природы.</w:t>
      </w:r>
    </w:p>
    <w:p w:rsidR="00AA3287" w:rsidRPr="00AA3287" w:rsidRDefault="00AA3287" w:rsidP="00AA32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</w:pPr>
      <w:r w:rsidRPr="00AA3287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Изучая с детьми строения тела животных, используются опорные карты, которые помогают детям в процессе обучения обобщать и анализировать.</w:t>
      </w:r>
    </w:p>
    <w:p w:rsidR="00AA3287" w:rsidRPr="00AA3287" w:rsidRDefault="00AA3287" w:rsidP="00AA32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</w:pPr>
      <w:r w:rsidRPr="00AA3287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 xml:space="preserve">Маленькому исследователю для решения исследовательских задач необходимы инструментальные навыки и умения логического и творческого мышления. Поэтому работу по опытно-экспериментальной деятельности </w:t>
      </w:r>
      <w:r w:rsidRPr="00AA3287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lastRenderedPageBreak/>
        <w:t>провожу в системе, и условно разделила её на 3 этапа: подготовительный, основной и заключительный.</w:t>
      </w:r>
    </w:p>
    <w:p w:rsidR="00AA3287" w:rsidRPr="00AA3287" w:rsidRDefault="00AA3287" w:rsidP="00AA32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</w:pPr>
      <w:r w:rsidRPr="00AA3287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Подготовительный этап – подготовка к постановке проблемы – позволяет:</w:t>
      </w:r>
    </w:p>
    <w:p w:rsidR="00AA3287" w:rsidRPr="00AA3287" w:rsidRDefault="00AA3287" w:rsidP="00AA328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</w:pPr>
      <w:r w:rsidRPr="00AA3287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Учить детей видеть проблему;</w:t>
      </w:r>
    </w:p>
    <w:p w:rsidR="00AA3287" w:rsidRPr="00AA3287" w:rsidRDefault="00AA3287" w:rsidP="00AA328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</w:pPr>
      <w:r w:rsidRPr="00AA3287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Формировать умения выдвигать гипотезы;</w:t>
      </w:r>
    </w:p>
    <w:p w:rsidR="00AA3287" w:rsidRPr="00AA3287" w:rsidRDefault="00AA3287" w:rsidP="00AA328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</w:pPr>
      <w:r w:rsidRPr="00AA3287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Совершенствовать умения задавать вопросы.</w:t>
      </w:r>
    </w:p>
    <w:p w:rsidR="00AA3287" w:rsidRPr="00AA3287" w:rsidRDefault="00AA3287" w:rsidP="00AA32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</w:pPr>
      <w:r w:rsidRPr="00AA3287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На этом этапе предлагаю детям следующие упражнения: “Закончи рассказ”, “Сколько значений у предмета?”, а также различные ситуации, в которых нужно сформулировать возможные причины и последствия описанных событий.</w:t>
      </w:r>
    </w:p>
    <w:p w:rsidR="00AA3287" w:rsidRPr="00AA3287" w:rsidRDefault="00AA3287" w:rsidP="00AA32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</w:pPr>
      <w:r w:rsidRPr="00AA3287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Основной этап – поиск решения данной проблемы – направлен на то, чтобы научить детей давать определения понятиям, классифицировать предметы, выявлять взаимосвязи объектов живой и неживой природы, проводить эксперименты, а также совершенствовать умение наблюдать за окружающим миром. Такие игры, как “Отгадай”, “Чудесный мешочек”, “Трудные слова” учат детей давать определения понятиям и классифицировать их. Игры “Кто пропал?”, “Рассматривание”, “Чего не стало” помогают детям научиться пользоваться одним из самых доступных и популярных методов исследования – методом наблюдения.</w:t>
      </w:r>
    </w:p>
    <w:p w:rsidR="00AA3287" w:rsidRPr="00AA3287" w:rsidRDefault="00AA3287" w:rsidP="00AA32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</w:pPr>
      <w:r w:rsidRPr="00AA3287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Заключительный этап, или формулировка выводов – учит детей высказывать свои суждения, делать выводы и умозаключения. Воспитывает логику мыслей, четкость и красоту речи. Для формирования первичных навыков и тренировки умения делать простые умозаключения использую такие игры, как “Что на что похоже?”, “Клякса”, “Что здесь изображено?”. Все предложенные игры и упражнения активизируют исследовательскую деятельность детей и приводят их к собственной исследовательской практике. Развивают речевую активность, т.е. умение составлять вопросительные и восклицательные предложения, умение отвечать на вопросы, побуждают детей к передаче чувств и мыслей в речи. Дети узнают о свойствах, качествах, взаимосвязи природных объектов и использовании их человеком. Во время исследовательской работы задействованы все органы чувств: ребенок вслушивается, вглядывается, трогает, нюхает, пробует.</w:t>
      </w:r>
    </w:p>
    <w:p w:rsidR="00AA3287" w:rsidRPr="00AA3287" w:rsidRDefault="00AA3287" w:rsidP="00AA32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</w:pPr>
      <w:r w:rsidRPr="00AA3287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В своей работе активно использую такие формы организации, как фронтальные занятия, экскурсии, чтение художественной литературы, развлечения, опыты, беседы. Свои отношения с детьми строю на основе доверия и партнерства. Большую радость, удивление и даже восторг дети испытывают от своих маленьких и больших “открытий”, которые вызывают у них чувство удовлетворения от проделанной работы.</w:t>
      </w:r>
    </w:p>
    <w:p w:rsidR="00AA3287" w:rsidRPr="00AA3287" w:rsidRDefault="00AA3287" w:rsidP="00AA32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</w:pPr>
      <w:r w:rsidRPr="00AA3287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 xml:space="preserve">Дети дошкольного возраста не умеют писать и читать, поэтому для фиксации исследований, выбора методов исследования помогают модели с </w:t>
      </w:r>
      <w:r w:rsidRPr="00AA3287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lastRenderedPageBreak/>
        <w:t>символическими изображениями, картинки, схемы. Например, нарисованная капелька – это вода, квадраты разных размеров – большой или маленький и т. д.</w:t>
      </w:r>
    </w:p>
    <w:p w:rsidR="00AA3287" w:rsidRPr="00AA3287" w:rsidRDefault="004072D3" w:rsidP="00AA32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Опытно-экспериментальная</w:t>
      </w:r>
      <w:r w:rsidR="00AA3287" w:rsidRPr="00AA3287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 xml:space="preserve"> деятельность не только дает детям реальные представления о различных сторонах изучаемого объекта, о его взаимоотношении с другими объектами и со средой обитания, она еще и тесно связана с другими видами детской деятельности.</w:t>
      </w:r>
    </w:p>
    <w:p w:rsidR="00AA3287" w:rsidRPr="00AA3287" w:rsidRDefault="00AA3287" w:rsidP="00AA32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</w:pPr>
      <w:r w:rsidRPr="00AA3287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Экспериментирование связываю и с другими видами деятельности – чтением художественной литературы, с музыкальным и физическим воспитанием, но эти связи выражены не столь ярко и сильно.</w:t>
      </w:r>
    </w:p>
    <w:p w:rsidR="00AA3287" w:rsidRPr="00AA3287" w:rsidRDefault="00AA3287" w:rsidP="00AA32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</w:pPr>
      <w:r w:rsidRPr="00AA3287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Огромное значение в работе с дошкольниками имеет заранее продуманная и чётко организованная система сотрудничества с родителями. Ведь как бы мы, воспитатели, не старались учить детей чему-либо, если родители пассивны, не уделяют должного внимания своим детям, то и результат будет низким. Поэтому постоянно нахожусь в состоянии поиска новых форм работы и подходов к организации взаимодействия с семьей. Помимо ставших уже традиционными родительских собраний, консультаций и анкетирований, использую такие формы работы, как аудиоконсультации, “Почтовый ящик”, вопрос-ответ, проведение совместных с семьей мероприятий: собрание “От любопытства к любознательности”, “Мир фантазий”. Также для родителей выпускаются небольшие буклеты, которые они могут взять домой и познакомиться с представленным в них материалом в спокойной домашней обстановке. Такие буклеты и памятки, как “Исследовательская деятельность и детское экспериментирование: что это такое?”, “Ставим опыты дома”, “Мир общения ребенка”, “Учимся рассуждать”, “Учим ребенка быть любознательным” вызвали у родителей большой интерес и очень помогли при организации фотовыставки “Экспериментируем всей семьей”.</w:t>
      </w:r>
    </w:p>
    <w:p w:rsidR="00AA3287" w:rsidRPr="00AA3287" w:rsidRDefault="00AA3287" w:rsidP="00AA32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</w:pPr>
      <w:r w:rsidRPr="00AA3287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Для повышения родительской компетентности были подготовлены и проведены следующие методические мероприятия для родителей: Собрание “Мы – будущие исследователи”; составлены рекомендации: “Как помочь маленькому почемучке”; “Ребенок – маленький исследователь”; “Игротека маленького исследователя”; “Техника безопасности на кухне”; консультации: “Маленький исследователь: как направить энергию ребенка в позитивное русло”; “Игры и наблюдения, поощряющие исследование и экспериментирование”.</w:t>
      </w:r>
    </w:p>
    <w:p w:rsidR="00AA3287" w:rsidRPr="00AA3287" w:rsidRDefault="00AA3287" w:rsidP="00AA32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</w:pPr>
      <w:r w:rsidRPr="00AA3287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Большое значение детское экспериментирование имеет для интеллектуального развития детей. В процессе эксперимента идет развитие памяти ребенка, активизируются его мыслительные процессы, т.к. постоянно возникает необходимость совершать операции анализа и синтеза, классификации, сравнения, обобщения. Детям постоянно приходится устанавливать причинно следственные связи, доказывать и опровергать.</w:t>
      </w:r>
    </w:p>
    <w:p w:rsidR="00296DC7" w:rsidRDefault="00296DC7" w:rsidP="00296DC7">
      <w:pPr>
        <w:pStyle w:val="c18"/>
        <w:shd w:val="clear" w:color="auto" w:fill="FFFFFF"/>
        <w:spacing w:before="0" w:beforeAutospacing="0" w:after="0" w:afterAutospacing="0"/>
        <w:jc w:val="center"/>
        <w:rPr>
          <w:rFonts w:ascii="Arimo" w:hAnsi="Arimo"/>
          <w:color w:val="000000"/>
        </w:rPr>
      </w:pPr>
      <w:r>
        <w:rPr>
          <w:b/>
          <w:bCs/>
          <w:color w:val="000000"/>
          <w:sz w:val="28"/>
          <w:szCs w:val="28"/>
        </w:rPr>
        <w:lastRenderedPageBreak/>
        <w:br/>
      </w:r>
      <w:r>
        <w:rPr>
          <w:rStyle w:val="c7"/>
          <w:b/>
          <w:bCs/>
          <w:color w:val="000000"/>
          <w:sz w:val="28"/>
          <w:szCs w:val="28"/>
        </w:rPr>
        <w:t>ЗАКЛЮЧЕНИЕ</w:t>
      </w:r>
    </w:p>
    <w:p w:rsidR="00296DC7" w:rsidRDefault="00296DC7" w:rsidP="00296DC7">
      <w:pPr>
        <w:pStyle w:val="c6"/>
        <w:shd w:val="clear" w:color="auto" w:fill="FFFFFF"/>
        <w:spacing w:before="0" w:beforeAutospacing="0" w:after="0" w:afterAutospacing="0"/>
        <w:ind w:firstLine="568"/>
        <w:jc w:val="both"/>
        <w:rPr>
          <w:rFonts w:ascii="Arimo" w:hAnsi="Arimo"/>
          <w:color w:val="000000"/>
        </w:rPr>
      </w:pPr>
      <w:r>
        <w:rPr>
          <w:rStyle w:val="c4"/>
          <w:color w:val="000000"/>
          <w:sz w:val="28"/>
          <w:szCs w:val="28"/>
        </w:rPr>
        <w:t>Природа оставляет глубокий след в душе ребёнка, воздействуя на его чувства своей яркостью, многообразием, динамичностью.</w:t>
      </w:r>
    </w:p>
    <w:p w:rsidR="00296DC7" w:rsidRDefault="00296DC7" w:rsidP="00296DC7">
      <w:pPr>
        <w:pStyle w:val="c6"/>
        <w:shd w:val="clear" w:color="auto" w:fill="FFFFFF"/>
        <w:spacing w:before="0" w:beforeAutospacing="0" w:after="0" w:afterAutospacing="0"/>
        <w:ind w:firstLine="568"/>
        <w:jc w:val="both"/>
        <w:rPr>
          <w:rFonts w:ascii="Arimo" w:hAnsi="Arimo"/>
          <w:color w:val="000000"/>
        </w:rPr>
      </w:pPr>
      <w:r>
        <w:rPr>
          <w:rStyle w:val="c4"/>
          <w:color w:val="000000"/>
          <w:sz w:val="28"/>
          <w:szCs w:val="28"/>
        </w:rPr>
        <w:t>Каждый ребёнок - первооткрыватель. Ему кажется, что он первый увидел, что снег - это много красивых снежинок, что он первый услышал, как чирикает воробей, понял, что ветер может быть ласковым и прохладным - летом, злым и колючим - зимой. Так дети впервые воспринимают природу, её явления, тянутся к ней, пытаются понять окружающий мир. Но иногда загадки природы ставят их в тупик, и они в растерянности бегут с вопросами к нам , взрослым. И тут наша очередь прийти к ним на помощь. Очень часто из-за отсутствия знаний дети не могут выбрать правильную линию поведения и в природе, и среди людей, что во многом осложняет их жизнь в будущем.</w:t>
      </w:r>
    </w:p>
    <w:p w:rsidR="00296DC7" w:rsidRDefault="00296DC7" w:rsidP="00296DC7">
      <w:pPr>
        <w:pStyle w:val="c6"/>
        <w:shd w:val="clear" w:color="auto" w:fill="FFFFFF"/>
        <w:spacing w:before="0" w:beforeAutospacing="0" w:after="0" w:afterAutospacing="0"/>
        <w:ind w:firstLine="568"/>
        <w:jc w:val="both"/>
        <w:rPr>
          <w:rFonts w:ascii="Arimo" w:hAnsi="Arimo"/>
          <w:color w:val="000000"/>
        </w:rPr>
      </w:pPr>
      <w:r>
        <w:rPr>
          <w:rStyle w:val="c4"/>
          <w:color w:val="000000"/>
          <w:sz w:val="28"/>
          <w:szCs w:val="28"/>
        </w:rPr>
        <w:t>Многочисленные исследования последних десятилетий убедительно показали, что если механизм познания окружающего мира взрослым и ребёнком различны, то сам принцип познания остается одни и тем же - ребёнок, как и взрослый, познаёт окружающий мир в процессе самостоятельного взаимодействия с этим миром, активного экспериментирования с ним. Овладение способами практического взаимодействия с окружающей средой обеспечивает становление мировидения ребёнка, его личностный рост.</w:t>
      </w:r>
    </w:p>
    <w:p w:rsidR="00296DC7" w:rsidRDefault="00296DC7" w:rsidP="00296DC7">
      <w:pPr>
        <w:pStyle w:val="c6"/>
        <w:shd w:val="clear" w:color="auto" w:fill="FFFFFF"/>
        <w:spacing w:before="0" w:beforeAutospacing="0" w:after="0" w:afterAutospacing="0"/>
        <w:ind w:firstLine="568"/>
        <w:jc w:val="both"/>
        <w:rPr>
          <w:rFonts w:ascii="Arimo" w:hAnsi="Arimo"/>
          <w:color w:val="000000"/>
        </w:rPr>
      </w:pPr>
      <w:r>
        <w:rPr>
          <w:rStyle w:val="c4"/>
          <w:color w:val="000000"/>
          <w:sz w:val="28"/>
          <w:szCs w:val="28"/>
        </w:rPr>
        <w:t>Существенную роль в этом направлении играет поисково- исследовательская деятельность дошкольников, протекающая в форме экспериментальных действий.</w:t>
      </w:r>
    </w:p>
    <w:p w:rsidR="00296DC7" w:rsidRDefault="00296DC7" w:rsidP="00296DC7">
      <w:pPr>
        <w:pStyle w:val="c6"/>
        <w:shd w:val="clear" w:color="auto" w:fill="FFFFFF"/>
        <w:spacing w:before="0" w:beforeAutospacing="0" w:after="0" w:afterAutospacing="0"/>
        <w:ind w:firstLine="568"/>
        <w:jc w:val="both"/>
        <w:rPr>
          <w:rFonts w:ascii="Arimo" w:hAnsi="Arimo"/>
          <w:color w:val="000000"/>
        </w:rPr>
      </w:pPr>
      <w:r>
        <w:rPr>
          <w:rStyle w:val="c4"/>
          <w:color w:val="000000"/>
          <w:sz w:val="28"/>
          <w:szCs w:val="28"/>
        </w:rPr>
        <w:t>В своей работе в этом направлении отдаю предпочтение опытам, экспериментам, занятиям-исследованиям, самостоятельной поисковой деятельности детей. Я вижу, что проведение опытов и экспериментов вызывает у детей восторг. Опыт - это весело и увлекательно, но в тоже время в каждом опыте раскрывается причина наблюдаемого явления, дети подводятся к суждению, умозаключению, уточняются их знания о свойствах и качествах объектов, об их изменениях. Каждый опыт помогает находить решение всевозможных задач и даёт возможность понять, почему всё происходит так, а не иначе, побуждает к самостоятельному поиску причин, способов действий, проявлению творчества.</w:t>
      </w:r>
    </w:p>
    <w:p w:rsidR="00296DC7" w:rsidRDefault="00296DC7" w:rsidP="00296DC7">
      <w:pPr>
        <w:pStyle w:val="c6"/>
        <w:shd w:val="clear" w:color="auto" w:fill="FFFFFF"/>
        <w:spacing w:before="0" w:beforeAutospacing="0" w:after="0" w:afterAutospacing="0"/>
        <w:ind w:firstLine="568"/>
        <w:jc w:val="both"/>
        <w:rPr>
          <w:rFonts w:ascii="Arimo" w:hAnsi="Arimo"/>
          <w:color w:val="000000"/>
        </w:rPr>
      </w:pPr>
      <w:r>
        <w:rPr>
          <w:rStyle w:val="c4"/>
          <w:color w:val="000000"/>
          <w:sz w:val="28"/>
          <w:szCs w:val="28"/>
        </w:rPr>
        <w:t xml:space="preserve">Опыты мы подбираем простые для выполнения, но некоторые из них требуют специального оборудования и материалов. Большинство таких материалов найти довольно просто: бумага, картон, пластиковые бутылки, обрезки дерева, верёвок, нитки, болтики, магниты и другое. А вот специальные инструменты и простейшие приборы собраны в </w:t>
      </w:r>
      <w:r w:rsidR="004072D3">
        <w:rPr>
          <w:rStyle w:val="c4"/>
          <w:color w:val="000000"/>
          <w:sz w:val="28"/>
          <w:szCs w:val="28"/>
        </w:rPr>
        <w:t>мини лаборатории</w:t>
      </w:r>
      <w:r>
        <w:rPr>
          <w:rStyle w:val="c4"/>
          <w:color w:val="000000"/>
          <w:sz w:val="28"/>
          <w:szCs w:val="28"/>
        </w:rPr>
        <w:t xml:space="preserve"> .</w:t>
      </w:r>
    </w:p>
    <w:p w:rsidR="00296DC7" w:rsidRDefault="00296DC7" w:rsidP="00296DC7">
      <w:pPr>
        <w:pStyle w:val="c6"/>
        <w:shd w:val="clear" w:color="auto" w:fill="FFFFFF"/>
        <w:spacing w:before="0" w:beforeAutospacing="0" w:after="0" w:afterAutospacing="0"/>
        <w:ind w:firstLine="568"/>
        <w:jc w:val="both"/>
        <w:rPr>
          <w:rFonts w:ascii="Arimo" w:hAnsi="Arimo"/>
          <w:color w:val="000000"/>
        </w:rPr>
      </w:pPr>
      <w:r>
        <w:rPr>
          <w:rStyle w:val="c4"/>
          <w:color w:val="000000"/>
          <w:sz w:val="28"/>
          <w:szCs w:val="28"/>
        </w:rPr>
        <w:t>В нашей группе созданы центры активности и детям предоставлена возможность свободного перехода от одного вида деятельности к другому: от игры к рисованию, конструированию, слушанию сказок и т.д. Оборудование, материалы и обстановка способствуют развитию каждого ребёнка и виды деятельности, которые они выбирают, хороши для каждого.</w:t>
      </w:r>
      <w:r>
        <w:rPr>
          <w:rStyle w:val="c4"/>
          <w:i/>
          <w:iCs/>
          <w:color w:val="000000"/>
          <w:sz w:val="28"/>
          <w:szCs w:val="28"/>
        </w:rPr>
        <w:t> </w:t>
      </w:r>
      <w:r>
        <w:rPr>
          <w:rStyle w:val="c4"/>
          <w:color w:val="000000"/>
          <w:sz w:val="28"/>
          <w:szCs w:val="28"/>
        </w:rPr>
        <w:t>Мы</w:t>
      </w:r>
      <w:r>
        <w:rPr>
          <w:rStyle w:val="c4"/>
          <w:i/>
          <w:iCs/>
          <w:color w:val="000000"/>
          <w:sz w:val="28"/>
          <w:szCs w:val="28"/>
        </w:rPr>
        <w:t> </w:t>
      </w:r>
      <w:r>
        <w:rPr>
          <w:rStyle w:val="c4"/>
          <w:color w:val="000000"/>
          <w:sz w:val="28"/>
          <w:szCs w:val="28"/>
        </w:rPr>
        <w:t xml:space="preserve">стараемся, чтобы тема исследования нашла своё продолжение в максимальном количестве центров, используемых в группе, при этом в центрах присутствуют </w:t>
      </w:r>
      <w:r>
        <w:rPr>
          <w:rStyle w:val="c4"/>
          <w:color w:val="000000"/>
          <w:sz w:val="28"/>
          <w:szCs w:val="28"/>
        </w:rPr>
        <w:lastRenderedPageBreak/>
        <w:t>материалы для самостоятельной исследовательской деятельности, которая может быть подсказана фантазией ребёнка.</w:t>
      </w:r>
    </w:p>
    <w:p w:rsidR="00296DC7" w:rsidRDefault="00296DC7" w:rsidP="00296DC7">
      <w:pPr>
        <w:pStyle w:val="c6"/>
        <w:shd w:val="clear" w:color="auto" w:fill="FFFFFF"/>
        <w:spacing w:before="0" w:beforeAutospacing="0" w:after="0" w:afterAutospacing="0"/>
        <w:ind w:firstLine="568"/>
        <w:jc w:val="both"/>
        <w:rPr>
          <w:rFonts w:ascii="Arimo" w:hAnsi="Arimo"/>
          <w:color w:val="000000"/>
        </w:rPr>
      </w:pPr>
      <w:r>
        <w:rPr>
          <w:rStyle w:val="c4"/>
          <w:color w:val="000000"/>
          <w:sz w:val="28"/>
          <w:szCs w:val="28"/>
        </w:rPr>
        <w:t>Таким образом, работа по данному проекту позволила сделать вывод о том, что в процессе организации опытно-экспериментальной деятельности у детей формируются такие интегративные</w:t>
      </w:r>
      <w:r w:rsidR="004072D3">
        <w:rPr>
          <w:rStyle w:val="c4"/>
          <w:color w:val="000000"/>
          <w:sz w:val="28"/>
          <w:szCs w:val="28"/>
        </w:rPr>
        <w:t xml:space="preserve">, </w:t>
      </w:r>
      <w:r>
        <w:rPr>
          <w:rStyle w:val="c4"/>
          <w:color w:val="000000"/>
          <w:sz w:val="28"/>
          <w:szCs w:val="28"/>
        </w:rPr>
        <w:t>интеллектуальные и личностные качества как любознательность, активность, владение средствами общения со взрослыми и сверстниками, умение управлять собой и своим поведением, планировать действия, способность решать интеллектуальные задачи.</w:t>
      </w:r>
    </w:p>
    <w:p w:rsidR="00296DC7" w:rsidRDefault="00296DC7" w:rsidP="00296DC7">
      <w:pPr>
        <w:pStyle w:val="c6"/>
        <w:shd w:val="clear" w:color="auto" w:fill="FFFFFF"/>
        <w:spacing w:before="0" w:beforeAutospacing="0" w:after="0" w:afterAutospacing="0"/>
        <w:ind w:firstLine="568"/>
        <w:jc w:val="both"/>
        <w:rPr>
          <w:rFonts w:ascii="Arimo" w:hAnsi="Arimo"/>
          <w:color w:val="000000"/>
        </w:rPr>
      </w:pPr>
      <w:r>
        <w:rPr>
          <w:rStyle w:val="c4"/>
          <w:color w:val="000000"/>
          <w:sz w:val="28"/>
          <w:szCs w:val="28"/>
        </w:rPr>
        <w:t>Использование детского экспериментирования в педагогической практике является эффективным и необходимым методом развития у дошкольников исследовательской деятельности, познавательного интереса, увеличения объема знаний, умений и навыков.</w:t>
      </w:r>
    </w:p>
    <w:p w:rsidR="001D5DD5" w:rsidRPr="00AA3287" w:rsidRDefault="001D5DD5">
      <w:pPr>
        <w:rPr>
          <w:rFonts w:ascii="Times New Roman" w:hAnsi="Times New Roman" w:cs="Times New Roman"/>
          <w:sz w:val="28"/>
          <w:szCs w:val="28"/>
        </w:rPr>
      </w:pPr>
    </w:p>
    <w:sectPr w:rsidR="001D5DD5" w:rsidRPr="00AA3287" w:rsidSect="004072D3">
      <w:pgSz w:w="11906" w:h="16838"/>
      <w:pgMar w:top="1134" w:right="850" w:bottom="1134" w:left="1701" w:header="708" w:footer="708" w:gutter="0"/>
      <w:pgBorders w:offsetFrom="page">
        <w:top w:val="twistedLines1" w:sz="18" w:space="24" w:color="auto"/>
        <w:left w:val="twistedLines1" w:sz="18" w:space="24" w:color="auto"/>
        <w:bottom w:val="twistedLines1" w:sz="18" w:space="24" w:color="auto"/>
        <w:right w:val="twistedLines1" w:sz="1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mo">
    <w:altName w:val="Times New Roman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D1D1E0F"/>
    <w:multiLevelType w:val="multilevel"/>
    <w:tmpl w:val="D9B456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EA23C32"/>
    <w:multiLevelType w:val="multilevel"/>
    <w:tmpl w:val="275AEB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F643D50"/>
    <w:multiLevelType w:val="multilevel"/>
    <w:tmpl w:val="D5E2F8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1113B16"/>
    <w:multiLevelType w:val="multilevel"/>
    <w:tmpl w:val="0D26D8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56133D2"/>
    <w:multiLevelType w:val="multilevel"/>
    <w:tmpl w:val="89027A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B1D2277"/>
    <w:multiLevelType w:val="multilevel"/>
    <w:tmpl w:val="AA3441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E2F0B7C"/>
    <w:multiLevelType w:val="multilevel"/>
    <w:tmpl w:val="9C7CBF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1304393"/>
    <w:multiLevelType w:val="multilevel"/>
    <w:tmpl w:val="27706D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2"/>
  </w:num>
  <w:num w:numId="3">
    <w:abstractNumId w:val="7"/>
  </w:num>
  <w:num w:numId="4">
    <w:abstractNumId w:val="3"/>
  </w:num>
  <w:num w:numId="5">
    <w:abstractNumId w:val="4"/>
  </w:num>
  <w:num w:numId="6">
    <w:abstractNumId w:val="0"/>
  </w:num>
  <w:num w:numId="7">
    <w:abstractNumId w:val="6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31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3287"/>
    <w:rsid w:val="001D5DD5"/>
    <w:rsid w:val="00296DC7"/>
    <w:rsid w:val="004072D3"/>
    <w:rsid w:val="00672905"/>
    <w:rsid w:val="007227F2"/>
    <w:rsid w:val="007306D0"/>
    <w:rsid w:val="00AA3287"/>
    <w:rsid w:val="00EA7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55A44AC-EC97-4073-A3E0-DF22ACFEBC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8">
    <w:name w:val="c18"/>
    <w:basedOn w:val="a"/>
    <w:rsid w:val="00296D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296DC7"/>
  </w:style>
  <w:style w:type="paragraph" w:customStyle="1" w:styleId="c6">
    <w:name w:val="c6"/>
    <w:basedOn w:val="a"/>
    <w:rsid w:val="00296D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296D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79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609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14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8552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503009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929640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073949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41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50ds.ru/metodist/1840-zanyatiya-po-razvitiyu-rechi-v-podgotovitelnoy-gruppe-moya-semya.html" TargetMode="External" /><Relationship Id="rId3" Type="http://schemas.openxmlformats.org/officeDocument/2006/relationships/settings" Target="settings.xml" /><Relationship Id="rId7" Type="http://schemas.openxmlformats.org/officeDocument/2006/relationships/hyperlink" Target="http://50ds.ru/logoped/8718-sovmestnaya-deyatelnost-pedagogov-s-detmi-pravo-lyudey-invalidov-na-osoboe-k-nim-otnoshenie-v-podgotovitelnoy-logopedicheskoy-gruppe.html" TargetMode="Externa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hyperlink" Target="http://50ds.ru/vospitatel/701-detskoe-issledovanie-i-eksperimentirovanie-kak-metod-obucheniya-starshikh-doshkolnikov.html" TargetMode="External" /><Relationship Id="rId11" Type="http://schemas.openxmlformats.org/officeDocument/2006/relationships/theme" Target="theme/theme1.xml" /><Relationship Id="rId5" Type="http://schemas.openxmlformats.org/officeDocument/2006/relationships/hyperlink" Target="http://50ds.ru/metodist/8748-sovremennye-izobrazitelnye-tekhniki-v-razvitii-tvorchestva-doshkolnikov.html" TargetMode="External" /><Relationship Id="rId10" Type="http://schemas.openxmlformats.org/officeDocument/2006/relationships/fontTable" Target="fontTable.xml" /><Relationship Id="rId4" Type="http://schemas.openxmlformats.org/officeDocument/2006/relationships/webSettings" Target="webSettings.xml" /><Relationship Id="rId9" Type="http://schemas.openxmlformats.org/officeDocument/2006/relationships/hyperlink" Target="http://50ds.ru/psiholog/1895-zdorovesberezhenie-kak-osnovnaya-sostavlyayushchaya-kategoriya-predshkolnogo-obrazovaniya--realizuyushchayasya-cherez-programmu-n-f--vinogradovoy-predshkolnaya-pora.html" TargetMode="Externa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2149</Words>
  <Characters>12251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Гость</cp:lastModifiedBy>
  <cp:revision>2</cp:revision>
  <dcterms:created xsi:type="dcterms:W3CDTF">2020-11-11T14:49:00Z</dcterms:created>
  <dcterms:modified xsi:type="dcterms:W3CDTF">2020-11-11T14:49:00Z</dcterms:modified>
</cp:coreProperties>
</file>