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87B" w:rsidRPr="00C936A3" w:rsidRDefault="00B7787B" w:rsidP="00C936A3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936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Детский сад для ребенка – это первое серьезное испытание в жизни, первая ступень к взрослой жизни. Здесь он учится жить в коллективе, знакомится со сверстниками, познает навыки социального поведения. Однако есть дети, которым времяпровождение в детском саду дается с трудом. Одним из самых странных и обидных проявлений этого некомфортного поведения является привычка кусаться.</w:t>
      </w:r>
    </w:p>
    <w:p w:rsidR="008C0EC9" w:rsidRPr="00C936A3" w:rsidRDefault="00FE02B4" w:rsidP="00C936A3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936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С проблемой детских укусов сталкиваются и педагоги, и родители детей младшего дошкольного возраста. Неприятно всем: укушенному и укусившему, родителям с обеих сторон и, конечно же, педагогу. Почему ребенок кусается? Что делать? Эти важные вопросы являются первой реакцией на ситуацию, возникновение которой, как правило, продиктовано возрастными особенностями ребенка и сложившейся вокруг него неблагоприятной психологической обстановкой дома и/или в детском саду.</w:t>
      </w:r>
    </w:p>
    <w:p w:rsidR="00C936A3" w:rsidRPr="00C936A3" w:rsidRDefault="00C936A3" w:rsidP="00C936A3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936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таком возрасте ребенок не умеет по-другому </w:t>
      </w:r>
      <w:proofErr w:type="spellStart"/>
      <w:r w:rsidRPr="00C936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коммуницировать</w:t>
      </w:r>
      <w:proofErr w:type="spellEnd"/>
      <w:r w:rsidRPr="00C936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социуме. Он только познает мир и применяет любой способ общения, какой умеет. А если малыш еще и говорить не умеет, то только тактильный контакт (драки, укусы, толчки) помогает отстоять свои границы или выразить свою просьбу. Безусловно, взрослые должны четко объяснять, что ребенку можно делать, а что — непозволительно. Говорить, </w:t>
      </w:r>
      <w:proofErr w:type="gramStart"/>
      <w:r w:rsidRPr="00C936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</w:t>
      </w:r>
      <w:proofErr w:type="gramEnd"/>
      <w:r w:rsidRPr="00C936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когда применяешь силу (кусаешь, бьешь) — причиняешь боль. Какая модель поведения в семье у детей обидчиков — тоже немаловажный </w:t>
      </w:r>
      <w:proofErr w:type="gramStart"/>
      <w:r w:rsidRPr="00C936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фактор .</w:t>
      </w:r>
      <w:proofErr w:type="gramEnd"/>
    </w:p>
    <w:p w:rsidR="00DF45F4" w:rsidRPr="00C936A3" w:rsidRDefault="00DF45F4" w:rsidP="00C936A3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C936A3">
        <w:rPr>
          <w:rStyle w:val="c1"/>
          <w:color w:val="000000"/>
          <w:sz w:val="28"/>
          <w:szCs w:val="28"/>
        </w:rPr>
        <w:t xml:space="preserve">  Причины детских укусов могут быть разнообразны, но это всегда проявление агрессивности. Ее возникновение может быть обусловлено такими факторами как неблагополучная внутрисемейная обстановка, неумение ребенка выражать свои желания </w:t>
      </w:r>
      <w:proofErr w:type="spellStart"/>
      <w:r w:rsidRPr="00C936A3">
        <w:rPr>
          <w:rStyle w:val="c1"/>
          <w:color w:val="000000"/>
          <w:sz w:val="28"/>
          <w:szCs w:val="28"/>
        </w:rPr>
        <w:t>вербалъно</w:t>
      </w:r>
      <w:proofErr w:type="spellEnd"/>
      <w:r w:rsidRPr="00C936A3">
        <w:rPr>
          <w:rStyle w:val="c1"/>
          <w:color w:val="000000"/>
          <w:sz w:val="28"/>
          <w:szCs w:val="28"/>
        </w:rPr>
        <w:t xml:space="preserve"> и, конечно же, это особенность возрастного развития малыша. При попадании малыша 2—3-х лет в новую социальную</w:t>
      </w:r>
      <w:r w:rsidR="00031D20" w:rsidRPr="00C936A3">
        <w:rPr>
          <w:color w:val="000000"/>
          <w:sz w:val="28"/>
          <w:szCs w:val="28"/>
        </w:rPr>
        <w:t xml:space="preserve"> </w:t>
      </w:r>
      <w:r w:rsidRPr="00C936A3">
        <w:rPr>
          <w:rStyle w:val="c1"/>
          <w:color w:val="000000"/>
          <w:sz w:val="28"/>
          <w:szCs w:val="28"/>
        </w:rPr>
        <w:t>ситуацию происходит кардинальное изменение образа жизни, расширяется его круг общения и, как следствие, появляются негативные эмоции — упрямство, плаксивость, страх... Если эти негативные эмоции продолжаются дольше шести недель, то «</w:t>
      </w:r>
      <w:proofErr w:type="spellStart"/>
      <w:r w:rsidRPr="00C936A3">
        <w:rPr>
          <w:rStyle w:val="c1"/>
          <w:color w:val="000000"/>
          <w:sz w:val="28"/>
          <w:szCs w:val="28"/>
        </w:rPr>
        <w:t>кусание</w:t>
      </w:r>
      <w:proofErr w:type="spellEnd"/>
      <w:r w:rsidRPr="00C936A3">
        <w:rPr>
          <w:rStyle w:val="c1"/>
          <w:color w:val="000000"/>
          <w:sz w:val="28"/>
          <w:szCs w:val="28"/>
        </w:rPr>
        <w:t>», связанное с периодом адаптации, превратится в постоянный способ отстаивания своих желаний в среде сверстников, и справиться с ними будет достаточно тяжело.</w:t>
      </w:r>
    </w:p>
    <w:p w:rsidR="00C936A3" w:rsidRDefault="00031D20" w:rsidP="00C936A3">
      <w:pPr>
        <w:pStyle w:val="c0"/>
        <w:shd w:val="clear" w:color="auto" w:fill="FFFFFF"/>
        <w:spacing w:before="0" w:beforeAutospacing="0" w:after="0"/>
        <w:ind w:left="720"/>
        <w:jc w:val="both"/>
        <w:rPr>
          <w:rStyle w:val="c1"/>
          <w:color w:val="000000"/>
          <w:sz w:val="28"/>
          <w:szCs w:val="28"/>
        </w:rPr>
      </w:pPr>
      <w:r w:rsidRPr="00C936A3">
        <w:rPr>
          <w:rStyle w:val="c1"/>
          <w:color w:val="000000"/>
          <w:sz w:val="28"/>
          <w:szCs w:val="28"/>
          <w:u w:val="single"/>
        </w:rPr>
        <w:t>Обобщая причины детской «</w:t>
      </w:r>
      <w:proofErr w:type="spellStart"/>
      <w:r w:rsidRPr="00C936A3">
        <w:rPr>
          <w:rStyle w:val="c1"/>
          <w:color w:val="000000"/>
          <w:sz w:val="28"/>
          <w:szCs w:val="28"/>
          <w:u w:val="single"/>
        </w:rPr>
        <w:t>кусачести</w:t>
      </w:r>
      <w:proofErr w:type="spellEnd"/>
      <w:r w:rsidRPr="00C936A3">
        <w:rPr>
          <w:rStyle w:val="c1"/>
          <w:color w:val="000000"/>
          <w:sz w:val="28"/>
          <w:szCs w:val="28"/>
          <w:u w:val="single"/>
        </w:rPr>
        <w:t>», можно выделить следующие:</w:t>
      </w:r>
    </w:p>
    <w:p w:rsidR="0095081B" w:rsidRPr="00C936A3" w:rsidRDefault="00031D20" w:rsidP="00C936A3">
      <w:pPr>
        <w:pStyle w:val="c0"/>
        <w:numPr>
          <w:ilvl w:val="0"/>
          <w:numId w:val="1"/>
        </w:numPr>
        <w:shd w:val="clear" w:color="auto" w:fill="FFFFFF"/>
        <w:spacing w:before="0" w:beforeAutospacing="0" w:after="0"/>
        <w:jc w:val="both"/>
        <w:rPr>
          <w:rStyle w:val="c1"/>
          <w:color w:val="000000"/>
          <w:sz w:val="28"/>
          <w:szCs w:val="28"/>
        </w:rPr>
      </w:pPr>
      <w:bookmarkStart w:id="0" w:name="_GoBack"/>
      <w:bookmarkEnd w:id="0"/>
      <w:r w:rsidRPr="00C936A3">
        <w:rPr>
          <w:rStyle w:val="c1"/>
          <w:color w:val="000000"/>
          <w:sz w:val="28"/>
          <w:szCs w:val="28"/>
        </w:rPr>
        <w:t>Тяжелая атмосфера в семье</w:t>
      </w:r>
    </w:p>
    <w:p w:rsidR="0095081B" w:rsidRPr="00C936A3" w:rsidRDefault="00031D20" w:rsidP="00C936A3">
      <w:pPr>
        <w:pStyle w:val="c0"/>
        <w:numPr>
          <w:ilvl w:val="0"/>
          <w:numId w:val="1"/>
        </w:numPr>
        <w:shd w:val="clear" w:color="auto" w:fill="FFFFFF"/>
        <w:spacing w:before="0" w:beforeAutospacing="0" w:after="0"/>
        <w:jc w:val="both"/>
        <w:rPr>
          <w:rStyle w:val="c1"/>
          <w:color w:val="000000"/>
          <w:sz w:val="28"/>
          <w:szCs w:val="28"/>
        </w:rPr>
      </w:pPr>
      <w:r w:rsidRPr="00C936A3">
        <w:rPr>
          <w:rStyle w:val="c1"/>
          <w:color w:val="000000"/>
          <w:sz w:val="28"/>
          <w:szCs w:val="28"/>
        </w:rPr>
        <w:t>Реакция на боль или аллергические проявления</w:t>
      </w:r>
    </w:p>
    <w:p w:rsidR="0095081B" w:rsidRPr="00C936A3" w:rsidRDefault="00031D20" w:rsidP="00C936A3">
      <w:pPr>
        <w:pStyle w:val="c0"/>
        <w:numPr>
          <w:ilvl w:val="0"/>
          <w:numId w:val="1"/>
        </w:numPr>
        <w:shd w:val="clear" w:color="auto" w:fill="FFFFFF"/>
        <w:spacing w:before="0" w:beforeAutospacing="0" w:after="0"/>
        <w:jc w:val="both"/>
        <w:rPr>
          <w:rStyle w:val="c1"/>
          <w:color w:val="000000"/>
          <w:sz w:val="28"/>
          <w:szCs w:val="28"/>
        </w:rPr>
      </w:pPr>
      <w:r w:rsidRPr="00C936A3">
        <w:rPr>
          <w:rStyle w:val="c1"/>
          <w:color w:val="000000"/>
          <w:sz w:val="28"/>
          <w:szCs w:val="28"/>
        </w:rPr>
        <w:t xml:space="preserve">Обида или злость на кого-то из домочадцев или детей в коллективе </w:t>
      </w:r>
    </w:p>
    <w:p w:rsidR="0095081B" w:rsidRPr="00C936A3" w:rsidRDefault="00031D20" w:rsidP="00C936A3">
      <w:pPr>
        <w:pStyle w:val="c0"/>
        <w:numPr>
          <w:ilvl w:val="0"/>
          <w:numId w:val="1"/>
        </w:numPr>
        <w:shd w:val="clear" w:color="auto" w:fill="FFFFFF"/>
        <w:spacing w:before="0" w:beforeAutospacing="0" w:after="0"/>
        <w:jc w:val="both"/>
        <w:rPr>
          <w:rStyle w:val="c1"/>
          <w:color w:val="000000"/>
          <w:sz w:val="28"/>
          <w:szCs w:val="28"/>
        </w:rPr>
      </w:pPr>
      <w:r w:rsidRPr="00C936A3">
        <w:rPr>
          <w:rStyle w:val="c1"/>
          <w:color w:val="000000"/>
          <w:sz w:val="28"/>
          <w:szCs w:val="28"/>
        </w:rPr>
        <w:t xml:space="preserve">Много запретов </w:t>
      </w:r>
    </w:p>
    <w:p w:rsidR="0095081B" w:rsidRPr="00C936A3" w:rsidRDefault="00031D20" w:rsidP="00C936A3">
      <w:pPr>
        <w:pStyle w:val="c0"/>
        <w:numPr>
          <w:ilvl w:val="0"/>
          <w:numId w:val="1"/>
        </w:numPr>
        <w:shd w:val="clear" w:color="auto" w:fill="FFFFFF"/>
        <w:spacing w:before="0" w:beforeAutospacing="0" w:after="0"/>
        <w:jc w:val="both"/>
        <w:rPr>
          <w:rStyle w:val="c1"/>
          <w:color w:val="000000"/>
          <w:sz w:val="28"/>
          <w:szCs w:val="28"/>
        </w:rPr>
      </w:pPr>
      <w:r w:rsidRPr="00C936A3">
        <w:rPr>
          <w:rStyle w:val="c1"/>
          <w:color w:val="000000"/>
          <w:sz w:val="28"/>
          <w:szCs w:val="28"/>
        </w:rPr>
        <w:t>Неумение выражать свои чувства другим способом</w:t>
      </w:r>
    </w:p>
    <w:p w:rsidR="0095081B" w:rsidRPr="00C936A3" w:rsidRDefault="00031D20" w:rsidP="00C936A3">
      <w:pPr>
        <w:pStyle w:val="c0"/>
        <w:numPr>
          <w:ilvl w:val="0"/>
          <w:numId w:val="1"/>
        </w:numPr>
        <w:shd w:val="clear" w:color="auto" w:fill="FFFFFF"/>
        <w:spacing w:before="0" w:beforeAutospacing="0" w:after="0"/>
        <w:jc w:val="both"/>
        <w:rPr>
          <w:rStyle w:val="c1"/>
          <w:color w:val="000000"/>
          <w:sz w:val="28"/>
          <w:szCs w:val="28"/>
        </w:rPr>
      </w:pPr>
      <w:r w:rsidRPr="00C936A3">
        <w:rPr>
          <w:rStyle w:val="c1"/>
          <w:color w:val="000000"/>
          <w:sz w:val="28"/>
          <w:szCs w:val="28"/>
        </w:rPr>
        <w:lastRenderedPageBreak/>
        <w:t xml:space="preserve">Дурной пример сверстников </w:t>
      </w:r>
    </w:p>
    <w:p w:rsidR="00031D20" w:rsidRPr="00C936A3" w:rsidRDefault="00031D20" w:rsidP="00C936A3">
      <w:pPr>
        <w:pStyle w:val="c0"/>
        <w:numPr>
          <w:ilvl w:val="0"/>
          <w:numId w:val="1"/>
        </w:numPr>
        <w:shd w:val="clear" w:color="auto" w:fill="FFFFFF"/>
        <w:spacing w:before="0" w:beforeAutospacing="0" w:after="0"/>
        <w:jc w:val="both"/>
        <w:rPr>
          <w:rStyle w:val="c1"/>
          <w:color w:val="000000"/>
          <w:sz w:val="28"/>
          <w:szCs w:val="28"/>
        </w:rPr>
      </w:pPr>
      <w:r w:rsidRPr="00C936A3">
        <w:rPr>
          <w:rStyle w:val="c1"/>
          <w:color w:val="000000"/>
          <w:sz w:val="28"/>
          <w:szCs w:val="28"/>
        </w:rPr>
        <w:t xml:space="preserve">Излишняя активность, </w:t>
      </w:r>
      <w:proofErr w:type="spellStart"/>
      <w:r w:rsidRPr="00C936A3">
        <w:rPr>
          <w:rStyle w:val="c1"/>
          <w:color w:val="000000"/>
          <w:sz w:val="28"/>
          <w:szCs w:val="28"/>
        </w:rPr>
        <w:t>гиперактивность</w:t>
      </w:r>
      <w:proofErr w:type="spellEnd"/>
      <w:r w:rsidRPr="00C936A3">
        <w:rPr>
          <w:rStyle w:val="c1"/>
          <w:color w:val="000000"/>
          <w:sz w:val="28"/>
          <w:szCs w:val="28"/>
        </w:rPr>
        <w:t xml:space="preserve"> детей.</w:t>
      </w:r>
    </w:p>
    <w:p w:rsidR="00B7787B" w:rsidRPr="00C936A3" w:rsidRDefault="00B7787B" w:rsidP="00C936A3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i/>
          <w:iCs/>
          <w:color w:val="000000"/>
          <w:sz w:val="28"/>
          <w:szCs w:val="28"/>
        </w:rPr>
      </w:pPr>
      <w:r w:rsidRPr="00C936A3">
        <w:rPr>
          <w:rStyle w:val="c1"/>
          <w:i/>
          <w:iCs/>
          <w:color w:val="000000"/>
          <w:sz w:val="28"/>
          <w:szCs w:val="28"/>
        </w:rPr>
        <w:t>Если вы заметили, что ребенок кусается, поступайте следующим</w:t>
      </w:r>
      <w:r w:rsidRPr="00C936A3">
        <w:rPr>
          <w:rStyle w:val="c1"/>
          <w:color w:val="000000"/>
          <w:sz w:val="28"/>
          <w:szCs w:val="28"/>
        </w:rPr>
        <w:t> </w:t>
      </w:r>
      <w:r w:rsidRPr="00C936A3">
        <w:rPr>
          <w:rStyle w:val="c1"/>
          <w:i/>
          <w:iCs/>
          <w:color w:val="000000"/>
          <w:sz w:val="28"/>
          <w:szCs w:val="28"/>
        </w:rPr>
        <w:t>образом:</w:t>
      </w:r>
    </w:p>
    <w:p w:rsidR="006C302A" w:rsidRPr="00C936A3" w:rsidRDefault="006C302A" w:rsidP="00C936A3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936A3">
        <w:rPr>
          <w:color w:val="111111"/>
          <w:sz w:val="28"/>
          <w:szCs w:val="28"/>
        </w:rPr>
        <w:t>Не следует </w:t>
      </w:r>
      <w:r w:rsidRPr="00C936A3">
        <w:rPr>
          <w:rStyle w:val="a5"/>
          <w:color w:val="111111"/>
          <w:sz w:val="28"/>
          <w:szCs w:val="28"/>
          <w:bdr w:val="none" w:sz="0" w:space="0" w:color="auto" w:frame="1"/>
        </w:rPr>
        <w:t>кусать ребенка в ответ</w:t>
      </w:r>
      <w:r w:rsidRPr="00C936A3">
        <w:rPr>
          <w:color w:val="111111"/>
          <w:sz w:val="28"/>
          <w:szCs w:val="28"/>
        </w:rPr>
        <w:t>, иначе у него закрепится понимание того, что именно так и следует защищаться, отстаивать свое мнение. Нельзя кричать или бить </w:t>
      </w:r>
      <w:r w:rsidRPr="00C936A3">
        <w:rPr>
          <w:rStyle w:val="a5"/>
          <w:color w:val="111111"/>
          <w:sz w:val="28"/>
          <w:szCs w:val="28"/>
          <w:bdr w:val="none" w:sz="0" w:space="0" w:color="auto" w:frame="1"/>
        </w:rPr>
        <w:t>ребенка</w:t>
      </w:r>
      <w:r w:rsidRPr="00C936A3">
        <w:rPr>
          <w:color w:val="111111"/>
          <w:sz w:val="28"/>
          <w:szCs w:val="28"/>
        </w:rPr>
        <w:t>. Кого-либо </w:t>
      </w:r>
      <w:r w:rsidRPr="00C936A3">
        <w:rPr>
          <w:rStyle w:val="a5"/>
          <w:color w:val="111111"/>
          <w:sz w:val="28"/>
          <w:szCs w:val="28"/>
          <w:bdr w:val="none" w:sz="0" w:space="0" w:color="auto" w:frame="1"/>
        </w:rPr>
        <w:t>кусая</w:t>
      </w:r>
      <w:r w:rsidRPr="00C936A3">
        <w:rPr>
          <w:color w:val="111111"/>
          <w:sz w:val="28"/>
          <w:szCs w:val="28"/>
        </w:rPr>
        <w:t>, </w:t>
      </w:r>
      <w:r w:rsidRPr="00C936A3">
        <w:rPr>
          <w:rStyle w:val="a5"/>
          <w:color w:val="111111"/>
          <w:sz w:val="28"/>
          <w:szCs w:val="28"/>
          <w:bdr w:val="none" w:sz="0" w:space="0" w:color="auto" w:frame="1"/>
        </w:rPr>
        <w:t>ребенка</w:t>
      </w:r>
      <w:r w:rsidRPr="00C936A3">
        <w:rPr>
          <w:color w:val="111111"/>
          <w:sz w:val="28"/>
          <w:szCs w:val="28"/>
        </w:rPr>
        <w:t> переполняет чувство злости</w:t>
      </w:r>
      <w:r w:rsidRPr="00C936A3">
        <w:rPr>
          <w:color w:val="111111"/>
          <w:sz w:val="28"/>
          <w:szCs w:val="28"/>
        </w:rPr>
        <w:t>.</w:t>
      </w:r>
    </w:p>
    <w:p w:rsidR="006C302A" w:rsidRPr="00C936A3" w:rsidRDefault="006C302A" w:rsidP="00C936A3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936A3">
        <w:rPr>
          <w:color w:val="111111"/>
          <w:sz w:val="28"/>
          <w:szCs w:val="28"/>
        </w:rPr>
        <w:t>Итак, Вы узнали, что Ваш ребёнок </w:t>
      </w:r>
      <w:r w:rsidRPr="00C936A3">
        <w:rPr>
          <w:rStyle w:val="a5"/>
          <w:color w:val="111111"/>
          <w:sz w:val="28"/>
          <w:szCs w:val="28"/>
          <w:bdr w:val="none" w:sz="0" w:space="0" w:color="auto" w:frame="1"/>
        </w:rPr>
        <w:t>кусает других детей</w:t>
      </w:r>
      <w:r w:rsidRPr="00C936A3">
        <w:rPr>
          <w:color w:val="111111"/>
          <w:sz w:val="28"/>
          <w:szCs w:val="28"/>
        </w:rPr>
        <w:t>. Что Вы должны </w:t>
      </w:r>
      <w:r w:rsidRPr="00C936A3">
        <w:rPr>
          <w:rStyle w:val="a5"/>
          <w:color w:val="111111"/>
          <w:sz w:val="28"/>
          <w:szCs w:val="28"/>
          <w:bdr w:val="none" w:sz="0" w:space="0" w:color="auto" w:frame="1"/>
        </w:rPr>
        <w:t>сделать в первую очередь</w:t>
      </w:r>
      <w:r w:rsidRPr="00C936A3">
        <w:rPr>
          <w:color w:val="111111"/>
          <w:sz w:val="28"/>
          <w:szCs w:val="28"/>
        </w:rPr>
        <w:t>?</w:t>
      </w:r>
    </w:p>
    <w:p w:rsidR="006C302A" w:rsidRPr="00C936A3" w:rsidRDefault="006C302A" w:rsidP="00C936A3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936A3">
        <w:rPr>
          <w:rStyle w:val="a5"/>
          <w:color w:val="111111"/>
          <w:sz w:val="28"/>
          <w:szCs w:val="28"/>
          <w:bdr w:val="none" w:sz="0" w:space="0" w:color="auto" w:frame="1"/>
        </w:rPr>
        <w:t>Если</w:t>
      </w:r>
      <w:r w:rsidRPr="00C936A3">
        <w:rPr>
          <w:color w:val="111111"/>
          <w:sz w:val="28"/>
          <w:szCs w:val="28"/>
        </w:rPr>
        <w:t> все же укус состоялся. Утешьте пострадавшего, проявите к нему сочувствие на глазах укусившего его </w:t>
      </w:r>
      <w:r w:rsidRPr="00C936A3">
        <w:rPr>
          <w:rStyle w:val="a5"/>
          <w:color w:val="111111"/>
          <w:sz w:val="28"/>
          <w:szCs w:val="28"/>
          <w:bdr w:val="none" w:sz="0" w:space="0" w:color="auto" w:frame="1"/>
        </w:rPr>
        <w:t>ребенка</w:t>
      </w:r>
      <w:r w:rsidRPr="00C936A3">
        <w:rPr>
          <w:color w:val="111111"/>
          <w:sz w:val="28"/>
          <w:szCs w:val="28"/>
        </w:rPr>
        <w:t>. Таким образом, </w:t>
      </w:r>
      <w:r w:rsidRPr="00C936A3">
        <w:rPr>
          <w:rStyle w:val="a5"/>
          <w:color w:val="111111"/>
          <w:sz w:val="28"/>
          <w:szCs w:val="28"/>
          <w:bdr w:val="none" w:sz="0" w:space="0" w:color="auto" w:frame="1"/>
        </w:rPr>
        <w:t>ребенку</w:t>
      </w:r>
      <w:r w:rsidRPr="00C936A3">
        <w:rPr>
          <w:color w:val="111111"/>
          <w:sz w:val="28"/>
          <w:szCs w:val="28"/>
        </w:rPr>
        <w:t> подается пример того, как нужно выражать сочувствие. Дайте возможность </w:t>
      </w:r>
      <w:r w:rsidRPr="00C936A3">
        <w:rPr>
          <w:rStyle w:val="a5"/>
          <w:color w:val="111111"/>
          <w:sz w:val="28"/>
          <w:szCs w:val="28"/>
          <w:bdr w:val="none" w:sz="0" w:space="0" w:color="auto" w:frame="1"/>
        </w:rPr>
        <w:t>ребенку загладить свою вину</w:t>
      </w:r>
      <w:r w:rsidRPr="00C936A3">
        <w:rPr>
          <w:color w:val="111111"/>
          <w:sz w:val="28"/>
          <w:szCs w:val="28"/>
        </w:rPr>
        <w:t>, предложите ему наложить пластырь на место </w:t>
      </w:r>
      <w:r w:rsidRPr="00C936A3">
        <w:rPr>
          <w:rStyle w:val="a5"/>
          <w:color w:val="111111"/>
          <w:sz w:val="28"/>
          <w:szCs w:val="28"/>
          <w:bdr w:val="none" w:sz="0" w:space="0" w:color="auto" w:frame="1"/>
        </w:rPr>
        <w:t>укуса</w:t>
      </w:r>
      <w:r w:rsidRPr="00C936A3">
        <w:rPr>
          <w:color w:val="111111"/>
          <w:sz w:val="28"/>
          <w:szCs w:val="28"/>
        </w:rPr>
        <w:t>, извиниться, нарисовать рисунок и подарить пострадавшему.</w:t>
      </w:r>
    </w:p>
    <w:p w:rsidR="006C302A" w:rsidRPr="00C936A3" w:rsidRDefault="006C302A" w:rsidP="00C936A3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7787B" w:rsidRPr="00C936A3" w:rsidRDefault="00B7787B" w:rsidP="00C936A3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936A3">
        <w:rPr>
          <w:rStyle w:val="c1"/>
          <w:color w:val="000000"/>
          <w:sz w:val="28"/>
          <w:szCs w:val="28"/>
        </w:rPr>
        <w:t>1. Твердо и спокойно скажите ему, что кусаться нехорошо. Объясните, что укушенному ребенку очень больно и, если возможно, привлеките укусившего к помощи пострадавшему, вместе погладьте того по руке.</w:t>
      </w:r>
    </w:p>
    <w:p w:rsidR="00B7787B" w:rsidRPr="00C936A3" w:rsidRDefault="00B7787B" w:rsidP="00C936A3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936A3">
        <w:rPr>
          <w:rStyle w:val="c1"/>
          <w:color w:val="000000"/>
          <w:sz w:val="28"/>
          <w:szCs w:val="28"/>
        </w:rPr>
        <w:t xml:space="preserve">2. Проговорите с ребенком несколько простых фраз, выражающих его недовольство, </w:t>
      </w:r>
      <w:proofErr w:type="gramStart"/>
      <w:r w:rsidRPr="00C936A3">
        <w:rPr>
          <w:rStyle w:val="c1"/>
          <w:color w:val="000000"/>
          <w:sz w:val="28"/>
          <w:szCs w:val="28"/>
        </w:rPr>
        <w:t>например</w:t>
      </w:r>
      <w:proofErr w:type="gramEnd"/>
      <w:r w:rsidRPr="00C936A3">
        <w:rPr>
          <w:rStyle w:val="c1"/>
          <w:color w:val="000000"/>
          <w:sz w:val="28"/>
          <w:szCs w:val="28"/>
        </w:rPr>
        <w:t>: «Нет», «Не хочу», «Я сержусь!». Попробуйте научить его говорить эти фразы, когда необходимо.</w:t>
      </w:r>
    </w:p>
    <w:p w:rsidR="00B7787B" w:rsidRPr="00C936A3" w:rsidRDefault="00B7787B" w:rsidP="00C936A3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936A3">
        <w:rPr>
          <w:rStyle w:val="c1"/>
          <w:color w:val="000000"/>
          <w:sz w:val="28"/>
          <w:szCs w:val="28"/>
        </w:rPr>
        <w:t>3. Организовывайте и поощряйте игры с песком, водой, глиной, так как эти материалы успокаивают, способствуют снижению агрессии.</w:t>
      </w:r>
    </w:p>
    <w:p w:rsidR="00B7787B" w:rsidRPr="00C936A3" w:rsidRDefault="00B7787B" w:rsidP="00C936A3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936A3">
        <w:rPr>
          <w:rStyle w:val="c1"/>
          <w:color w:val="000000"/>
          <w:sz w:val="28"/>
          <w:szCs w:val="28"/>
        </w:rPr>
        <w:t>4. Обязательно дайте ребенку возможность как можно больше рисовать карандашами, фломастерами, мелками и, особенно, красками.</w:t>
      </w:r>
    </w:p>
    <w:p w:rsidR="00B7787B" w:rsidRPr="00C936A3" w:rsidRDefault="00B7787B" w:rsidP="00C936A3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936A3">
        <w:rPr>
          <w:rStyle w:val="c1"/>
          <w:color w:val="000000"/>
          <w:sz w:val="28"/>
          <w:szCs w:val="28"/>
        </w:rPr>
        <w:t>5. В распоряжении ребенка должно быть достаточно строительных материалов — кубиков или крупного конструктора.</w:t>
      </w:r>
    </w:p>
    <w:p w:rsidR="00B7787B" w:rsidRPr="00C936A3" w:rsidRDefault="00B7787B" w:rsidP="00C936A3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936A3">
        <w:rPr>
          <w:rStyle w:val="c1"/>
          <w:color w:val="000000"/>
          <w:sz w:val="28"/>
          <w:szCs w:val="28"/>
        </w:rPr>
        <w:t>6. Дома ребенку как можно чаще давайте «грызть» твердую пищу: морковь, капусту, яблоко, огурец, сухари, баранки и т.п.</w:t>
      </w:r>
    </w:p>
    <w:p w:rsidR="00B7787B" w:rsidRPr="00C936A3" w:rsidRDefault="00B7787B" w:rsidP="00C936A3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936A3">
        <w:rPr>
          <w:rStyle w:val="c1"/>
          <w:color w:val="000000"/>
          <w:sz w:val="28"/>
          <w:szCs w:val="28"/>
        </w:rPr>
        <w:t>7. У ребенка должно быть место, где он может ползать, валяться, кувыркаться.</w:t>
      </w:r>
    </w:p>
    <w:p w:rsidR="00B7787B" w:rsidRPr="00C936A3" w:rsidRDefault="00B7787B" w:rsidP="00C936A3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936A3">
        <w:rPr>
          <w:rStyle w:val="c1"/>
          <w:color w:val="000000"/>
          <w:sz w:val="28"/>
          <w:szCs w:val="28"/>
        </w:rPr>
        <w:t>8. Никогда не решайте свои проблемы при детях с помощью крика и кулаков!</w:t>
      </w:r>
    </w:p>
    <w:p w:rsidR="00B7787B" w:rsidRPr="00C936A3" w:rsidRDefault="00B7787B" w:rsidP="00C936A3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936A3">
        <w:rPr>
          <w:rStyle w:val="c1"/>
          <w:color w:val="000000"/>
          <w:sz w:val="28"/>
          <w:szCs w:val="28"/>
        </w:rPr>
        <w:t>9. Если ребенок недавно пришел в детский сад, не требуйте от него скорейшего приучения к туалету, дайте ему некоторое время (примерно три недели), чтобы освоиться в группе.</w:t>
      </w:r>
    </w:p>
    <w:p w:rsidR="00B7787B" w:rsidRPr="00C936A3" w:rsidRDefault="00B7787B" w:rsidP="00C936A3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936A3">
        <w:rPr>
          <w:rStyle w:val="c1"/>
          <w:color w:val="000000"/>
          <w:sz w:val="28"/>
          <w:szCs w:val="28"/>
        </w:rPr>
        <w:t>10. Избегайте ситуаций, когда ребенок может оказаться в тесной кучке других детей, постарайтесь обеспечить ему свободное пространство.</w:t>
      </w:r>
    </w:p>
    <w:p w:rsidR="00B7787B" w:rsidRPr="00C936A3" w:rsidRDefault="00B7787B" w:rsidP="00C936A3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936A3">
        <w:rPr>
          <w:rStyle w:val="c1"/>
          <w:color w:val="000000"/>
          <w:sz w:val="28"/>
          <w:szCs w:val="28"/>
        </w:rPr>
        <w:t>11. Всегда соблюдайте режим дня, четко чередуя активную деятельность с отдыхом и приемами пищи в определенное время.</w:t>
      </w:r>
    </w:p>
    <w:p w:rsidR="00B7787B" w:rsidRPr="00C936A3" w:rsidRDefault="00B7787B" w:rsidP="00C936A3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C936A3">
        <w:rPr>
          <w:rStyle w:val="c1"/>
          <w:color w:val="000000"/>
          <w:sz w:val="28"/>
          <w:szCs w:val="28"/>
        </w:rPr>
        <w:t>12. Помните, выражение вашего лица всегда отражается на лицах детей. Будьте доброжелательны, больше улыбайтесь всем детям без исключения, не хмурьтесь! Знайте, ребенок перестанет кусаться, если вы в это верите и помогаете ему.</w:t>
      </w:r>
    </w:p>
    <w:p w:rsidR="001600C0" w:rsidRPr="00C936A3" w:rsidRDefault="001600C0" w:rsidP="00C936A3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600C0" w:rsidRPr="00C936A3" w:rsidRDefault="001600C0" w:rsidP="00C936A3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C936A3">
        <w:rPr>
          <w:color w:val="111111"/>
          <w:sz w:val="28"/>
          <w:szCs w:val="28"/>
        </w:rPr>
        <w:lastRenderedPageBreak/>
        <w:t>Обязательно дайте ребёнку возможность как можно больше рисовать карандашами, фломастерами, мелками и, особенно, красками.</w:t>
      </w:r>
    </w:p>
    <w:p w:rsidR="001600C0" w:rsidRPr="00C936A3" w:rsidRDefault="001600C0" w:rsidP="00C936A3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936A3">
        <w:rPr>
          <w:color w:val="111111"/>
          <w:sz w:val="28"/>
          <w:szCs w:val="28"/>
        </w:rPr>
        <w:t>Дома ребёнку как можно чаще давайте </w:t>
      </w:r>
      <w:r w:rsidRPr="00C936A3">
        <w:rPr>
          <w:i/>
          <w:iCs/>
          <w:color w:val="111111"/>
          <w:sz w:val="28"/>
          <w:szCs w:val="28"/>
          <w:bdr w:val="none" w:sz="0" w:space="0" w:color="auto" w:frame="1"/>
        </w:rPr>
        <w:t>«грызть»</w:t>
      </w:r>
      <w:r w:rsidRPr="00C936A3">
        <w:rPr>
          <w:color w:val="111111"/>
          <w:sz w:val="28"/>
          <w:szCs w:val="28"/>
        </w:rPr>
        <w:t> твё</w:t>
      </w:r>
      <w:r w:rsidRPr="00C936A3">
        <w:rPr>
          <w:color w:val="111111"/>
          <w:sz w:val="28"/>
          <w:szCs w:val="28"/>
          <w:u w:val="single"/>
          <w:bdr w:val="none" w:sz="0" w:space="0" w:color="auto" w:frame="1"/>
        </w:rPr>
        <w:t>рдую пищу</w:t>
      </w:r>
      <w:r w:rsidRPr="00C936A3">
        <w:rPr>
          <w:color w:val="111111"/>
          <w:sz w:val="28"/>
          <w:szCs w:val="28"/>
        </w:rPr>
        <w:t>: морковь, капусту, яблоко, огурец, сухари, баранки и т. п.</w:t>
      </w:r>
    </w:p>
    <w:p w:rsidR="00DF45F4" w:rsidRPr="00C936A3" w:rsidRDefault="006E3209" w:rsidP="00C936A3">
      <w:pPr>
        <w:jc w:val="both"/>
        <w:rPr>
          <w:rFonts w:ascii="Times New Roman" w:hAnsi="Times New Roman" w:cs="Times New Roman"/>
          <w:sz w:val="28"/>
          <w:szCs w:val="28"/>
        </w:rPr>
      </w:pPr>
      <w:r w:rsidRPr="00C936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Всегда соблюдайте режим дня, чётко чередуя активную деятельность с отдыхом и приёмами пищи в определённое время.</w:t>
      </w:r>
    </w:p>
    <w:sectPr w:rsidR="00DF45F4" w:rsidRPr="00C936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2D3BEC"/>
    <w:multiLevelType w:val="hybridMultilevel"/>
    <w:tmpl w:val="379475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FEE"/>
    <w:rsid w:val="00031D20"/>
    <w:rsid w:val="001600C0"/>
    <w:rsid w:val="00160838"/>
    <w:rsid w:val="004F3FEE"/>
    <w:rsid w:val="005B66A3"/>
    <w:rsid w:val="006C302A"/>
    <w:rsid w:val="006E3209"/>
    <w:rsid w:val="008C0EC9"/>
    <w:rsid w:val="0095081B"/>
    <w:rsid w:val="00B7787B"/>
    <w:rsid w:val="00C936A3"/>
    <w:rsid w:val="00DF45F4"/>
    <w:rsid w:val="00FE0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554CF"/>
  <w15:chartTrackingRefBased/>
  <w15:docId w15:val="{016DF437-2280-437A-8B98-8216802A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DF45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F45F4"/>
  </w:style>
  <w:style w:type="character" w:styleId="a3">
    <w:name w:val="Hyperlink"/>
    <w:basedOn w:val="a0"/>
    <w:uiPriority w:val="99"/>
    <w:unhideWhenUsed/>
    <w:rsid w:val="00B7787B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6C3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C30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433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8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3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7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7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777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Владимир</cp:lastModifiedBy>
  <cp:revision>2</cp:revision>
  <dcterms:created xsi:type="dcterms:W3CDTF">2021-02-03T11:30:00Z</dcterms:created>
  <dcterms:modified xsi:type="dcterms:W3CDTF">2021-02-03T11:30:00Z</dcterms:modified>
</cp:coreProperties>
</file>