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C61" w:rsidRDefault="00152C61" w:rsidP="00152C61">
      <w:pPr>
        <w:pStyle w:val="a3"/>
        <w:shd w:val="clear" w:color="auto" w:fill="FFFFFF"/>
        <w:spacing w:before="0" w:beforeAutospacing="0" w:after="135" w:afterAutospacing="0"/>
        <w:jc w:val="center"/>
        <w:rPr>
          <w:rFonts w:ascii="Helvetica" w:hAnsi="Helvetica" w:cs="Helvetica"/>
          <w:b/>
          <w:color w:val="333333"/>
          <w:sz w:val="21"/>
          <w:szCs w:val="21"/>
        </w:rPr>
      </w:pPr>
      <w:r w:rsidRPr="006A6E26">
        <w:rPr>
          <w:rFonts w:ascii="Helvetica" w:hAnsi="Helvetica" w:cs="Helvetica"/>
          <w:b/>
          <w:color w:val="333333"/>
          <w:sz w:val="21"/>
          <w:szCs w:val="21"/>
        </w:rPr>
        <w:t>Технологии продуктивного чтения как</w:t>
      </w:r>
      <w:r w:rsidRPr="006A6E26">
        <w:rPr>
          <w:rFonts w:ascii="Helvetica" w:hAnsi="Helvetica" w:cs="Helvetica"/>
          <w:b/>
          <w:color w:val="333333"/>
          <w:sz w:val="21"/>
          <w:szCs w:val="21"/>
        </w:rPr>
        <w:br/>
        <w:t>средство формирования смежных языковых</w:t>
      </w:r>
      <w:r w:rsidRPr="006A6E26">
        <w:rPr>
          <w:rFonts w:ascii="Helvetica" w:hAnsi="Helvetica" w:cs="Helvetica"/>
          <w:b/>
          <w:color w:val="333333"/>
          <w:sz w:val="21"/>
          <w:szCs w:val="21"/>
        </w:rPr>
        <w:br/>
        <w:t>и речевых навыков и умений учащихся при</w:t>
      </w:r>
      <w:r w:rsidRPr="006A6E26">
        <w:rPr>
          <w:rFonts w:ascii="Helvetica" w:hAnsi="Helvetica" w:cs="Helvetica"/>
          <w:b/>
          <w:color w:val="333333"/>
          <w:sz w:val="21"/>
          <w:szCs w:val="21"/>
        </w:rPr>
        <w:br/>
        <w:t>подготовке к ГИА по иностранному языку</w:t>
      </w:r>
    </w:p>
    <w:p w:rsidR="00152C61" w:rsidRPr="006A6E26" w:rsidRDefault="00DB0A97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52C61" w:rsidRPr="006A6E26">
        <w:rPr>
          <w:rFonts w:ascii="Times New Roman" w:hAnsi="Times New Roman" w:cs="Times New Roman"/>
          <w:sz w:val="24"/>
          <w:szCs w:val="24"/>
        </w:rPr>
        <w:t xml:space="preserve">Чтение является составной частью ЕГЭ. В связи с этим чтение занимает существенное место в современных учебно-методических комплексах по иностранному языку на всех этапах обучения. </w:t>
      </w:r>
    </w:p>
    <w:p w:rsidR="00152C61" w:rsidRPr="006A6E26" w:rsidRDefault="00DB0A97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52C61" w:rsidRPr="006A6E26">
        <w:rPr>
          <w:rFonts w:ascii="Times New Roman" w:hAnsi="Times New Roman" w:cs="Times New Roman"/>
          <w:sz w:val="24"/>
          <w:szCs w:val="24"/>
        </w:rPr>
        <w:t xml:space="preserve">Раздел «Чтение» – объемный вид деятельности в ЕГЭ, который оценивает умение читать. </w:t>
      </w:r>
      <w:r w:rsidR="00152C61" w:rsidRPr="006A6E26">
        <w:rPr>
          <w:rFonts w:ascii="Times New Roman" w:hAnsi="Times New Roman" w:cs="Times New Roman"/>
          <w:b/>
          <w:bCs/>
          <w:sz w:val="24"/>
          <w:szCs w:val="24"/>
        </w:rPr>
        <w:t xml:space="preserve">Проблема </w:t>
      </w:r>
      <w:r w:rsidR="00152C61" w:rsidRPr="006A6E26">
        <w:rPr>
          <w:rFonts w:ascii="Times New Roman" w:hAnsi="Times New Roman" w:cs="Times New Roman"/>
          <w:sz w:val="24"/>
          <w:szCs w:val="24"/>
        </w:rPr>
        <w:t>в том, что анализ результатов подготовки к ЕГЭ показывает, что многим учащимся трудно дается выполнение раздела.Задачей обучения чтению как самостоятельному виду речевой деятельности является: научить учащихся извлекать информацию из текста в том объеме, который необходим для решения конкретной речевой задачи, используя определенные технологии чтения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Чтение может выступать и как средство формирования и контроля смежных речевых умений и языковых навыков, поскольку:</w:t>
      </w:r>
    </w:p>
    <w:p w:rsidR="00152C61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 xml:space="preserve">использование чтения позволяет учащимся оптимизировать процесс усвоения 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материала;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задания на контроль лексики и грамматики, аудирования, письма и устной речи предполагают умение читать и строятся на основе письменных текстов и инструкций;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упражнения на формирование и отработку всех навыков и умений также строятся с опорой на текст</w:t>
      </w:r>
      <w:r w:rsidR="00DB0A97">
        <w:rPr>
          <w:rFonts w:ascii="Times New Roman" w:hAnsi="Times New Roman" w:cs="Times New Roman"/>
          <w:sz w:val="24"/>
          <w:szCs w:val="24"/>
        </w:rPr>
        <w:t>.</w:t>
      </w:r>
      <w:r w:rsidRPr="006A6E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Существуют три компонента содержания обучению чтения- лингвистический, психологический и методологический.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6A6E26">
        <w:rPr>
          <w:rFonts w:ascii="Times New Roman" w:hAnsi="Times New Roman" w:cs="Times New Roman"/>
          <w:b/>
          <w:sz w:val="24"/>
          <w:szCs w:val="24"/>
        </w:rPr>
        <w:t>Лингвистический компонент: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Буквы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Буквосочетания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Слова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Словосочетания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Предложения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6A6E26">
        <w:rPr>
          <w:rFonts w:ascii="Times New Roman" w:hAnsi="Times New Roman" w:cs="Times New Roman"/>
          <w:b/>
          <w:sz w:val="24"/>
          <w:szCs w:val="24"/>
        </w:rPr>
        <w:t>Психологический компонент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Навыки чтения вслух  и про себя и Умения</w:t>
      </w:r>
      <w:r>
        <w:rPr>
          <w:rFonts w:ascii="Times New Roman" w:hAnsi="Times New Roman" w:cs="Times New Roman"/>
          <w:sz w:val="24"/>
          <w:szCs w:val="24"/>
        </w:rPr>
        <w:t xml:space="preserve"> учащихся</w:t>
      </w:r>
    </w:p>
    <w:p w:rsidR="00DB0A97" w:rsidRDefault="00DB0A97" w:rsidP="00152C6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b/>
          <w:sz w:val="24"/>
          <w:szCs w:val="24"/>
        </w:rPr>
        <w:t>Методологический компонент</w:t>
      </w:r>
      <w:r w:rsidRPr="006A6E26">
        <w:rPr>
          <w:rFonts w:ascii="Times New Roman" w:hAnsi="Times New Roman" w:cs="Times New Roman"/>
          <w:sz w:val="24"/>
          <w:szCs w:val="24"/>
        </w:rPr>
        <w:t>: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Умение читать по ключевым словам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Умение пользоваться транскрипцией  при чтении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Умение пользоваться справочными материалами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Умение осуществлять языковую догадку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Чтение может быть вслух и про себя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6A6E26">
        <w:rPr>
          <w:rFonts w:ascii="Times New Roman" w:hAnsi="Times New Roman" w:cs="Times New Roman"/>
          <w:b/>
          <w:sz w:val="24"/>
          <w:szCs w:val="24"/>
        </w:rPr>
        <w:t>Виды чтения: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1. Изучающее;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2. Ознакомительное;</w:t>
      </w:r>
    </w:p>
    <w:p w:rsidR="00152C61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3. Просмотровое;</w:t>
      </w:r>
    </w:p>
    <w:p w:rsidR="00DB0A97" w:rsidRDefault="00DB0A97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52C61" w:rsidRPr="006A6E26" w:rsidRDefault="00DB0A97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52C61" w:rsidRPr="006A6E26">
        <w:rPr>
          <w:rFonts w:ascii="Times New Roman" w:hAnsi="Times New Roman" w:cs="Times New Roman"/>
          <w:sz w:val="24"/>
          <w:szCs w:val="24"/>
        </w:rPr>
        <w:t>Изучающее чтение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2C61" w:rsidRPr="006A6E26">
        <w:rPr>
          <w:rFonts w:ascii="Times New Roman" w:hAnsi="Times New Roman" w:cs="Times New Roman"/>
          <w:sz w:val="24"/>
          <w:szCs w:val="24"/>
        </w:rPr>
        <w:t>- это внимательное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2C61" w:rsidRPr="006A6E26">
        <w:rPr>
          <w:rFonts w:ascii="Times New Roman" w:hAnsi="Times New Roman" w:cs="Times New Roman"/>
          <w:sz w:val="24"/>
          <w:szCs w:val="24"/>
        </w:rPr>
        <w:t xml:space="preserve"> вчитывание, проникновение в смысл при помощи анализа текста. Оно практикуется обычно на небольших по объему текстах определенной степени трудности, так как главная задача – качественная сторона чтения, полнота и точность понимания.</w:t>
      </w:r>
    </w:p>
    <w:p w:rsidR="00152C61" w:rsidRPr="006A6E26" w:rsidRDefault="00DB0A97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52C61" w:rsidRPr="006A6E26">
        <w:rPr>
          <w:rFonts w:ascii="Times New Roman" w:hAnsi="Times New Roman" w:cs="Times New Roman"/>
          <w:sz w:val="24"/>
          <w:szCs w:val="24"/>
        </w:rPr>
        <w:t>Ознакомительное</w:t>
      </w:r>
      <w:r>
        <w:rPr>
          <w:rFonts w:ascii="Times New Roman" w:hAnsi="Times New Roman" w:cs="Times New Roman"/>
          <w:sz w:val="24"/>
          <w:szCs w:val="24"/>
        </w:rPr>
        <w:t xml:space="preserve"> чтение –</w:t>
      </w:r>
      <w:r w:rsidR="00152C61" w:rsidRPr="006A6E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это </w:t>
      </w:r>
      <w:r w:rsidR="00152C61" w:rsidRPr="006A6E26">
        <w:rPr>
          <w:rFonts w:ascii="Times New Roman" w:hAnsi="Times New Roman" w:cs="Times New Roman"/>
          <w:sz w:val="24"/>
          <w:szCs w:val="24"/>
        </w:rPr>
        <w:t>извлечение основной информации, при этом делается ставка на воображение читателя, благодаря которому частично восполняется смысл текста</w:t>
      </w:r>
    </w:p>
    <w:p w:rsidR="00152C61" w:rsidRPr="006A6E26" w:rsidRDefault="00DB0A97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152C61" w:rsidRPr="006A6E26">
        <w:rPr>
          <w:rFonts w:ascii="Times New Roman" w:hAnsi="Times New Roman" w:cs="Times New Roman"/>
          <w:sz w:val="24"/>
          <w:szCs w:val="24"/>
        </w:rPr>
        <w:t>Просмотровое</w:t>
      </w:r>
      <w:r>
        <w:rPr>
          <w:rFonts w:ascii="Times New Roman" w:hAnsi="Times New Roman" w:cs="Times New Roman"/>
          <w:sz w:val="24"/>
          <w:szCs w:val="24"/>
        </w:rPr>
        <w:t xml:space="preserve"> чтение </w:t>
      </w:r>
      <w:r w:rsidR="00152C61" w:rsidRPr="006A6E26">
        <w:rPr>
          <w:rFonts w:ascii="Times New Roman" w:hAnsi="Times New Roman" w:cs="Times New Roman"/>
          <w:sz w:val="24"/>
          <w:szCs w:val="24"/>
        </w:rPr>
        <w:t>- общее представление о содержательно-смысловом плане текста: о чем идет в нем речь.</w:t>
      </w:r>
    </w:p>
    <w:p w:rsidR="00152C61" w:rsidRPr="006A6E26" w:rsidRDefault="00DB0A97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52C61" w:rsidRPr="006A6E26">
        <w:rPr>
          <w:rFonts w:ascii="Times New Roman" w:hAnsi="Times New Roman" w:cs="Times New Roman"/>
          <w:sz w:val="24"/>
          <w:szCs w:val="24"/>
        </w:rPr>
        <w:t>Большую роль в обучению чтению, особенно при подготовке к экзаменам является продуктивное чтение. Это - активная самос</w:t>
      </w:r>
      <w:r>
        <w:rPr>
          <w:rFonts w:ascii="Times New Roman" w:hAnsi="Times New Roman" w:cs="Times New Roman"/>
          <w:sz w:val="24"/>
          <w:szCs w:val="24"/>
        </w:rPr>
        <w:t>тоятельная деятельность ученика</w:t>
      </w:r>
      <w:r w:rsidR="00152C61" w:rsidRPr="006A6E26">
        <w:rPr>
          <w:rFonts w:ascii="Times New Roman" w:hAnsi="Times New Roman" w:cs="Times New Roman"/>
          <w:sz w:val="24"/>
          <w:szCs w:val="24"/>
        </w:rPr>
        <w:t>, полное вовлечение его в учебный процесс.</w:t>
      </w:r>
    </w:p>
    <w:p w:rsidR="00DB0A97" w:rsidRDefault="00DB0A97" w:rsidP="00152C6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52C61" w:rsidRDefault="00DB0A97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52C61" w:rsidRPr="006A6E26">
        <w:rPr>
          <w:rFonts w:ascii="Times New Roman" w:hAnsi="Times New Roman" w:cs="Times New Roman"/>
          <w:sz w:val="24"/>
          <w:szCs w:val="24"/>
        </w:rPr>
        <w:t>Как же нам работать с текстом</w:t>
      </w:r>
      <w:r w:rsidR="00152C61">
        <w:rPr>
          <w:rFonts w:ascii="Times New Roman" w:hAnsi="Times New Roman" w:cs="Times New Roman"/>
          <w:sz w:val="24"/>
          <w:szCs w:val="24"/>
        </w:rPr>
        <w:t xml:space="preserve"> при подготовке учащихся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 xml:space="preserve"> </w:t>
      </w:r>
      <w:r w:rsidR="00DB0A97">
        <w:rPr>
          <w:rFonts w:ascii="Times New Roman" w:hAnsi="Times New Roman" w:cs="Times New Roman"/>
          <w:sz w:val="24"/>
          <w:szCs w:val="24"/>
        </w:rPr>
        <w:t xml:space="preserve">  </w:t>
      </w:r>
      <w:r w:rsidRPr="006A6E26">
        <w:rPr>
          <w:rFonts w:ascii="Times New Roman" w:hAnsi="Times New Roman" w:cs="Times New Roman"/>
          <w:sz w:val="24"/>
          <w:szCs w:val="24"/>
        </w:rPr>
        <w:t>Существуют три этапа</w:t>
      </w:r>
    </w:p>
    <w:p w:rsidR="00DB0A97" w:rsidRDefault="00DB0A97" w:rsidP="00152C6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C35DFC">
        <w:rPr>
          <w:rFonts w:ascii="Times New Roman" w:hAnsi="Times New Roman" w:cs="Times New Roman"/>
          <w:b/>
          <w:sz w:val="24"/>
          <w:szCs w:val="24"/>
        </w:rPr>
        <w:t>Дотекстовый этап</w:t>
      </w:r>
      <w:r w:rsidRPr="006A6E26">
        <w:rPr>
          <w:rFonts w:ascii="Times New Roman" w:hAnsi="Times New Roman" w:cs="Times New Roman"/>
          <w:sz w:val="24"/>
          <w:szCs w:val="24"/>
        </w:rPr>
        <w:t>. Здесь необходимо 1.Определить речевую задачу для первого прочтения  2.Создать</w:t>
      </w:r>
      <w:r w:rsidR="00DB0A97">
        <w:rPr>
          <w:rFonts w:ascii="Times New Roman" w:hAnsi="Times New Roman" w:cs="Times New Roman"/>
          <w:sz w:val="24"/>
          <w:szCs w:val="24"/>
        </w:rPr>
        <w:t xml:space="preserve"> необходимый уровень мотивации </w:t>
      </w:r>
      <w:r w:rsidRPr="006A6E26">
        <w:rPr>
          <w:rFonts w:ascii="Times New Roman" w:hAnsi="Times New Roman" w:cs="Times New Roman"/>
          <w:sz w:val="24"/>
          <w:szCs w:val="24"/>
        </w:rPr>
        <w:t xml:space="preserve"> учащихся. 3. По возможности сократить уровень языковых и речевых трудностей</w:t>
      </w:r>
      <w:r w:rsidR="00DB0A97">
        <w:rPr>
          <w:rFonts w:ascii="Times New Roman" w:hAnsi="Times New Roman" w:cs="Times New Roman"/>
          <w:sz w:val="24"/>
          <w:szCs w:val="24"/>
        </w:rPr>
        <w:t>.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Есть упражнения, например, 1. Работа с заголовком. 2. Использование ассоциаций, связанных с именем автора. 3.Сформулировать предположения о тематике текста на основе имеющихся иллюстраций.4. Ознакомиться с новой лексикой и определить тематику/проблематику текста на основе языковой догадки.5. Просмотреть текст/первый абзац и определить, о чем этот текст.6. Прочесть вопросы/утверждения по тексту и определить его тематику и проблематику. И др.</w:t>
      </w:r>
    </w:p>
    <w:p w:rsidR="00DB0A97" w:rsidRDefault="00DB0A97" w:rsidP="00152C6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C35DFC">
        <w:rPr>
          <w:rFonts w:ascii="Times New Roman" w:hAnsi="Times New Roman" w:cs="Times New Roman"/>
          <w:b/>
          <w:sz w:val="24"/>
          <w:szCs w:val="24"/>
        </w:rPr>
        <w:t>Текстовый этап-</w:t>
      </w:r>
      <w:r w:rsidRPr="006A6E26">
        <w:rPr>
          <w:rFonts w:ascii="Times New Roman" w:hAnsi="Times New Roman" w:cs="Times New Roman"/>
          <w:sz w:val="24"/>
          <w:szCs w:val="24"/>
        </w:rPr>
        <w:t xml:space="preserve"> это степень сформированности различных языковых навыков и речевых умений.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 xml:space="preserve"> Упражнения и задания.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1. Найти/выбрать/прочесть/соединить/вставить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2. Догадаться:</w:t>
      </w:r>
      <w:r w:rsidR="00DB0A97">
        <w:rPr>
          <w:rFonts w:ascii="Times New Roman" w:hAnsi="Times New Roman" w:cs="Times New Roman"/>
          <w:sz w:val="24"/>
          <w:szCs w:val="24"/>
        </w:rPr>
        <w:t xml:space="preserve">  </w:t>
      </w:r>
      <w:r w:rsidRPr="006A6E26">
        <w:rPr>
          <w:rFonts w:ascii="Times New Roman" w:hAnsi="Times New Roman" w:cs="Times New Roman"/>
          <w:sz w:val="24"/>
          <w:szCs w:val="24"/>
        </w:rPr>
        <w:t>о значении слова или слов по контексту;</w:t>
      </w:r>
    </w:p>
    <w:p w:rsidR="00DB0A97" w:rsidRDefault="00DB0A97" w:rsidP="00152C6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C35DFC">
        <w:rPr>
          <w:rFonts w:ascii="Times New Roman" w:hAnsi="Times New Roman" w:cs="Times New Roman"/>
          <w:b/>
          <w:sz w:val="24"/>
          <w:szCs w:val="24"/>
        </w:rPr>
        <w:t>Послетекстовый этап</w:t>
      </w:r>
      <w:r w:rsidRPr="006A6E26">
        <w:rPr>
          <w:rFonts w:ascii="Times New Roman" w:hAnsi="Times New Roman" w:cs="Times New Roman"/>
          <w:sz w:val="24"/>
          <w:szCs w:val="24"/>
        </w:rPr>
        <w:t>. Цель:Использовать ситуацию текста в качестве языковой опоры для развития умений в устной и письменной речи.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Упражнения и задания.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1. Опровергнуть утверждения или согласиться с ними.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2. Доказать, что…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3. Охарактеризовать…  и т.д.</w:t>
      </w:r>
    </w:p>
    <w:p w:rsidR="00152C61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52C61" w:rsidRPr="006A6E26" w:rsidRDefault="00DB0A97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="00152C61" w:rsidRPr="006A6E26">
        <w:rPr>
          <w:rFonts w:ascii="Times New Roman" w:hAnsi="Times New Roman" w:cs="Times New Roman"/>
          <w:sz w:val="24"/>
          <w:szCs w:val="24"/>
        </w:rPr>
        <w:t>итать текст на английском языке - это не значит переводить каждое слово;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для понимания любого текста важную роль играет имеющийся у школьника жизненный опыт; при чтении текста следует опираться в первую очередь на то, что знакомо в нем (слова, выражения), и попытаться прогнозировать содержание текста, догадаться о значении незнакомых слов;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Большие сложности у учащихся среднего и старшего звена вызывают задания на множественный выбор в формате ЕГЭ и ГИА</w:t>
      </w:r>
      <w:r w:rsidR="00DB0A97">
        <w:rPr>
          <w:rFonts w:ascii="Times New Roman" w:hAnsi="Times New Roman" w:cs="Times New Roman"/>
          <w:sz w:val="24"/>
          <w:szCs w:val="24"/>
        </w:rPr>
        <w:t xml:space="preserve">, </w:t>
      </w:r>
      <w:r w:rsidRPr="006A6E26">
        <w:rPr>
          <w:rFonts w:ascii="Times New Roman" w:hAnsi="Times New Roman" w:cs="Times New Roman"/>
          <w:sz w:val="24"/>
          <w:szCs w:val="24"/>
        </w:rPr>
        <w:t xml:space="preserve"> где проверяется полное понимание текста. Поэтому важной задачей является разработка стратегий и тактики подготовки учащихся к ГИА и ЕГЭ.</w:t>
      </w:r>
      <w:r w:rsidRPr="006A6E26">
        <w:rPr>
          <w:rFonts w:ascii="Times New Roman" w:hAnsi="Times New Roman" w:cs="Times New Roman"/>
          <w:sz w:val="24"/>
          <w:szCs w:val="24"/>
        </w:rPr>
        <w:br/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Этап 1.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Учащиеся просматривают все тестовые вопросы (т.е. начала предложений, концовки которых им надо выбрать) к данному тексту. При этом они не читают варианты ответов, закрывая их листочком или рукой. Просмотрев</w:t>
      </w:r>
      <w:r w:rsidR="00C57624">
        <w:rPr>
          <w:rFonts w:ascii="Times New Roman" w:hAnsi="Times New Roman" w:cs="Times New Roman"/>
          <w:sz w:val="24"/>
          <w:szCs w:val="24"/>
        </w:rPr>
        <w:t>,</w:t>
      </w:r>
      <w:r w:rsidRPr="006A6E26">
        <w:rPr>
          <w:rFonts w:ascii="Times New Roman" w:hAnsi="Times New Roman" w:cs="Times New Roman"/>
          <w:sz w:val="24"/>
          <w:szCs w:val="24"/>
        </w:rPr>
        <w:t xml:space="preserve"> таким образом</w:t>
      </w:r>
      <w:r w:rsidR="00C57624">
        <w:rPr>
          <w:rFonts w:ascii="Times New Roman" w:hAnsi="Times New Roman" w:cs="Times New Roman"/>
          <w:sz w:val="24"/>
          <w:szCs w:val="24"/>
        </w:rPr>
        <w:t>,</w:t>
      </w:r>
      <w:r w:rsidRPr="006A6E26">
        <w:rPr>
          <w:rFonts w:ascii="Times New Roman" w:hAnsi="Times New Roman" w:cs="Times New Roman"/>
          <w:sz w:val="24"/>
          <w:szCs w:val="24"/>
        </w:rPr>
        <w:t xml:space="preserve"> все тестовые вопросы и составив представление о  теме текста, они начинают работать с ними по порядку.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Прочитав, первый тестовый вопрос (т.е. начало первого предложения) предложите учащимся закончить предложение исходя из прочитанного текста. Откройте и прочитайте первый предложенный вариант ответа.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lastRenderedPageBreak/>
        <w:t>Перечитайте начало предложения, откройте и прочитайте второй вариант ответа,  затем – третий и четвертый. Если учащиеся явно отдают предпочтение одному из вариантов, они определяют</w:t>
      </w:r>
      <w:r w:rsidR="00C57624">
        <w:rPr>
          <w:rFonts w:ascii="Times New Roman" w:hAnsi="Times New Roman" w:cs="Times New Roman"/>
          <w:sz w:val="24"/>
          <w:szCs w:val="24"/>
        </w:rPr>
        <w:t xml:space="preserve">, </w:t>
      </w:r>
      <w:r w:rsidRPr="006A6E26">
        <w:rPr>
          <w:rFonts w:ascii="Times New Roman" w:hAnsi="Times New Roman" w:cs="Times New Roman"/>
          <w:sz w:val="24"/>
          <w:szCs w:val="24"/>
        </w:rPr>
        <w:t xml:space="preserve"> к какой части теста относится тестовый вопрос</w:t>
      </w:r>
      <w:r w:rsidR="00C57624">
        <w:rPr>
          <w:rFonts w:ascii="Times New Roman" w:hAnsi="Times New Roman" w:cs="Times New Roman"/>
          <w:sz w:val="24"/>
          <w:szCs w:val="24"/>
        </w:rPr>
        <w:t xml:space="preserve">, </w:t>
      </w:r>
      <w:r w:rsidRPr="006A6E26">
        <w:rPr>
          <w:rFonts w:ascii="Times New Roman" w:hAnsi="Times New Roman" w:cs="Times New Roman"/>
          <w:sz w:val="24"/>
          <w:szCs w:val="24"/>
        </w:rPr>
        <w:t xml:space="preserve"> и находят там подтверждение своему выбору. Если учащиеся не могут сделать выбор</w:t>
      </w:r>
      <w:r w:rsidR="00C57624">
        <w:rPr>
          <w:rFonts w:ascii="Times New Roman" w:hAnsi="Times New Roman" w:cs="Times New Roman"/>
          <w:sz w:val="24"/>
          <w:szCs w:val="24"/>
        </w:rPr>
        <w:t xml:space="preserve">, </w:t>
      </w:r>
      <w:r w:rsidRPr="006A6E26">
        <w:rPr>
          <w:rFonts w:ascii="Times New Roman" w:hAnsi="Times New Roman" w:cs="Times New Roman"/>
          <w:sz w:val="24"/>
          <w:szCs w:val="24"/>
        </w:rPr>
        <w:t xml:space="preserve"> они переходят ко второму этапу.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Этап 2.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Необходимо сосредоточиться на вариантах ответов</w:t>
      </w:r>
      <w:r w:rsidR="00DB0A97">
        <w:rPr>
          <w:rFonts w:ascii="Times New Roman" w:hAnsi="Times New Roman" w:cs="Times New Roman"/>
          <w:sz w:val="24"/>
          <w:szCs w:val="24"/>
        </w:rPr>
        <w:t xml:space="preserve"> </w:t>
      </w:r>
      <w:r w:rsidRPr="006A6E26">
        <w:rPr>
          <w:rFonts w:ascii="Times New Roman" w:hAnsi="Times New Roman" w:cs="Times New Roman"/>
          <w:sz w:val="24"/>
          <w:szCs w:val="24"/>
        </w:rPr>
        <w:t>(т.е. концовках предложений) и определить что роднит и различает четыре варианта ответа: они могут быть очень похожи с одним различием. Эту деталь и надо найти в тексте, что поможет уверенно  выбрать правильный вариант ответа.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Напомните учащимся, что если два варианта ответа совпадают по смыслу (синонимичны), ни один из них не может быть правильным.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Обращаясь к тексту для проверки своего ответа, учащиеся читают только тот отрезок текста, который им для этого необходим.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Учащиеся читают выбранные ими ответы – все подряд. Проверяют, складываются ли они в логическую картинку и не противоречат ли содержанию текста.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Обратите внимание учащихся на то, что сформулировано четко и на то, что только подразумевается.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всего вышесказанного можно сделать вывод. </w:t>
      </w:r>
      <w:r w:rsidRPr="006A6E26">
        <w:rPr>
          <w:rFonts w:ascii="Times New Roman" w:hAnsi="Times New Roman" w:cs="Times New Roman"/>
          <w:sz w:val="24"/>
          <w:szCs w:val="24"/>
        </w:rPr>
        <w:t>Для успешного решения заданий раздела «Чтение» ученики должны иметь сформированные умения, а также иметь опыт коммуни</w:t>
      </w:r>
      <w:r w:rsidR="00DB0A97">
        <w:rPr>
          <w:rFonts w:ascii="Times New Roman" w:hAnsi="Times New Roman" w:cs="Times New Roman"/>
          <w:sz w:val="24"/>
          <w:szCs w:val="24"/>
        </w:rPr>
        <w:t xml:space="preserve">кативно ориентированного чтения, </w:t>
      </w:r>
      <w:r w:rsidRPr="006A6E26">
        <w:rPr>
          <w:rFonts w:ascii="Times New Roman" w:hAnsi="Times New Roman" w:cs="Times New Roman"/>
          <w:sz w:val="24"/>
          <w:szCs w:val="24"/>
        </w:rPr>
        <w:t>уметь ра</w:t>
      </w:r>
      <w:r w:rsidR="00DB0A97">
        <w:rPr>
          <w:rFonts w:ascii="Times New Roman" w:hAnsi="Times New Roman" w:cs="Times New Roman"/>
          <w:sz w:val="24"/>
          <w:szCs w:val="24"/>
        </w:rPr>
        <w:t>зличать тексты различных жанров,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уметь применять различные как интенсивные, так и экстенсивные стратегии (виды) чтения</w:t>
      </w:r>
      <w:r w:rsidR="00DB0A97">
        <w:rPr>
          <w:rFonts w:ascii="Times New Roman" w:hAnsi="Times New Roman" w:cs="Times New Roman"/>
          <w:sz w:val="24"/>
          <w:szCs w:val="24"/>
        </w:rPr>
        <w:t>: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1. стратегия, направленная на общее понимание текста,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2. стратегия на понимание конкретной информации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 w:rsidRPr="006A6E26">
        <w:rPr>
          <w:rFonts w:ascii="Times New Roman" w:hAnsi="Times New Roman" w:cs="Times New Roman"/>
          <w:sz w:val="24"/>
          <w:szCs w:val="24"/>
        </w:rPr>
        <w:t>3. детальное понимание текста и ориентировка  в этом тексте с учетом его специфики</w:t>
      </w:r>
    </w:p>
    <w:p w:rsidR="00152C61" w:rsidRPr="006A6E26" w:rsidRDefault="00152C61" w:rsidP="00152C61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52C61" w:rsidRPr="006A6E26" w:rsidRDefault="00DB0A97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52C61" w:rsidRPr="006A6E26">
        <w:rPr>
          <w:rFonts w:ascii="Times New Roman" w:hAnsi="Times New Roman" w:cs="Times New Roman"/>
          <w:sz w:val="24"/>
          <w:szCs w:val="24"/>
        </w:rPr>
        <w:t>Чтение, как и любая другая форма письменного или устного общения, требует большой практики, поэтому учащиеся должны читать как можно больше.</w:t>
      </w:r>
    </w:p>
    <w:p w:rsidR="00152C61" w:rsidRPr="006A6E26" w:rsidRDefault="00DB0A97" w:rsidP="00152C61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bookmarkStart w:id="0" w:name="_GoBack"/>
      <w:bookmarkEnd w:id="0"/>
      <w:r w:rsidR="00152C61" w:rsidRPr="006A6E26">
        <w:rPr>
          <w:rFonts w:ascii="Times New Roman" w:hAnsi="Times New Roman" w:cs="Times New Roman"/>
          <w:sz w:val="24"/>
          <w:szCs w:val="24"/>
        </w:rPr>
        <w:t>Теория и система упражнений позволит успешно подготовить старшеклассников к сдаче ЕГЭ по разделу «Чтение».</w:t>
      </w:r>
    </w:p>
    <w:p w:rsidR="00286E50" w:rsidRDefault="00286E50"/>
    <w:sectPr w:rsidR="00286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C61"/>
    <w:rsid w:val="00152C61"/>
    <w:rsid w:val="00286E50"/>
    <w:rsid w:val="00C57624"/>
    <w:rsid w:val="00DB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C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2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52C6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C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2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52C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1009</Words>
  <Characters>5752</Characters>
  <Application>Microsoft Office Word</Application>
  <DocSecurity>0</DocSecurity>
  <Lines>47</Lines>
  <Paragraphs>13</Paragraphs>
  <ScaleCrop>false</ScaleCrop>
  <Company/>
  <LinksUpToDate>false</LinksUpToDate>
  <CharactersWithSpaces>6748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славик</dc:creator>
  <cp:lastModifiedBy>славик</cp:lastModifiedBy>
  <cp:revision>5</cp:revision>
  <dcterms:created xsi:type="dcterms:W3CDTF">2017-09-24T19:05:00Z</dcterms:created>
  <dcterms:modified xsi:type="dcterms:W3CDTF">2021-04-11T11:00:00Z</dcterms:modified>
</cp:coreProperties>
</file>