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029" w:rsidRDefault="00010029" w:rsidP="00671C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0029" w:rsidRDefault="00010029" w:rsidP="00671C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0029" w:rsidRDefault="00010029" w:rsidP="00671C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0029" w:rsidRDefault="00010029" w:rsidP="00671C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08D6" w:rsidRPr="00010029" w:rsidRDefault="00CD2692" w:rsidP="00671CB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0029">
        <w:rPr>
          <w:rFonts w:ascii="Times New Roman" w:hAnsi="Times New Roman" w:cs="Times New Roman"/>
          <w:b/>
          <w:sz w:val="40"/>
          <w:szCs w:val="40"/>
        </w:rPr>
        <w:t>План самообразования</w:t>
      </w:r>
    </w:p>
    <w:p w:rsidR="00CD2692" w:rsidRPr="00671CBC" w:rsidRDefault="00CD2692" w:rsidP="00671CB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71CBC" w:rsidRDefault="00010029" w:rsidP="002B404F">
      <w:pPr>
        <w:jc w:val="center"/>
        <w:rPr>
          <w:rFonts w:ascii="Times New Roman" w:hAnsi="Times New Roman" w:cs="Times New Roman"/>
          <w:sz w:val="28"/>
          <w:szCs w:val="28"/>
        </w:rPr>
      </w:pPr>
      <w:r w:rsidRPr="00010029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«</w:t>
      </w:r>
      <w:r w:rsidR="00671CBC" w:rsidRPr="00010029">
        <w:rPr>
          <w:rFonts w:ascii="Times New Roman" w:hAnsi="Times New Roman" w:cs="Times New Roman"/>
          <w:sz w:val="40"/>
          <w:szCs w:val="40"/>
        </w:rPr>
        <w:t>Развитие мелкой моторики рук,  как усло</w:t>
      </w:r>
      <w:r w:rsidR="002B404F" w:rsidRPr="00010029">
        <w:rPr>
          <w:rFonts w:ascii="Times New Roman" w:hAnsi="Times New Roman" w:cs="Times New Roman"/>
          <w:sz w:val="40"/>
          <w:szCs w:val="40"/>
        </w:rPr>
        <w:t xml:space="preserve">вие успешного речевого развития </w:t>
      </w:r>
      <w:r w:rsidR="00671CBC" w:rsidRPr="00010029">
        <w:rPr>
          <w:rFonts w:ascii="Times New Roman" w:hAnsi="Times New Roman" w:cs="Times New Roman"/>
          <w:sz w:val="40"/>
          <w:szCs w:val="40"/>
        </w:rPr>
        <w:t>детей дошкольного возраста»</w:t>
      </w: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4"/>
        <w:tblpPr w:leftFromText="180" w:rightFromText="180" w:vertAnchor="text" w:horzAnchor="margin" w:tblpY="2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010029" w:rsidTr="00010029">
        <w:tc>
          <w:tcPr>
            <w:tcW w:w="4219" w:type="dxa"/>
          </w:tcPr>
          <w:p w:rsidR="00010029" w:rsidRDefault="00010029" w:rsidP="00010029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352" w:type="dxa"/>
          </w:tcPr>
          <w:p w:rsidR="00010029" w:rsidRDefault="00010029" w:rsidP="00010029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Выполнила:</w:t>
            </w:r>
          </w:p>
          <w:p w:rsidR="00E85316" w:rsidRDefault="00E85316" w:rsidP="00E85316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Гордеева Каролина Константиновна</w:t>
            </w:r>
          </w:p>
          <w:p w:rsidR="00010029" w:rsidRDefault="00010029" w:rsidP="00010029">
            <w:pPr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Воспитатель МАДОУ № </w:t>
            </w:r>
            <w:r w:rsidR="00E85316">
              <w:rPr>
                <w:rFonts w:ascii="Times New Roman" w:hAnsi="Times New Roman" w:cs="Times New Roman"/>
                <w:b/>
                <w:sz w:val="36"/>
                <w:szCs w:val="36"/>
              </w:rPr>
              <w:t>9</w:t>
            </w:r>
          </w:p>
        </w:tc>
      </w:tr>
    </w:tbl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B404F" w:rsidRDefault="002B404F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D5AC4" w:rsidRPr="00ED5AC4" w:rsidRDefault="00E85316" w:rsidP="00E853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Колпашево 2021-2022 г.</w:t>
      </w:r>
    </w:p>
    <w:p w:rsidR="00671CBC" w:rsidRPr="00D37FD5" w:rsidRDefault="00671CBC" w:rsidP="00671CBC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37FD5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Цель: </w:t>
      </w:r>
    </w:p>
    <w:p w:rsidR="00D37FD5" w:rsidRPr="00D37FD5" w:rsidRDefault="00D37FD5" w:rsidP="00671CBC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671CBC" w:rsidRDefault="00671CBC" w:rsidP="00671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71CBC">
        <w:rPr>
          <w:rFonts w:ascii="Times New Roman" w:hAnsi="Times New Roman" w:cs="Times New Roman"/>
          <w:sz w:val="28"/>
          <w:szCs w:val="28"/>
        </w:rPr>
        <w:t>азвитие мелкой моторики и координации движений рук у детей дошкольного возраста через различные виды деятельности</w:t>
      </w:r>
      <w:r>
        <w:rPr>
          <w:rFonts w:ascii="Times New Roman" w:hAnsi="Times New Roman" w:cs="Times New Roman"/>
          <w:sz w:val="28"/>
          <w:szCs w:val="28"/>
        </w:rPr>
        <w:t>;  создание условий для успешного речевого развития детей дошкольного возраста.</w:t>
      </w:r>
    </w:p>
    <w:p w:rsidR="00D37FD5" w:rsidRDefault="00D37FD5" w:rsidP="00671CBC">
      <w:pPr>
        <w:pStyle w:val="a3"/>
        <w:spacing w:before="0" w:beforeAutospacing="0" w:after="0" w:afterAutospacing="0"/>
        <w:rPr>
          <w:b/>
          <w:sz w:val="36"/>
          <w:szCs w:val="36"/>
        </w:rPr>
      </w:pPr>
    </w:p>
    <w:p w:rsidR="00671CBC" w:rsidRPr="00671CBC" w:rsidRDefault="00671CBC" w:rsidP="00671CBC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D37FD5">
        <w:rPr>
          <w:b/>
          <w:sz w:val="36"/>
          <w:szCs w:val="36"/>
        </w:rPr>
        <w:t>Задачи</w:t>
      </w:r>
      <w:r w:rsidRPr="00671CBC">
        <w:rPr>
          <w:b/>
          <w:sz w:val="28"/>
          <w:szCs w:val="28"/>
        </w:rPr>
        <w:t xml:space="preserve">: </w:t>
      </w:r>
    </w:p>
    <w:p w:rsidR="00D37FD5" w:rsidRDefault="00D37FD5" w:rsidP="00671CB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создавать условия для улучшения </w:t>
      </w:r>
      <w:r>
        <w:rPr>
          <w:color w:val="000000"/>
          <w:sz w:val="28"/>
          <w:szCs w:val="28"/>
        </w:rPr>
        <w:t xml:space="preserve"> координации и точности движения рук, гибкости</w:t>
      </w:r>
      <w:r w:rsidRPr="00671CBC">
        <w:rPr>
          <w:color w:val="000000"/>
          <w:sz w:val="28"/>
          <w:szCs w:val="28"/>
        </w:rPr>
        <w:t xml:space="preserve"> рук;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создавать условия для улучшения </w:t>
      </w:r>
      <w:r>
        <w:rPr>
          <w:color w:val="000000"/>
          <w:sz w:val="28"/>
          <w:szCs w:val="28"/>
        </w:rPr>
        <w:t xml:space="preserve"> мелкой моторики</w:t>
      </w:r>
      <w:r w:rsidRPr="00671CBC">
        <w:rPr>
          <w:color w:val="000000"/>
          <w:sz w:val="28"/>
          <w:szCs w:val="28"/>
        </w:rPr>
        <w:t xml:space="preserve"> пальцев, кистей рук;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у</w:t>
      </w:r>
      <w:r w:rsidRPr="00671CBC">
        <w:rPr>
          <w:color w:val="000000"/>
          <w:sz w:val="28"/>
          <w:szCs w:val="28"/>
        </w:rPr>
        <w:t>лучшить общую двигательную активность;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с</w:t>
      </w:r>
      <w:r w:rsidRPr="00671CBC">
        <w:rPr>
          <w:color w:val="000000"/>
          <w:sz w:val="28"/>
          <w:szCs w:val="28"/>
        </w:rPr>
        <w:t>одействовать нормализации речевой функции;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р</w:t>
      </w:r>
      <w:r w:rsidRPr="00671CBC">
        <w:rPr>
          <w:color w:val="000000"/>
          <w:sz w:val="28"/>
          <w:szCs w:val="28"/>
        </w:rPr>
        <w:t>азвивать воображение, логическое мышление, произвольное внимание, зрительное и слуховое восприятие;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с</w:t>
      </w:r>
      <w:r w:rsidRPr="00671CBC">
        <w:rPr>
          <w:color w:val="000000"/>
          <w:sz w:val="28"/>
          <w:szCs w:val="28"/>
        </w:rPr>
        <w:t>оздавать эмоционально-комфортную обстановку в общении со сверстниками и взрослыми.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71CB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с</w:t>
      </w:r>
      <w:r w:rsidRPr="00671CBC">
        <w:rPr>
          <w:color w:val="000000"/>
          <w:sz w:val="28"/>
          <w:szCs w:val="28"/>
        </w:rPr>
        <w:t>овершенствовать предметно-развивающую среду группы для развития мелкой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671CBC">
        <w:rPr>
          <w:color w:val="000000"/>
          <w:sz w:val="28"/>
          <w:szCs w:val="28"/>
        </w:rPr>
        <w:t>моторики.</w:t>
      </w:r>
    </w:p>
    <w:p w:rsidR="00671CBC" w:rsidRPr="00671CBC" w:rsidRDefault="00671CBC" w:rsidP="00671CBC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D37FD5" w:rsidRPr="00D37FD5" w:rsidRDefault="00671CBC" w:rsidP="00D37FD5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37FD5">
        <w:rPr>
          <w:rFonts w:ascii="Times New Roman" w:hAnsi="Times New Roman" w:cs="Times New Roman"/>
          <w:b/>
          <w:sz w:val="36"/>
          <w:szCs w:val="36"/>
        </w:rPr>
        <w:t>Проблема:</w:t>
      </w:r>
    </w:p>
    <w:p w:rsidR="00D37FD5" w:rsidRDefault="00D37FD5" w:rsidP="00D37FD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37FD5" w:rsidRDefault="00D37FD5" w:rsidP="00D37F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37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А. Сухомлинский говорил: Ум ребенка находится на кончиках его пальцев. «Рука – это своего рода внешний мозг» - писал Кант. Известный исследователь детской речи М.М. Кольцова отмечала, что кисть руки надо рассматривать как орган речи.</w:t>
      </w:r>
    </w:p>
    <w:p w:rsidR="00D37FD5" w:rsidRDefault="00D37FD5" w:rsidP="00D37F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данным психологов и физиологов (А.Н. Бернштейн, </w:t>
      </w:r>
      <w:proofErr w:type="spellStart"/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Арнхейм</w:t>
      </w:r>
      <w:proofErr w:type="spellEnd"/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Р., Выготский Л.С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Обухова Л.Ф.) у детей трех – семи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 слабо развиты мелкие мышцы руки, не совершенна координация движений, не закончено окостенение запястий и фаланг пальцев. Зрительные и двигательные анализаторы, которые непосредственно участвуют в восприятии и воспроизведении, находятся на стадии развития. Процессу восприятия свойственна динамика, зависящая от особенностей и этапов формирования поведенческого акта и характера ответной деятельности организма. Анализ и синтез при обработке информации в центральной нервной системе обеспечивает сознательный отбор наиболее отточенных моторных функций.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начинает осознавать, что при улучшении моторных функций, он чувствует себя более комфортно в любой ситуации, в любой среде.</w:t>
      </w:r>
    </w:p>
    <w:p w:rsidR="00D37FD5" w:rsidRDefault="00D37FD5" w:rsidP="00D37F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свою очередь, детям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различными нарушениями речи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сложнее развить эти навыки, так как общемоторная сфера характеризуется замедленными, неловкими, скованными, недифференцированными движениями.</w:t>
      </w:r>
    </w:p>
    <w:p w:rsidR="00D37FD5" w:rsidRDefault="00D37FD5" w:rsidP="00D37F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и послужило выбору темы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самообразованию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671CBC">
        <w:rPr>
          <w:rFonts w:ascii="Times New Roman" w:hAnsi="Times New Roman" w:cs="Times New Roman"/>
          <w:sz w:val="28"/>
          <w:szCs w:val="28"/>
        </w:rPr>
        <w:t>«Развитие мелкой моторики рук,  как условие успешного речевого развития детей дошкольного возраста»</w:t>
      </w:r>
    </w:p>
    <w:p w:rsidR="00D37FD5" w:rsidRDefault="00D37FD5" w:rsidP="00D37FD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D5" w:rsidRPr="00D37FD5" w:rsidRDefault="00D37FD5" w:rsidP="00D37FD5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37FD5">
        <w:rPr>
          <w:rFonts w:ascii="Times New Roman" w:hAnsi="Times New Roman" w:cs="Times New Roman"/>
          <w:b/>
          <w:sz w:val="36"/>
          <w:szCs w:val="36"/>
        </w:rPr>
        <w:t>Актуальность:</w:t>
      </w:r>
    </w:p>
    <w:p w:rsid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D37FD5" w:rsidRP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Самым первым и ответственным звеном в общей системе народного образования является дошкольная образовательная организация. Именно в дошкольном возрасте ребенок овладевает родным языком, что является для него одним из самых важных приобретений.</w:t>
      </w:r>
    </w:p>
    <w:p w:rsidR="00D37FD5" w:rsidRP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настоящее время увеличивается число детей с нарушением речевого развития. Все чаще встречаются дети со стертой формой дизартрии, а так как двигательные расстройства при данной патологии являются центральными, именно они затормаживают развитие речи дошкольника. Поэтому включение в систему коррекционной работы для детей со стертой формы дизартрии игр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и упражнений по развитию мелкой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моторики является перспективной и актуальной, так как в невропатологии и дефектологии уже давно доказана тесная связь функций речи и руки.</w:t>
      </w:r>
    </w:p>
    <w:p w:rsidR="00D37FD5" w:rsidRP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Немаловажную роль в успешности интеллектуального и психофизического развития ребе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нка играет сформированная мелкая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моторика.</w:t>
      </w:r>
    </w:p>
    <w:p w:rsidR="00D37FD5" w:rsidRP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 всех этапах жизни ребенка движения рук очень важны. Самый благоприятный период для развития интеллектуальных и творческих возможностей человека - от 3 до 7 лет, когда кора больших полушарий еще окончательно не сформирована. Именно в этом возрасте необходимо развивать память, воспри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ятие, мышление, внимание, мелкую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моторику.</w:t>
      </w:r>
    </w:p>
    <w:p w:rsidR="00D37FD5" w:rsidRPr="00D37FD5" w:rsidRDefault="00D37FD5" w:rsidP="00D37F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Мелкая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моторика взаимодействует с такими высшими психическими функциями и свойствами сознания, как внимание, мышление, оптико-пространственное восприятие (координация), воображение, наблюдательность, зрительная и двигательная памят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ь, речь. Развитие навыков мелкой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моторики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D37FD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D37FD5" w:rsidRDefault="00D37FD5" w:rsidP="00D37FD5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37FD5" w:rsidRDefault="00D37FD5" w:rsidP="00D37FD5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D5AC4" w:rsidRDefault="00ED5AC4" w:rsidP="00D37F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D5AC4" w:rsidRDefault="00ED5AC4" w:rsidP="00D37F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0029" w:rsidRDefault="00010029" w:rsidP="00D37F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0029" w:rsidRDefault="00010029" w:rsidP="00D37FD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37FD5" w:rsidRPr="007937F1" w:rsidRDefault="00D37FD5" w:rsidP="007937F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7FD5">
        <w:rPr>
          <w:rFonts w:ascii="Times New Roman" w:hAnsi="Times New Roman" w:cs="Times New Roman"/>
          <w:b/>
          <w:sz w:val="36"/>
          <w:szCs w:val="36"/>
        </w:rPr>
        <w:lastRenderedPageBreak/>
        <w:t>План работы по самообразованию</w:t>
      </w:r>
    </w:p>
    <w:tbl>
      <w:tblPr>
        <w:tblStyle w:val="a4"/>
        <w:tblW w:w="0" w:type="auto"/>
        <w:tblLook w:val="04A0"/>
      </w:tblPr>
      <w:tblGrid>
        <w:gridCol w:w="1384"/>
        <w:gridCol w:w="4111"/>
        <w:gridCol w:w="4076"/>
      </w:tblGrid>
      <w:tr w:rsidR="007C02FB" w:rsidTr="007C02FB">
        <w:tc>
          <w:tcPr>
            <w:tcW w:w="1384" w:type="dxa"/>
          </w:tcPr>
          <w:p w:rsidR="007C02FB" w:rsidRPr="007C02FB" w:rsidRDefault="007C02FB" w:rsidP="00D37F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2FB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4111" w:type="dxa"/>
          </w:tcPr>
          <w:p w:rsidR="007C02FB" w:rsidRPr="007C02FB" w:rsidRDefault="007C02FB" w:rsidP="00D37F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2F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4076" w:type="dxa"/>
          </w:tcPr>
          <w:p w:rsidR="007C02FB" w:rsidRPr="007C02FB" w:rsidRDefault="007C02FB" w:rsidP="00D37F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2FB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111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методической литературы по данной теме;</w:t>
            </w:r>
          </w:p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подбор методик по исследованию уровня развития мелкой моторики у детей дошкольного возраста;</w:t>
            </w:r>
          </w:p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диагностирование детей с целью выявления уровня развития мелкой моторики.</w:t>
            </w:r>
          </w:p>
        </w:tc>
        <w:tc>
          <w:tcPr>
            <w:tcW w:w="4076" w:type="dxa"/>
          </w:tcPr>
          <w:p w:rsidR="007C02FB" w:rsidRDefault="006E4033" w:rsidP="00D37FD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403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Изучена методическая литература по проблеме, систематизация имеющегося опыта.</w:t>
            </w:r>
          </w:p>
          <w:p w:rsidR="006E4033" w:rsidRPr="006E4033" w:rsidRDefault="006E4033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Готовы бланки для проведения методик.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11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обработка результатов диагностики;</w:t>
            </w:r>
          </w:p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поиск и подготовка игр, упражнений, заданий по  коррекции развития мелкой моторики;</w:t>
            </w:r>
          </w:p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подготовка необходимого оборудования и материалов для проведения игр, занятий по мелкой моторике;</w:t>
            </w:r>
          </w:p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изготовление игрушек для игр, направленных на развитие мелкой моторики.</w:t>
            </w:r>
          </w:p>
          <w:p w:rsidR="001601CF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консультации для родителей на тему «Развитие мелкой моторики, как условие успешного речевого развития детей».</w:t>
            </w:r>
          </w:p>
        </w:tc>
        <w:tc>
          <w:tcPr>
            <w:tcW w:w="4076" w:type="dxa"/>
          </w:tcPr>
          <w:p w:rsidR="007C02FB" w:rsidRDefault="006E4033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Составлена картотека игр, упражнений, заданий. </w:t>
            </w:r>
          </w:p>
          <w:p w:rsidR="006E4033" w:rsidRDefault="006E4033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материал для деятельности по данной теме готов и находится в доступном месте для детей.</w:t>
            </w:r>
          </w:p>
          <w:p w:rsidR="006E4033" w:rsidRDefault="006E4033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осведомлены о проблеме, составлен отчет о проведении консультации.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111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знакомство с игрой «</w:t>
            </w:r>
            <w:r w:rsidR="001601CF">
              <w:rPr>
                <w:rFonts w:ascii="Times New Roman" w:hAnsi="Times New Roman" w:cs="Times New Roman"/>
                <w:sz w:val="28"/>
                <w:szCs w:val="28"/>
              </w:rPr>
              <w:t>Апельсин»</w:t>
            </w:r>
          </w:p>
          <w:p w:rsidR="001601CF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601CF">
              <w:rPr>
                <w:rFonts w:ascii="Times New Roman" w:hAnsi="Times New Roman" w:cs="Times New Roman"/>
                <w:i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развитие мелкой моторики, учить детей согласовывать действия со словами)</w:t>
            </w:r>
          </w:p>
          <w:p w:rsidR="001601CF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знакомство с игрой «Найдем клад»</w:t>
            </w:r>
          </w:p>
          <w:p w:rsidR="001601CF" w:rsidRPr="001601CF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1601CF">
              <w:rPr>
                <w:rFonts w:ascii="Times New Roman" w:hAnsi="Times New Roman" w:cs="Times New Roman"/>
                <w:i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добраться до «клада» (машинка, цветной шарик); развитие мелкой моторики посредством искания в различной крупе предмета). </w:t>
            </w:r>
          </w:p>
        </w:tc>
        <w:tc>
          <w:tcPr>
            <w:tcW w:w="4076" w:type="dxa"/>
          </w:tcPr>
          <w:p w:rsidR="007C02FB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детей пополнены знания об играх, они пытаются играть в них самостоятельно.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111" w:type="dxa"/>
          </w:tcPr>
          <w:p w:rsidR="007C02FB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заучивание пальчиковой игры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«Засолка капусты»</w:t>
            </w:r>
          </w:p>
          <w:p w:rsidR="001601CF" w:rsidRDefault="001601CF" w:rsidP="0016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собирание пазл;</w:t>
            </w:r>
          </w:p>
          <w:p w:rsidR="001601CF" w:rsidRDefault="001601CF" w:rsidP="0016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пополнение в родительский уголок пальчиковых игр для заучивания дома с детьми.</w:t>
            </w:r>
          </w:p>
        </w:tc>
        <w:tc>
          <w:tcPr>
            <w:tcW w:w="4076" w:type="dxa"/>
          </w:tcPr>
          <w:p w:rsidR="001601CF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проявляют интерес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настольно-печатным  играм, играют в них самостоятельно.</w:t>
            </w:r>
          </w:p>
          <w:p w:rsidR="00F92272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с детьми дома учат пальчиковые игры.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4111" w:type="dxa"/>
          </w:tcPr>
          <w:p w:rsidR="007C02FB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игры с деревянными кубиками;</w:t>
            </w:r>
          </w:p>
          <w:p w:rsidR="001601CF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занятия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ИЗО «Рисуем манкой»</w:t>
            </w:r>
            <w:r w:rsidR="00F922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76" w:type="dxa"/>
          </w:tcPr>
          <w:p w:rsidR="007C02FB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по пройденной теме для родителей.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111" w:type="dxa"/>
          </w:tcPr>
          <w:p w:rsidR="007C02FB" w:rsidRDefault="001601C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закрепление выученных ранее пальчиковых игр</w:t>
            </w:r>
            <w:r w:rsidR="0072733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занятия по аппликации «Открытка папе» (оригами).</w:t>
            </w:r>
          </w:p>
        </w:tc>
        <w:tc>
          <w:tcPr>
            <w:tcW w:w="4076" w:type="dxa"/>
          </w:tcPr>
          <w:p w:rsidR="00F92272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Вручение открыток, выполненных детьми на занятии. </w:t>
            </w:r>
          </w:p>
          <w:p w:rsidR="00F92272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детей пополнен активный словарь по теме «</w:t>
            </w:r>
            <w:r w:rsidR="001B208C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111" w:type="dxa"/>
          </w:tcPr>
          <w:p w:rsidR="007C02FB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штриховка нарисованных предметов;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занятия по аппликации на тему «Цветок для мамы» (выкладывание из гороха).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-лепка по замыслу, с последующим рассказом о сделанной поделке.</w:t>
            </w:r>
          </w:p>
        </w:tc>
        <w:tc>
          <w:tcPr>
            <w:tcW w:w="4076" w:type="dxa"/>
          </w:tcPr>
          <w:p w:rsidR="007C02FB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Вручение открыток, выполненных детьми на занятии. Рассказ выученного стихотворения на тему «День 8 марта».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111" w:type="dxa"/>
          </w:tcPr>
          <w:p w:rsidR="007C02FB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игра-инсценировка «Театр теней»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повторение всех выученных пальчиковых игр;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пополнение пальчиковых игр для заучивания дома с ребенком в родительский уголок.</w:t>
            </w:r>
          </w:p>
        </w:tc>
        <w:tc>
          <w:tcPr>
            <w:tcW w:w="4076" w:type="dxa"/>
          </w:tcPr>
          <w:p w:rsidR="007C02FB" w:rsidRDefault="00F92272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знают все выученные пальчиковые игры</w:t>
            </w:r>
            <w:r w:rsidR="001B208C">
              <w:rPr>
                <w:rFonts w:ascii="Times New Roman" w:hAnsi="Times New Roman" w:cs="Times New Roman"/>
                <w:sz w:val="28"/>
                <w:szCs w:val="28"/>
              </w:rPr>
              <w:t xml:space="preserve">, активно в них играют самостоятельно. </w:t>
            </w:r>
          </w:p>
          <w:p w:rsidR="001B208C" w:rsidRDefault="001B208C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игры-инсценировки со «зрителями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зрители- дети, которые не участвуют в сценке).</w:t>
            </w:r>
          </w:p>
        </w:tc>
      </w:tr>
      <w:tr w:rsidR="007C02FB" w:rsidTr="007C02FB">
        <w:tc>
          <w:tcPr>
            <w:tcW w:w="1384" w:type="dxa"/>
          </w:tcPr>
          <w:p w:rsidR="007C02FB" w:rsidRDefault="007C02FB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111" w:type="dxa"/>
          </w:tcPr>
          <w:p w:rsidR="007C02FB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собирание мозаик, пазл;</w:t>
            </w:r>
          </w:p>
          <w:p w:rsidR="0072733D" w:rsidRDefault="0072733D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занятия по рисованию на тему «День победы» (рисование пальчиками).</w:t>
            </w:r>
          </w:p>
        </w:tc>
        <w:tc>
          <w:tcPr>
            <w:tcW w:w="4076" w:type="dxa"/>
          </w:tcPr>
          <w:p w:rsidR="007C02FB" w:rsidRDefault="001B208C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Выставка-конкурс открыток на тему «День Победы».</w:t>
            </w:r>
          </w:p>
          <w:p w:rsidR="001B208C" w:rsidRDefault="002B404F" w:rsidP="00D37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детей пополнен словарь на тему «Весна».</w:t>
            </w:r>
          </w:p>
        </w:tc>
      </w:tr>
    </w:tbl>
    <w:p w:rsidR="00D37FD5" w:rsidRDefault="00D37FD5" w:rsidP="00D37FD5">
      <w:pPr>
        <w:rPr>
          <w:rFonts w:ascii="Times New Roman" w:hAnsi="Times New Roman" w:cs="Times New Roman"/>
          <w:sz w:val="28"/>
          <w:szCs w:val="28"/>
        </w:rPr>
      </w:pPr>
    </w:p>
    <w:p w:rsidR="00CE29E5" w:rsidRDefault="00CE29E5" w:rsidP="00D37FD5">
      <w:pPr>
        <w:rPr>
          <w:rFonts w:ascii="Times New Roman" w:hAnsi="Times New Roman" w:cs="Times New Roman"/>
          <w:sz w:val="28"/>
          <w:szCs w:val="28"/>
        </w:rPr>
      </w:pPr>
    </w:p>
    <w:p w:rsidR="00CE29E5" w:rsidRDefault="00CE29E5" w:rsidP="00CE29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29E5" w:rsidRDefault="00CE29E5" w:rsidP="00CE29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37F1" w:rsidRDefault="007937F1" w:rsidP="00CE29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29E5" w:rsidRPr="007937F1" w:rsidRDefault="00CE29E5" w:rsidP="007937F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E29E5">
        <w:rPr>
          <w:rFonts w:ascii="Times New Roman" w:hAnsi="Times New Roman" w:cs="Times New Roman"/>
          <w:b/>
          <w:sz w:val="36"/>
          <w:szCs w:val="36"/>
        </w:rPr>
        <w:lastRenderedPageBreak/>
        <w:t>Направл</w:t>
      </w:r>
      <w:r w:rsidR="007937F1">
        <w:rPr>
          <w:rFonts w:ascii="Times New Roman" w:hAnsi="Times New Roman" w:cs="Times New Roman"/>
          <w:b/>
          <w:sz w:val="36"/>
          <w:szCs w:val="36"/>
        </w:rPr>
        <w:t xml:space="preserve">ение работы по самообразованию </w:t>
      </w:r>
    </w:p>
    <w:tbl>
      <w:tblPr>
        <w:tblStyle w:val="a4"/>
        <w:tblW w:w="0" w:type="auto"/>
        <w:tblLook w:val="04A0"/>
      </w:tblPr>
      <w:tblGrid>
        <w:gridCol w:w="534"/>
        <w:gridCol w:w="3260"/>
        <w:gridCol w:w="3384"/>
        <w:gridCol w:w="2393"/>
      </w:tblGrid>
      <w:tr w:rsidR="00CE29E5" w:rsidTr="00CE29E5">
        <w:tc>
          <w:tcPr>
            <w:tcW w:w="534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работы</w:t>
            </w:r>
          </w:p>
        </w:tc>
        <w:tc>
          <w:tcPr>
            <w:tcW w:w="3384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393" w:type="dxa"/>
          </w:tcPr>
          <w:p w:rsidR="00CE29E5" w:rsidRPr="00CE29E5" w:rsidRDefault="00CD2692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CE29E5"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роки</w:t>
            </w:r>
          </w:p>
        </w:tc>
      </w:tr>
      <w:tr w:rsidR="00CE29E5" w:rsidTr="00CE29E5">
        <w:tc>
          <w:tcPr>
            <w:tcW w:w="534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CE29E5" w:rsidRDefault="00010029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</w:t>
            </w:r>
          </w:p>
        </w:tc>
        <w:tc>
          <w:tcPr>
            <w:tcW w:w="3384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литературы</w:t>
            </w:r>
            <w:r w:rsidR="00010029">
              <w:rPr>
                <w:rFonts w:ascii="Times New Roman" w:hAnsi="Times New Roman" w:cs="Times New Roman"/>
                <w:sz w:val="28"/>
                <w:szCs w:val="28"/>
              </w:rPr>
              <w:t xml:space="preserve"> по данной теме.</w:t>
            </w:r>
          </w:p>
        </w:tc>
        <w:tc>
          <w:tcPr>
            <w:tcW w:w="2393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E29E5" w:rsidTr="00CE29E5">
        <w:tc>
          <w:tcPr>
            <w:tcW w:w="534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CE29E5" w:rsidRDefault="00010029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Психолого-педагогическое</w:t>
            </w:r>
          </w:p>
        </w:tc>
        <w:tc>
          <w:tcPr>
            <w:tcW w:w="3384" w:type="dxa"/>
          </w:tcPr>
          <w:p w:rsidR="00CE29E5" w:rsidRDefault="00010029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особенностей развития мелкой моторики </w:t>
            </w:r>
            <w:r w:rsidR="007937F1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детей дошкольного возраста;</w:t>
            </w:r>
            <w:r w:rsidR="007937F1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основных нарушений речи.</w:t>
            </w:r>
          </w:p>
        </w:tc>
        <w:tc>
          <w:tcPr>
            <w:tcW w:w="2393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</w:tr>
      <w:tr w:rsidR="00CE29E5" w:rsidTr="00CE29E5">
        <w:tc>
          <w:tcPr>
            <w:tcW w:w="534" w:type="dxa"/>
          </w:tcPr>
          <w:p w:rsidR="00CE29E5" w:rsidRPr="00CE29E5" w:rsidRDefault="00CE29E5" w:rsidP="00CE29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9E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Профессиональное</w:t>
            </w:r>
          </w:p>
        </w:tc>
        <w:tc>
          <w:tcPr>
            <w:tcW w:w="3384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картотек (пальчиковые игры, физ. минутки, потешки); изготовление игр, пазл. </w:t>
            </w:r>
          </w:p>
          <w:p w:rsidR="007937F1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Пополнение знаний о данной теме.</w:t>
            </w:r>
          </w:p>
        </w:tc>
        <w:tc>
          <w:tcPr>
            <w:tcW w:w="2393" w:type="dxa"/>
          </w:tcPr>
          <w:p w:rsidR="00CE29E5" w:rsidRDefault="007937F1" w:rsidP="00CE29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</w:tbl>
    <w:p w:rsidR="00CE29E5" w:rsidRDefault="003C3D65" w:rsidP="00CE2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E96" w:rsidRDefault="00AE6E96" w:rsidP="00CE29E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C3D65" w:rsidRDefault="003C3D65" w:rsidP="00CE29E5">
      <w:pPr>
        <w:rPr>
          <w:rFonts w:ascii="Times New Roman" w:hAnsi="Times New Roman" w:cs="Times New Roman"/>
          <w:sz w:val="28"/>
          <w:szCs w:val="28"/>
        </w:rPr>
      </w:pPr>
    </w:p>
    <w:p w:rsidR="003C3D65" w:rsidRDefault="003C3D65" w:rsidP="003C3D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C3D65">
        <w:rPr>
          <w:rFonts w:ascii="Times New Roman" w:hAnsi="Times New Roman" w:cs="Times New Roman"/>
          <w:b/>
          <w:sz w:val="36"/>
          <w:szCs w:val="36"/>
        </w:rPr>
        <w:t>Список литературы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r w:rsidRPr="00B15C8C">
        <w:rPr>
          <w:color w:val="111111"/>
          <w:sz w:val="28"/>
          <w:szCs w:val="28"/>
          <w:shd w:val="clear" w:color="auto" w:fill="FFFFFF"/>
        </w:rPr>
        <w:t> Аксенова, М.Н. </w:t>
      </w:r>
      <w:r w:rsidRPr="003C3D6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Развитие</w:t>
      </w:r>
      <w:r w:rsidRPr="00372C7D">
        <w:rPr>
          <w:b/>
          <w:color w:val="111111"/>
          <w:sz w:val="28"/>
          <w:szCs w:val="28"/>
          <w:shd w:val="clear" w:color="auto" w:fill="FFFFFF"/>
        </w:rPr>
        <w:t> </w:t>
      </w:r>
      <w:r w:rsidRPr="00372C7D">
        <w:rPr>
          <w:color w:val="111111"/>
          <w:sz w:val="28"/>
          <w:szCs w:val="28"/>
          <w:shd w:val="clear" w:color="auto" w:fill="FFFFFF"/>
        </w:rPr>
        <w:t>тонких движений пальцев рук</w:t>
      </w:r>
      <w:r w:rsidRPr="00372C7D">
        <w:rPr>
          <w:b/>
          <w:color w:val="111111"/>
          <w:sz w:val="28"/>
          <w:szCs w:val="28"/>
          <w:shd w:val="clear" w:color="auto" w:fill="FFFFFF"/>
        </w:rPr>
        <w:t xml:space="preserve"> </w:t>
      </w:r>
      <w:r w:rsidRPr="00372C7D">
        <w:rPr>
          <w:color w:val="111111"/>
          <w:sz w:val="28"/>
          <w:szCs w:val="28"/>
          <w:shd w:val="clear" w:color="auto" w:fill="FFFFFF"/>
        </w:rPr>
        <w:t>у</w:t>
      </w:r>
      <w:r w:rsidRPr="00372C7D">
        <w:rPr>
          <w:b/>
          <w:color w:val="111111"/>
          <w:sz w:val="28"/>
          <w:szCs w:val="28"/>
          <w:shd w:val="clear" w:color="auto" w:fill="FFFFFF"/>
        </w:rPr>
        <w:t> </w:t>
      </w:r>
      <w:r w:rsidRPr="00372C7D">
        <w:rPr>
          <w:rStyle w:val="a5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372C7D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с </w:t>
      </w:r>
      <w:r w:rsidRPr="003C3D65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нарушением реч</w:t>
      </w:r>
      <w:proofErr w:type="gramStart"/>
      <w:r w:rsidRPr="003C3D65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и[</w:t>
      </w:r>
      <w:proofErr w:type="gramEnd"/>
      <w:r w:rsidRPr="003C3D65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Текст</w:t>
      </w:r>
      <w:r w:rsidRPr="00372C7D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>]</w:t>
      </w:r>
      <w:r w:rsidRPr="00372C7D">
        <w:rPr>
          <w:b/>
          <w:color w:val="111111"/>
          <w:sz w:val="28"/>
          <w:szCs w:val="28"/>
          <w:shd w:val="clear" w:color="auto" w:fill="FFFFFF"/>
        </w:rPr>
        <w:t xml:space="preserve">: </w:t>
      </w:r>
      <w:r w:rsidRPr="00372C7D">
        <w:rPr>
          <w:color w:val="111111"/>
          <w:sz w:val="28"/>
          <w:szCs w:val="28"/>
          <w:shd w:val="clear" w:color="auto" w:fill="FFFFFF"/>
        </w:rPr>
        <w:t>учебник</w:t>
      </w:r>
      <w:r w:rsidRPr="00B15C8C">
        <w:rPr>
          <w:color w:val="111111"/>
          <w:sz w:val="28"/>
          <w:szCs w:val="28"/>
          <w:shd w:val="clear" w:color="auto" w:fill="FFFFFF"/>
        </w:rPr>
        <w:t xml:space="preserve"> для вузов / М.Н.Аксенова.- Москва: Просвещение, 2015.-258с.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r w:rsidRPr="00B15C8C">
        <w:rPr>
          <w:color w:val="000000"/>
          <w:sz w:val="28"/>
          <w:szCs w:val="28"/>
        </w:rPr>
        <w:t>Архипова, Е.Ф. Коррекционно-логопедическая работа по преодолению стертой дизартри</w:t>
      </w:r>
      <w:proofErr w:type="gramStart"/>
      <w:r w:rsidRPr="00B15C8C">
        <w:rPr>
          <w:color w:val="000000"/>
          <w:sz w:val="28"/>
          <w:szCs w:val="28"/>
        </w:rPr>
        <w:t>и[</w:t>
      </w:r>
      <w:proofErr w:type="gramEnd"/>
      <w:r w:rsidRPr="00B15C8C">
        <w:rPr>
          <w:color w:val="000000"/>
          <w:sz w:val="28"/>
          <w:szCs w:val="28"/>
        </w:rPr>
        <w:t>Текст]: учеб. пособие/Е.Ф.Архипова. – Москва: АСТ, 2013.-36с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r w:rsidRPr="00B15C8C">
        <w:rPr>
          <w:color w:val="000000"/>
          <w:sz w:val="28"/>
          <w:szCs w:val="28"/>
        </w:rPr>
        <w:t>Беккер, К.П. Логопеди</w:t>
      </w:r>
      <w:proofErr w:type="gramStart"/>
      <w:r w:rsidRPr="00B15C8C">
        <w:rPr>
          <w:color w:val="000000"/>
          <w:sz w:val="28"/>
          <w:szCs w:val="28"/>
        </w:rPr>
        <w:t>я[</w:t>
      </w:r>
      <w:proofErr w:type="gramEnd"/>
      <w:r w:rsidRPr="00B15C8C">
        <w:rPr>
          <w:color w:val="000000"/>
          <w:sz w:val="28"/>
          <w:szCs w:val="28"/>
        </w:rPr>
        <w:t xml:space="preserve">Текст]: </w:t>
      </w:r>
      <w:proofErr w:type="spellStart"/>
      <w:r w:rsidRPr="00B15C8C">
        <w:rPr>
          <w:color w:val="000000"/>
          <w:sz w:val="28"/>
          <w:szCs w:val="28"/>
        </w:rPr>
        <w:t>учеб.пособие</w:t>
      </w:r>
      <w:proofErr w:type="spellEnd"/>
      <w:r w:rsidRPr="00B15C8C">
        <w:rPr>
          <w:color w:val="000000"/>
          <w:sz w:val="28"/>
          <w:szCs w:val="28"/>
        </w:rPr>
        <w:t>/К.П.Беккер. - Москва: Педагогика, 2013.-96с.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r w:rsidRPr="00B15C8C">
        <w:rPr>
          <w:sz w:val="28"/>
          <w:szCs w:val="28"/>
        </w:rPr>
        <w:t>Белякова, Л. И.</w:t>
      </w:r>
      <w:r>
        <w:rPr>
          <w:sz w:val="28"/>
          <w:szCs w:val="28"/>
        </w:rPr>
        <w:t xml:space="preserve"> </w:t>
      </w:r>
      <w:r w:rsidRPr="00B15C8C">
        <w:rPr>
          <w:sz w:val="28"/>
          <w:szCs w:val="28"/>
        </w:rPr>
        <w:t>Дизартри</w:t>
      </w:r>
      <w:proofErr w:type="gramStart"/>
      <w:r w:rsidRPr="00B15C8C">
        <w:rPr>
          <w:sz w:val="28"/>
          <w:szCs w:val="28"/>
        </w:rPr>
        <w:t>я[</w:t>
      </w:r>
      <w:proofErr w:type="gramEnd"/>
      <w:r w:rsidRPr="00B15C8C">
        <w:rPr>
          <w:sz w:val="28"/>
          <w:szCs w:val="28"/>
        </w:rPr>
        <w:t xml:space="preserve">Текст]:  </w:t>
      </w:r>
      <w:proofErr w:type="spellStart"/>
      <w:r w:rsidRPr="00B15C8C">
        <w:rPr>
          <w:sz w:val="28"/>
          <w:szCs w:val="28"/>
        </w:rPr>
        <w:t>метод.пособие</w:t>
      </w:r>
      <w:proofErr w:type="spellEnd"/>
      <w:r w:rsidRPr="00B15C8C">
        <w:rPr>
          <w:sz w:val="28"/>
          <w:szCs w:val="28"/>
        </w:rPr>
        <w:t xml:space="preserve">/Л.И.Белякова. – Москва: </w:t>
      </w:r>
      <w:proofErr w:type="spellStart"/>
      <w:r w:rsidRPr="00B15C8C">
        <w:rPr>
          <w:sz w:val="28"/>
          <w:szCs w:val="28"/>
        </w:rPr>
        <w:t>Владос</w:t>
      </w:r>
      <w:proofErr w:type="spellEnd"/>
      <w:r w:rsidRPr="00B15C8C">
        <w:rPr>
          <w:sz w:val="28"/>
          <w:szCs w:val="28"/>
        </w:rPr>
        <w:t>, 2016.- 287 с.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r w:rsidRPr="00B15C8C">
        <w:rPr>
          <w:color w:val="000000"/>
          <w:sz w:val="28"/>
          <w:szCs w:val="28"/>
        </w:rPr>
        <w:t>Власенко, И.Т.Методы обследования речи у дете</w:t>
      </w:r>
      <w:proofErr w:type="gramStart"/>
      <w:r w:rsidRPr="00B15C8C">
        <w:rPr>
          <w:color w:val="000000"/>
          <w:sz w:val="28"/>
          <w:szCs w:val="28"/>
        </w:rPr>
        <w:t>й[</w:t>
      </w:r>
      <w:proofErr w:type="gramEnd"/>
      <w:r w:rsidRPr="00B15C8C">
        <w:rPr>
          <w:color w:val="000000"/>
          <w:sz w:val="28"/>
          <w:szCs w:val="28"/>
        </w:rPr>
        <w:t xml:space="preserve">Текст]: </w:t>
      </w:r>
      <w:proofErr w:type="spellStart"/>
      <w:r w:rsidRPr="00B15C8C">
        <w:rPr>
          <w:color w:val="000000"/>
          <w:sz w:val="28"/>
          <w:szCs w:val="28"/>
        </w:rPr>
        <w:t>метод.пособие</w:t>
      </w:r>
      <w:proofErr w:type="spellEnd"/>
      <w:r w:rsidRPr="00B15C8C">
        <w:rPr>
          <w:color w:val="000000"/>
          <w:sz w:val="28"/>
          <w:szCs w:val="28"/>
        </w:rPr>
        <w:t xml:space="preserve">/И.Т. Власенко. - Москва: </w:t>
      </w:r>
      <w:proofErr w:type="spellStart"/>
      <w:r w:rsidRPr="00B15C8C">
        <w:rPr>
          <w:color w:val="000000"/>
          <w:sz w:val="28"/>
          <w:szCs w:val="28"/>
        </w:rPr>
        <w:t>Владос</w:t>
      </w:r>
      <w:proofErr w:type="spellEnd"/>
      <w:r w:rsidRPr="00B15C8C">
        <w:rPr>
          <w:color w:val="000000"/>
          <w:sz w:val="28"/>
          <w:szCs w:val="28"/>
        </w:rPr>
        <w:t>, 2014.-86с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proofErr w:type="spellStart"/>
      <w:r w:rsidRPr="00B15C8C">
        <w:rPr>
          <w:sz w:val="28"/>
          <w:szCs w:val="28"/>
        </w:rPr>
        <w:lastRenderedPageBreak/>
        <w:t>Визель</w:t>
      </w:r>
      <w:proofErr w:type="spellEnd"/>
      <w:r w:rsidRPr="00B15C8C">
        <w:rPr>
          <w:sz w:val="28"/>
          <w:szCs w:val="28"/>
        </w:rPr>
        <w:t>, Т.Е., Основы нейропсихологи</w:t>
      </w:r>
      <w:proofErr w:type="gramStart"/>
      <w:r w:rsidRPr="00B15C8C">
        <w:rPr>
          <w:sz w:val="28"/>
          <w:szCs w:val="28"/>
        </w:rPr>
        <w:t>и[</w:t>
      </w:r>
      <w:proofErr w:type="gramEnd"/>
      <w:r w:rsidRPr="00B15C8C">
        <w:rPr>
          <w:sz w:val="28"/>
          <w:szCs w:val="28"/>
        </w:rPr>
        <w:t>Текст]: учеб.</w:t>
      </w:r>
      <w:r w:rsidR="00ED5AC4">
        <w:rPr>
          <w:sz w:val="28"/>
          <w:szCs w:val="28"/>
        </w:rPr>
        <w:t xml:space="preserve"> </w:t>
      </w:r>
      <w:r w:rsidRPr="00B15C8C">
        <w:rPr>
          <w:sz w:val="28"/>
          <w:szCs w:val="28"/>
        </w:rPr>
        <w:t>пособие/</w:t>
      </w:r>
      <w:proofErr w:type="spellStart"/>
      <w:r w:rsidRPr="00B15C8C">
        <w:rPr>
          <w:sz w:val="28"/>
          <w:szCs w:val="28"/>
        </w:rPr>
        <w:t>Т.Е.Визель</w:t>
      </w:r>
      <w:proofErr w:type="spellEnd"/>
      <w:r w:rsidRPr="00B15C8C">
        <w:rPr>
          <w:sz w:val="28"/>
          <w:szCs w:val="28"/>
        </w:rPr>
        <w:t xml:space="preserve">.- Москва: </w:t>
      </w:r>
      <w:proofErr w:type="spellStart"/>
      <w:r w:rsidRPr="00B15C8C">
        <w:rPr>
          <w:sz w:val="28"/>
          <w:szCs w:val="28"/>
        </w:rPr>
        <w:t>Астрель</w:t>
      </w:r>
      <w:proofErr w:type="spellEnd"/>
      <w:r w:rsidRPr="00B15C8C">
        <w:rPr>
          <w:sz w:val="28"/>
          <w:szCs w:val="28"/>
        </w:rPr>
        <w:t>, 2015.- 384с.</w:t>
      </w:r>
    </w:p>
    <w:p w:rsidR="003C3D65" w:rsidRPr="00B15C8C" w:rsidRDefault="003C3D65" w:rsidP="003C3D65">
      <w:pPr>
        <w:pStyle w:val="a3"/>
        <w:numPr>
          <w:ilvl w:val="0"/>
          <w:numId w:val="2"/>
        </w:numPr>
        <w:shd w:val="clear" w:color="auto" w:fill="FFFFFF"/>
        <w:spacing w:after="0" w:afterAutospacing="0" w:line="360" w:lineRule="auto"/>
        <w:ind w:right="57"/>
        <w:jc w:val="both"/>
        <w:rPr>
          <w:color w:val="000000"/>
          <w:sz w:val="28"/>
          <w:szCs w:val="28"/>
        </w:rPr>
      </w:pPr>
      <w:proofErr w:type="spellStart"/>
      <w:r w:rsidRPr="00B15C8C">
        <w:rPr>
          <w:color w:val="000000"/>
          <w:sz w:val="28"/>
          <w:szCs w:val="28"/>
        </w:rPr>
        <w:t>Винарская</w:t>
      </w:r>
      <w:proofErr w:type="spellEnd"/>
      <w:r w:rsidRPr="00B15C8C">
        <w:rPr>
          <w:color w:val="000000"/>
          <w:sz w:val="28"/>
          <w:szCs w:val="28"/>
        </w:rPr>
        <w:t>, Е. Н. Дизартрия</w:t>
      </w:r>
      <w:proofErr w:type="gramStart"/>
      <w:r w:rsidRPr="00B15C8C">
        <w:rPr>
          <w:color w:val="000000"/>
          <w:sz w:val="28"/>
          <w:szCs w:val="28"/>
        </w:rPr>
        <w:t>.[</w:t>
      </w:r>
      <w:proofErr w:type="gramEnd"/>
      <w:r w:rsidRPr="00B15C8C">
        <w:rPr>
          <w:color w:val="000000"/>
          <w:sz w:val="28"/>
          <w:szCs w:val="28"/>
        </w:rPr>
        <w:t>Текст]:</w:t>
      </w:r>
      <w:proofErr w:type="spellStart"/>
      <w:r w:rsidRPr="00B15C8C">
        <w:rPr>
          <w:color w:val="000000"/>
          <w:sz w:val="28"/>
          <w:szCs w:val="28"/>
        </w:rPr>
        <w:t>метод.пособие</w:t>
      </w:r>
      <w:proofErr w:type="spellEnd"/>
      <w:r w:rsidRPr="00B15C8C">
        <w:rPr>
          <w:color w:val="000000"/>
          <w:sz w:val="28"/>
          <w:szCs w:val="28"/>
        </w:rPr>
        <w:t>/</w:t>
      </w:r>
      <w:proofErr w:type="spellStart"/>
      <w:r w:rsidRPr="00B15C8C">
        <w:rPr>
          <w:color w:val="000000"/>
          <w:sz w:val="28"/>
          <w:szCs w:val="28"/>
        </w:rPr>
        <w:t>Е.Н.Винарская</w:t>
      </w:r>
      <w:proofErr w:type="spellEnd"/>
      <w:r w:rsidRPr="00B15C8C">
        <w:rPr>
          <w:color w:val="000000"/>
          <w:sz w:val="28"/>
          <w:szCs w:val="28"/>
        </w:rPr>
        <w:t>. – Москва: АСТ, 2015.-147с.</w:t>
      </w:r>
    </w:p>
    <w:p w:rsidR="003C3D65" w:rsidRPr="00B15C8C" w:rsidRDefault="003C3D65" w:rsidP="003C3D65">
      <w:pPr>
        <w:pStyle w:val="c3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8"/>
        </w:rPr>
      </w:pPr>
      <w:r w:rsidRPr="00B15C8C">
        <w:rPr>
          <w:rStyle w:val="c0"/>
          <w:color w:val="000000"/>
          <w:sz w:val="28"/>
          <w:szCs w:val="28"/>
        </w:rPr>
        <w:t>Волкова, Л.С. Логопеди</w:t>
      </w:r>
      <w:proofErr w:type="gramStart"/>
      <w:r w:rsidRPr="00B15C8C">
        <w:rPr>
          <w:rStyle w:val="c0"/>
          <w:color w:val="000000"/>
          <w:sz w:val="28"/>
          <w:szCs w:val="28"/>
        </w:rPr>
        <w:t>я[</w:t>
      </w:r>
      <w:proofErr w:type="gramEnd"/>
      <w:r w:rsidRPr="00B15C8C">
        <w:rPr>
          <w:rStyle w:val="c0"/>
          <w:color w:val="000000"/>
          <w:sz w:val="28"/>
          <w:szCs w:val="28"/>
        </w:rPr>
        <w:t>Текст]: учебное пособие/Л.С.Волкова.- Москва: Просвещение, 2016. - 528 с.</w:t>
      </w:r>
    </w:p>
    <w:p w:rsidR="003C3D65" w:rsidRPr="003C3D65" w:rsidRDefault="003C3D65" w:rsidP="003C3D65">
      <w:pPr>
        <w:rPr>
          <w:rFonts w:ascii="Times New Roman" w:hAnsi="Times New Roman" w:cs="Times New Roman"/>
          <w:b/>
          <w:sz w:val="36"/>
          <w:szCs w:val="36"/>
        </w:rPr>
      </w:pPr>
    </w:p>
    <w:sectPr w:rsidR="003C3D65" w:rsidRPr="003C3D65" w:rsidSect="00354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34D5E"/>
    <w:multiLevelType w:val="multilevel"/>
    <w:tmpl w:val="41C22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E504E7D"/>
    <w:multiLevelType w:val="multilevel"/>
    <w:tmpl w:val="AD3C8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535"/>
    <w:rsid w:val="00010029"/>
    <w:rsid w:val="001601CF"/>
    <w:rsid w:val="001B208C"/>
    <w:rsid w:val="002B404F"/>
    <w:rsid w:val="00354776"/>
    <w:rsid w:val="003C3D65"/>
    <w:rsid w:val="0064097D"/>
    <w:rsid w:val="00671CBC"/>
    <w:rsid w:val="006E4033"/>
    <w:rsid w:val="0072733D"/>
    <w:rsid w:val="007937F1"/>
    <w:rsid w:val="007C02FB"/>
    <w:rsid w:val="00AC5535"/>
    <w:rsid w:val="00AE6E96"/>
    <w:rsid w:val="00CD2692"/>
    <w:rsid w:val="00CE29E5"/>
    <w:rsid w:val="00D37FD5"/>
    <w:rsid w:val="00E85316"/>
    <w:rsid w:val="00ED5AC4"/>
    <w:rsid w:val="00F208D6"/>
    <w:rsid w:val="00F9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C02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3C3D65"/>
    <w:rPr>
      <w:b/>
      <w:bCs/>
    </w:rPr>
  </w:style>
  <w:style w:type="character" w:customStyle="1" w:styleId="c0">
    <w:name w:val="c0"/>
    <w:basedOn w:val="a0"/>
    <w:rsid w:val="003C3D65"/>
  </w:style>
  <w:style w:type="paragraph" w:customStyle="1" w:styleId="c39">
    <w:name w:val="c39"/>
    <w:basedOn w:val="a"/>
    <w:rsid w:val="003C3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1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C0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3C3D65"/>
    <w:rPr>
      <w:b/>
      <w:bCs/>
    </w:rPr>
  </w:style>
  <w:style w:type="character" w:customStyle="1" w:styleId="c0">
    <w:name w:val="c0"/>
    <w:basedOn w:val="a0"/>
    <w:rsid w:val="003C3D65"/>
  </w:style>
  <w:style w:type="paragraph" w:customStyle="1" w:styleId="c39">
    <w:name w:val="c39"/>
    <w:basedOn w:val="a"/>
    <w:rsid w:val="003C3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F0F63-7085-4FCB-A37F-986F27959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1264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7</cp:revision>
  <dcterms:created xsi:type="dcterms:W3CDTF">2018-09-19T03:51:00Z</dcterms:created>
  <dcterms:modified xsi:type="dcterms:W3CDTF">2021-06-11T13:23:00Z</dcterms:modified>
</cp:coreProperties>
</file>