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6AF" w:rsidRPr="00BD06AF" w:rsidRDefault="00BD06AF" w:rsidP="00BD06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8576B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b/>
          <w:bCs/>
          <w:color w:val="28576B"/>
          <w:sz w:val="28"/>
          <w:szCs w:val="28"/>
          <w:lang w:eastAsia="ru-RU"/>
        </w:rPr>
        <w:t>Основные формы взаимодействия с семьей</w:t>
      </w:r>
    </w:p>
    <w:p w:rsidR="00BD06AF" w:rsidRPr="00BD06AF" w:rsidRDefault="00BD06AF" w:rsidP="00BD06A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BD06AF" w:rsidRPr="00BD06AF" w:rsidRDefault="00BD06AF" w:rsidP="00BD06AF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2"/>
        <w:gridCol w:w="4693"/>
      </w:tblGrid>
      <w:tr w:rsidR="00BD06AF" w:rsidRPr="00BD06AF" w:rsidTr="00BD06AF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Знакомство с семьей: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Встречи-знакомства;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Посещение семей;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Анкетирование семей.</w:t>
            </w:r>
          </w:p>
        </w:tc>
      </w:tr>
      <w:tr w:rsidR="00BD06AF" w:rsidRPr="00BD06AF" w:rsidTr="00BD06AF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Информирование родителей о ходе образовательного процесса: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-Дни отрытых дверей;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-Индивидуальные и групповые консультации;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Родительские собрания;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Оформление информационных стендов;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Организация выставок детского творчества;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Приглашение родителей на детские концерты и праздники;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памяток, интернет - журналов, переписка по электронной почте.</w:t>
            </w:r>
          </w:p>
        </w:tc>
      </w:tr>
      <w:tr w:rsidR="00BD06AF" w:rsidRPr="00BD06AF" w:rsidTr="00BD06AF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Образование родителей: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Организация «школы для родителей» (лекции, семинары, проведение мастер-классов, создание библиотеки).</w:t>
            </w:r>
          </w:p>
        </w:tc>
      </w:tr>
      <w:tr w:rsidR="00BD06AF" w:rsidRPr="00BD06AF" w:rsidTr="00BD06AF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Совместная деятельность: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Привлечение родителей к организации вечеров музыки и поэзии, гостиных, конкурсов;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Маршрутов выходного дня (в театр, музей, библиотеку и пр.).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Семейных праздников, прогулок, экскурсий, к участию в детской исследовательской и проектной деятельности.</w:t>
            </w:r>
          </w:p>
        </w:tc>
      </w:tr>
    </w:tbl>
    <w:p w:rsidR="00BD06AF" w:rsidRPr="00BD06AF" w:rsidRDefault="00BD06AF" w:rsidP="00BD06AF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Наглядная</w:t>
      </w:r>
      <w:proofErr w:type="gramEnd"/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информации для родителей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565"/>
      </w:tblGrid>
      <w:tr w:rsidR="00BD06AF" w:rsidRPr="00BD06AF" w:rsidTr="00BD06AF">
        <w:trPr>
          <w:tblCellSpacing w:w="0" w:type="dxa"/>
        </w:trPr>
        <w:tc>
          <w:tcPr>
            <w:tcW w:w="4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Стратегическая форма (многолетняя)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Относятся сведения о целях и задачах развития детского сада на дальнюю и среднюю перспективы;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 реализуемой образовательной программе;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 инновационных проектах дошкольного учреждения;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 дополнительных образовательных услугах.</w:t>
            </w:r>
          </w:p>
        </w:tc>
      </w:tr>
      <w:tr w:rsidR="00BD06AF" w:rsidRPr="00BD06AF" w:rsidTr="00BD06AF">
        <w:trPr>
          <w:tblCellSpacing w:w="0" w:type="dxa"/>
        </w:trPr>
        <w:tc>
          <w:tcPr>
            <w:tcW w:w="4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Тактическая  (годичная)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Относятся сведения о педагогах и график их работы (например, </w:t>
            </w: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педагог-психолог)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Режим дня;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Задачи и содержание </w:t>
            </w:r>
            <w:proofErr w:type="spellStart"/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воспитательно</w:t>
            </w:r>
            <w:proofErr w:type="spellEnd"/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-образовательной работы в группе на год.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D06AF" w:rsidRPr="00BD06AF" w:rsidTr="00BD06AF">
        <w:trPr>
          <w:tblCellSpacing w:w="0" w:type="dxa"/>
        </w:trPr>
        <w:tc>
          <w:tcPr>
            <w:tcW w:w="4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Оперативная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Сведения об ожидаемых или уже прошедших событиях в группе (детском саду, районе, городе);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Акциях</w:t>
            </w:r>
            <w:proofErr w:type="gramEnd"/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конкурсах, репетициях, выставках, встречах, совместных проектах.</w:t>
            </w:r>
          </w:p>
        </w:tc>
      </w:tr>
    </w:tbl>
    <w:p w:rsidR="00BD06AF" w:rsidRPr="00BD06AF" w:rsidRDefault="00BD06AF" w:rsidP="00BD06A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Взаимодействие детского сада с семьей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Ведущей целью взаимодействия детского сада с семьей должно стать создание в детском саду необходимых условий для развития ответственных и взаимозависимых отношений с семьями воспитанников, обеспечивающих целостное развитие личности ребенка, компетентности его родителей, заключающейся в способности разрешать разные типы социально-педагогических ситуаций, связанных с воспитанием ребенка.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Для того чтобы воспитывать, не нарушая, а утверждая гармоничное, целостное развитие личности ребенка, родителям и воспитателям необходимо преодолеть субординацию, </w:t>
      </w:r>
      <w:proofErr w:type="spellStart"/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монологизм</w:t>
      </w:r>
      <w:proofErr w:type="spellEnd"/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отношениях друг с другом, отказаться от привычки критиковать друг друга; следует научиться видеть друг в друге не средства решения проблем, а полноправных партнеров, сотрудников.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связи с этим </w:t>
      </w:r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основными задачами</w:t>
      </w: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взаимодействия детского сада с семьей </w:t>
      </w:r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являются: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*изучение отношения педагогов и родителей к различным вопросам воспитания, обучения, развития детей, условий организации разнообразной деятельности в детском саду и семье;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*знакомство педагогов и родителей с лучшим опытом воспитания детей дошкольного возраста в детском саду и семье, раскрывающим средства, формы и методы развития важных интегративных качеств ребенка (любознательности, эмоциональной отзывчивости, способности выстраивать взаимодействия с взрослым и сверстниками и др.), а также знакомство с трудностями, возникающими в семейном и общественном воспитании дошкольников;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*информирование друг друга об актуальных задачах воспитания и обучения детей на разных возрастных этапах их развития и о возможностях детского сада и семьи в решении данных задач;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*создание в детском саду условий для разнообразного по содержанию и формам сотрудничества, способствующего развитию конструктивного взаимодействия педагогов и родителей с детьми, возникновению чувства единения, радости, гордости за полученные результаты;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*привлечение семей воспитанников к участию в совместных с педагогами мероприятиях, организуемых в районе (городе, области);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*поощрение родителей за внимательное отношение к разнообразным стремлениям и потребностям ребенка и создание необходимых условий для их удовлетворения в семье.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Совместная деятельность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Совместной деятельностью принято считать деятельность, возникающую при объединении людей для достижения общих целей.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ребенка особую ценность имеют: стремления к овладению телом, психическими функциями, социальными способами взаимодействия с другими людьми; потребности в любви, одобрении; потребности к удержанию освоенных действий через их регулярное воспроизведение, потребности в ознакомлении с окружающим миром.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родителей особую ценность представляют: потребности быть успешными в воспитании ребенка, в понимании, уважении педагогами детского сада, самоуважении, свободе, саморазвитии и пр.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педагогов важны следующие: потребности быть успешными  в сфере профессиональной деятельности по воспитанию, обучению и развитию детей, в личностном и профессиональном самосовершенствовании, внимании и понимании родителями воспитанников и пр.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Совместная деятельность воспитывающих взрослых может быть организована в разнообразных традиционных и инновационных формах. Это могут быть акции, ассамблеи, вечера музыки и поэзии, посещения семьями программных мероприятий семейного абонемента, организованных учреждениями культуры и искусства, по запросу детского сада (стр.290).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большую актуальность приобретает такая форма совместной деятельности, как проекты и </w:t>
      </w:r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семейный</w:t>
      </w: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календарь. </w:t>
      </w:r>
      <w:proofErr w:type="gramStart"/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Одна часть</w:t>
      </w: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семейного календаря,</w:t>
      </w:r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разрабатываемая педагогами с учетом </w:t>
      </w:r>
      <w:proofErr w:type="spellStart"/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воспитательно</w:t>
      </w:r>
      <w:proofErr w:type="spellEnd"/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-образовательной работы в детском саду, может включать следующие сведения: </w:t>
      </w:r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 сезоне, а также о сезонных</w:t>
      </w: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народных праздниках и рекомендации по их проведению в семье с учетом возраста детей; о всемирных, всероссийских государственных, областных, городских, районных праздниках и рекомендации по их проведению в семье с учетом возраста детей;</w:t>
      </w:r>
      <w:proofErr w:type="gramEnd"/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о профессиональных праздниках, отмечаемых в семье, и рекомендации по организации с </w:t>
      </w: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детьми бесед о профессиях. </w:t>
      </w:r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Афоризмы о</w:t>
      </w: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воспитании</w:t>
      </w: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 рекомендации по организации разнообразной деятельности в семье – семейного чтения, семейных прогулок на природу, экскурсий в музей, на выставки.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Вторая часть,</w:t>
      </w: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планируемая семьей, может содержать следующие сведения: о семейных праздниках – днях рождения членов семьи, родных, друзей семьи, а также о семейных прогулках, поездках, о семейном отдыхе, о достижениях ребенка.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Семейный календарь рождает у родителей и прародителей идеи будущих совместных дел в семье и детском саду, направленных на проявление </w:t>
      </w: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внимания, чуткости, щедрости по отношению к другим людям, способности замечать и восхищаться красотой своей Родины, души человека.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Использование в работе названных форм взаимодействия с семьей позволяет успешно реализовать основную общеобразовательную программу дошкольного образования.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D06AF" w:rsidRPr="00BD06AF" w:rsidRDefault="00BD06AF" w:rsidP="00BD06A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Основные  формы  взаимодействия с семьей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2"/>
        <w:gridCol w:w="4693"/>
      </w:tblGrid>
      <w:tr w:rsidR="00BD06AF" w:rsidRPr="00BD06AF" w:rsidTr="00BD06AF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Знакомство с семьей: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Встречи-знакомства;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Посещение семей;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Анкетирование семей.</w:t>
            </w:r>
          </w:p>
        </w:tc>
      </w:tr>
      <w:tr w:rsidR="00BD06AF" w:rsidRPr="00BD06AF" w:rsidTr="00BD06AF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Информирование родителей о ходе образовательного процесса: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-Дни отрытых дверей;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-Индивидуальные и групповые консультации;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Родительские собрания;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Оформление информационных стендов;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Организация выставок детского творчества;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Приглашение родителей на детские концерты и праздники;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памяток, интернет - журналов, переписка по электронной почте.</w:t>
            </w:r>
          </w:p>
        </w:tc>
      </w:tr>
      <w:tr w:rsidR="00BD06AF" w:rsidRPr="00BD06AF" w:rsidTr="00BD06AF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Образование родителей: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Организация «школы для родителей» (лекции, семинары, проведение мастер-классов, создание библиотеки).</w:t>
            </w:r>
          </w:p>
        </w:tc>
      </w:tr>
      <w:tr w:rsidR="00BD06AF" w:rsidRPr="00BD06AF" w:rsidTr="00BD06AF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Совместная деятельность: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Привлечение родителей к организации вечеров музыки и поэзии, гостиных, конкурсов;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Маршрутов выходного дня (в театр, музей, библиотеку и пр.).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Семейных праздников, прогулок, экскурсий, к участию в детской исследовательской и проектной деятельности.</w:t>
            </w:r>
          </w:p>
        </w:tc>
      </w:tr>
    </w:tbl>
    <w:p w:rsidR="00BD06AF" w:rsidRPr="00BD06AF" w:rsidRDefault="00BD06AF" w:rsidP="00BD06AF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Наглядная</w:t>
      </w:r>
      <w:proofErr w:type="gramEnd"/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информации для родителей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565"/>
      </w:tblGrid>
      <w:tr w:rsidR="00BD06AF" w:rsidRPr="00BD06AF" w:rsidTr="00BD06AF">
        <w:trPr>
          <w:tblCellSpacing w:w="0" w:type="dxa"/>
        </w:trPr>
        <w:tc>
          <w:tcPr>
            <w:tcW w:w="4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Стратегическая форма (многолетняя)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Относятся сведения о целях и задачах развития детского сада на дальнюю и среднюю перспективы;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 реализуемой образовательной программе;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 инновационных проектах дошкольного учреждения;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 дополнительных </w:t>
            </w: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образовательных услугах.</w:t>
            </w:r>
          </w:p>
        </w:tc>
      </w:tr>
      <w:tr w:rsidR="00BD06AF" w:rsidRPr="00BD06AF" w:rsidTr="00BD06AF">
        <w:trPr>
          <w:tblCellSpacing w:w="0" w:type="dxa"/>
        </w:trPr>
        <w:tc>
          <w:tcPr>
            <w:tcW w:w="4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Тактическая  (годичная)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Относятся сведения о педагогах и график их работы (например, педагог-психолог)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Режим дня;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Задачи и содержание </w:t>
            </w:r>
            <w:proofErr w:type="spellStart"/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воспитательно</w:t>
            </w:r>
            <w:proofErr w:type="spellEnd"/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-образовательной работы в группе на год.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D06AF" w:rsidRPr="00BD06AF" w:rsidTr="00BD06AF">
        <w:trPr>
          <w:tblCellSpacing w:w="0" w:type="dxa"/>
        </w:trPr>
        <w:tc>
          <w:tcPr>
            <w:tcW w:w="4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Оперативная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Сведения об ожидаемых или уже прошедших событиях в группе (детском саду, районе, городе);</w:t>
            </w:r>
          </w:p>
          <w:p w:rsidR="00BD06AF" w:rsidRPr="00BD06AF" w:rsidRDefault="00BD06AF" w:rsidP="00BD0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Акциях</w:t>
            </w:r>
            <w:proofErr w:type="gramEnd"/>
            <w:r w:rsidRPr="00BD0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конкурсах, репетициях, выставках, встречах, совместных проектах.</w:t>
            </w:r>
          </w:p>
        </w:tc>
      </w:tr>
    </w:tbl>
    <w:p w:rsidR="00BD06AF" w:rsidRPr="00BD06AF" w:rsidRDefault="00BD06AF" w:rsidP="00BD06A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Взаимодействие детского сада с семьей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Ведущей целью взаимодействия детского сада с семьей должно стать создание в детском саду необходимых условий для развития ответственных и взаимозависимых отношений с семьями воспитанников, обеспечивающих целостное развитие личности ребенка, компетентности его родителей, заключающейся в способности разрешать разные типы социально-педагогических ситуаций, связанных с воспитанием ребенка.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Для того чтобы воспитывать, не нарушая, а утверждая гармоничное, целостное развитие личности ребенка, родителям и воспитателям необходимо преодолеть субординацию, </w:t>
      </w:r>
      <w:proofErr w:type="spellStart"/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монологизм</w:t>
      </w:r>
      <w:proofErr w:type="spellEnd"/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отношениях друг с другом, отказаться от привычки критиковать друг друга; следует научиться видеть друг в друге не средства решения проблем, а полноправных партнеров, сотрудников.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связи с этим </w:t>
      </w:r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основными задачами</w:t>
      </w: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взаимодействия детского сада с семьей </w:t>
      </w:r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являются: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*изучение отношения педагогов и родителей к различным вопросам воспитания, обучения, развития детей, условий организации разнообразной деятельности в детском саду и семье;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*знакомство педагогов и родителей с лучшим опытом воспитания детей дошкольного возраста в детском саду и семье, раскрывающим средства, формы и методы развития важных интегративных качеств ребенка (любознательности, эмоциональной отзывчивости, способности выстраивать взаимодействия с взрослым и сверстниками и др.), а также знакомство с трудностями, возникающими в семейном и общественном воспитании дошкольников;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*информирование друг друга об актуальных задачах воспитания и обучения детей на разных возрастных этапах их развития и о возможностях детского сада и семьи в решении данных задач;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*создание в детском саду условий для разнообразного по содержанию и формам сотрудничества, способствующего развитию конструктивного взаимодействия педагогов и родителей с детьми, возникновению чувства единения, радости, гордости за полученные результаты;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*привлечение семей воспитанников к участию в совместных с педагогами мероприятиях, организуемых в районе (городе, области);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*поощрение родителей за внимательное отношение к разнообразным стремлениям и потребностям ребенка и создание необходимых условий для их удовлетворения в семье.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Совместная деятельность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Совместной деятельностью принято считать деятельность, возникающую при объединении людей для достижения общих целей.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ребенка особую ценность имеют: стремления к овладению телом, психическими функциями, социальными способами взаимодействия с другими людьми; потребности в любви, одобрении; потребности к удержанию освоенных действий через их регулярное воспроизведение, потребности в ознакомлении с окружающим миром.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родителей особую ценность представляют: потребности быть успешными в воспитании ребенка, в понимании, уважении педагогами детского сада, самоуважении, свободе, саморазвитии и пр.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педагогов важны следующие: потребности быть успешными  в сфере профессиональной деятельности по воспитанию, обучению и развитию детей, в личностном и профессиональном самосовершенствовании, внимании и понимании родителями воспитанников и пр.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Совместная деятельность воспитывающих взрослых может быть организована в разнообразных традиционных и инновационных формах. Это могут быть акции, ассамблеи, вечера музыки и поэзии, посещения семьями программных мероприятий семейного абонемента, организованных учреждениями культуры и иску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сства, по запросу детского сада.</w:t>
      </w:r>
      <w:bookmarkStart w:id="0" w:name="_GoBack"/>
      <w:bookmarkEnd w:id="0"/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большую актуальность приобретает такая форма совместной деятельности, как проекты и </w:t>
      </w:r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семейный</w:t>
      </w: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календарь. </w:t>
      </w:r>
      <w:proofErr w:type="gramStart"/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Одна часть</w:t>
      </w: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семейного календаря,</w:t>
      </w:r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разрабатываемая педагогами с учетом </w:t>
      </w:r>
      <w:proofErr w:type="spellStart"/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воспитательно</w:t>
      </w:r>
      <w:proofErr w:type="spellEnd"/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-образовательной работы в детском саду, может включать следующие сведения: </w:t>
      </w:r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 сезоне, а также о сезонных</w:t>
      </w: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народных праздниках и рекомендации по их проведению в семье с учетом возраста детей; о всемирных, всероссийских государственных, областных, городских, районных праздниках и рекомендации по их проведению в семье с учетом возраста детей;</w:t>
      </w:r>
      <w:proofErr w:type="gramEnd"/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о профессиональных праздниках, отмечаемых в семье, и рекомендации по организации с </w:t>
      </w: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детьми бесед о профессиях. </w:t>
      </w:r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Афоризмы о</w:t>
      </w: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воспитании</w:t>
      </w: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 рекомендации по организации разнообразной деятельности в семье – семейного чтения, семейных прогулок на природу, экскурсий в музей, на выставки.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Вторая часть,</w:t>
      </w: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планируемая семьей, может содержать следующие сведения: о семейных праздниках – днях рождения членов семьи, родных, друзей семьи, </w:t>
      </w: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а также о семейных прогулках, поездках, о семейном отдыхе, о достижениях ребенка.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Семейный календарь рождает у родителей и прародителей идеи будущих совместных дел в семье и детском саду, направленных на проявление внимания, чуткости, щедрости по отношению к другим людям, способности замечать и восхищаться красотой своей Родины, души человека.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Использование в работе названных форм взаимодействия с семьей позволяет успешно реализовать основную общеобразовательную программу дошкольного образования.</w:t>
      </w:r>
    </w:p>
    <w:p w:rsidR="00BD06AF" w:rsidRPr="00BD06AF" w:rsidRDefault="00BD06AF" w:rsidP="00BD0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D06AF" w:rsidRPr="00BD06AF" w:rsidRDefault="00BD06AF" w:rsidP="00BD06AF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0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4D0F08" w:rsidRDefault="004D0F08"/>
    <w:sectPr w:rsidR="004D0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6DB"/>
    <w:rsid w:val="004D0F08"/>
    <w:rsid w:val="008646DB"/>
    <w:rsid w:val="00BD0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D06A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D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D06A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D0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06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D06A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D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D06A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D0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06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71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14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7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73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2" w:space="4" w:color="CCCCCC"/>
                        <w:bottom w:val="none" w:sz="0" w:space="0" w:color="auto"/>
                        <w:right w:val="none" w:sz="0" w:space="0" w:color="auto"/>
                      </w:divBdr>
                    </w:div>
                    <w:div w:id="341124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2" w:space="4" w:color="CCCCCC"/>
                        <w:bottom w:val="none" w:sz="0" w:space="0" w:color="auto"/>
                        <w:right w:val="none" w:sz="0" w:space="0" w:color="auto"/>
                      </w:divBdr>
                    </w:div>
                    <w:div w:id="2418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367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782149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1911</Words>
  <Characters>10893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2021-12-09T04:55:00Z</dcterms:created>
  <dcterms:modified xsi:type="dcterms:W3CDTF">2021-12-09T04:55:00Z</dcterms:modified>
</cp:coreProperties>
</file>