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725" w:rsidRPr="00452404" w:rsidRDefault="0072131E" w:rsidP="0072131E">
      <w:pPr>
        <w:jc w:val="center"/>
        <w:rPr>
          <w:rFonts w:ascii="Times New Roman" w:hAnsi="Times New Roman" w:cs="Times New Roman"/>
          <w:b/>
          <w:sz w:val="28"/>
          <w:szCs w:val="28"/>
        </w:rPr>
      </w:pPr>
      <w:r w:rsidRPr="00452404">
        <w:rPr>
          <w:rFonts w:ascii="Times New Roman" w:hAnsi="Times New Roman" w:cs="Times New Roman"/>
          <w:b/>
          <w:sz w:val="28"/>
          <w:szCs w:val="28"/>
        </w:rPr>
        <w:t>«</w:t>
      </w:r>
      <w:r w:rsidR="003B6E71" w:rsidRPr="00452404">
        <w:rPr>
          <w:rFonts w:ascii="Times New Roman" w:hAnsi="Times New Roman" w:cs="Times New Roman"/>
          <w:b/>
          <w:sz w:val="28"/>
          <w:szCs w:val="28"/>
        </w:rPr>
        <w:t>Использование игровы</w:t>
      </w:r>
      <w:r w:rsidRPr="00452404">
        <w:rPr>
          <w:rFonts w:ascii="Times New Roman" w:hAnsi="Times New Roman" w:cs="Times New Roman"/>
          <w:b/>
          <w:sz w:val="28"/>
          <w:szCs w:val="28"/>
        </w:rPr>
        <w:t>х форм на уроках технологии в условиях ФГОС»</w:t>
      </w:r>
    </w:p>
    <w:p w:rsidR="003B6E71" w:rsidRPr="00452404" w:rsidRDefault="003B6E71">
      <w:pPr>
        <w:rPr>
          <w:rFonts w:ascii="Times New Roman" w:hAnsi="Times New Roman" w:cs="Times New Roman"/>
          <w:sz w:val="28"/>
          <w:szCs w:val="28"/>
        </w:rPr>
      </w:pPr>
    </w:p>
    <w:p w:rsidR="003B6E71" w:rsidRPr="00452404" w:rsidRDefault="003B6E71">
      <w:pPr>
        <w:rPr>
          <w:rFonts w:ascii="Times New Roman" w:hAnsi="Times New Roman" w:cs="Times New Roman"/>
          <w:sz w:val="28"/>
          <w:szCs w:val="28"/>
        </w:rPr>
      </w:pPr>
      <w:r w:rsidRPr="00452404">
        <w:rPr>
          <w:rFonts w:ascii="Times New Roman" w:hAnsi="Times New Roman" w:cs="Times New Roman"/>
          <w:sz w:val="28"/>
          <w:szCs w:val="28"/>
        </w:rPr>
        <w:t xml:space="preserve">                                            </w:t>
      </w:r>
      <w:r w:rsidR="00452404">
        <w:rPr>
          <w:rFonts w:ascii="Times New Roman" w:hAnsi="Times New Roman" w:cs="Times New Roman"/>
          <w:sz w:val="28"/>
          <w:szCs w:val="28"/>
        </w:rPr>
        <w:t xml:space="preserve">        </w:t>
      </w:r>
      <w:r w:rsidRPr="00452404">
        <w:rPr>
          <w:rFonts w:ascii="Times New Roman" w:hAnsi="Times New Roman" w:cs="Times New Roman"/>
          <w:sz w:val="28"/>
          <w:szCs w:val="28"/>
        </w:rPr>
        <w:t xml:space="preserve">  «Игра – это естественный механизм познания мира».</w:t>
      </w:r>
    </w:p>
    <w:p w:rsidR="003B6E71" w:rsidRPr="00452404" w:rsidRDefault="003B6E71" w:rsidP="00452404">
      <w:pPr>
        <w:jc w:val="right"/>
        <w:rPr>
          <w:rFonts w:ascii="Times New Roman" w:hAnsi="Times New Roman" w:cs="Times New Roman"/>
          <w:sz w:val="28"/>
          <w:szCs w:val="28"/>
        </w:rPr>
      </w:pPr>
      <w:r w:rsidRPr="00452404">
        <w:rPr>
          <w:rFonts w:ascii="Times New Roman" w:hAnsi="Times New Roman" w:cs="Times New Roman"/>
          <w:sz w:val="28"/>
          <w:szCs w:val="28"/>
        </w:rPr>
        <w:t xml:space="preserve">                                                                                                                                               </w:t>
      </w:r>
      <w:r w:rsidR="00452404">
        <w:rPr>
          <w:rFonts w:ascii="Times New Roman" w:hAnsi="Times New Roman" w:cs="Times New Roman"/>
          <w:sz w:val="28"/>
          <w:szCs w:val="28"/>
        </w:rPr>
        <w:t xml:space="preserve">                           </w:t>
      </w:r>
      <w:r w:rsidR="0072131E" w:rsidRPr="00452404">
        <w:rPr>
          <w:rFonts w:ascii="Times New Roman" w:hAnsi="Times New Roman" w:cs="Times New Roman"/>
          <w:sz w:val="28"/>
          <w:szCs w:val="28"/>
        </w:rPr>
        <w:t xml:space="preserve">Вадим </w:t>
      </w:r>
      <w:proofErr w:type="spellStart"/>
      <w:r w:rsidR="0072131E" w:rsidRPr="00452404">
        <w:rPr>
          <w:rFonts w:ascii="Times New Roman" w:hAnsi="Times New Roman" w:cs="Times New Roman"/>
          <w:sz w:val="28"/>
          <w:szCs w:val="28"/>
        </w:rPr>
        <w:t>Демчог</w:t>
      </w:r>
      <w:proofErr w:type="spellEnd"/>
    </w:p>
    <w:p w:rsidR="00452404" w:rsidRDefault="00452404">
      <w:pPr>
        <w:rPr>
          <w:rFonts w:ascii="Times New Roman" w:hAnsi="Times New Roman" w:cs="Times New Roman"/>
          <w:sz w:val="28"/>
          <w:szCs w:val="28"/>
        </w:rPr>
      </w:pPr>
    </w:p>
    <w:p w:rsidR="003B6E71" w:rsidRPr="002546AB" w:rsidRDefault="003B6E71">
      <w:pPr>
        <w:rPr>
          <w:rFonts w:cs="Times New Roman"/>
          <w:sz w:val="28"/>
          <w:szCs w:val="28"/>
        </w:rPr>
      </w:pPr>
      <w:r w:rsidRPr="00452404">
        <w:rPr>
          <w:rFonts w:ascii="Times New Roman" w:hAnsi="Times New Roman" w:cs="Times New Roman"/>
          <w:sz w:val="28"/>
          <w:szCs w:val="28"/>
        </w:rPr>
        <w:t xml:space="preserve">Учебные игры – это эффективное средство активизации познавательной деятельности учащихся. Игра позволяет учащимся раскрыть творческий потенциал, воображение, символьное мышление, коммуникабельность, эмоциональность, активность. Во время игры они не замечают, что своими действиями учат других участников игры и учатся сами. </w:t>
      </w:r>
      <w:r w:rsidR="002546AB">
        <w:rPr>
          <w:rFonts w:ascii="Times New Roman" w:hAnsi="Times New Roman" w:cs="Times New Roman"/>
          <w:sz w:val="28"/>
          <w:szCs w:val="28"/>
        </w:rPr>
        <w:t>Игра снимает напряжение, вносит разнообразие, шутку, усиливает мотивацию к учебной деятельности.</w:t>
      </w:r>
    </w:p>
    <w:p w:rsidR="00C5008F" w:rsidRPr="00452404" w:rsidRDefault="00C5008F" w:rsidP="00452404">
      <w:pPr>
        <w:rPr>
          <w:rFonts w:ascii="Times New Roman" w:hAnsi="Times New Roman" w:cs="Times New Roman"/>
          <w:sz w:val="28"/>
          <w:szCs w:val="28"/>
        </w:rPr>
      </w:pPr>
      <w:r w:rsidRPr="00452404">
        <w:rPr>
          <w:rFonts w:ascii="Times New Roman" w:hAnsi="Times New Roman" w:cs="Times New Roman"/>
          <w:sz w:val="28"/>
          <w:szCs w:val="28"/>
        </w:rPr>
        <w:t xml:space="preserve">Игра на уроке сама по себе не должна быть развлечением. Она давно используется как средство достижения поставленной цели. Результатом игры должно стать либо приобретение новых знаний, либо улучшение качества уже существующих. Игра может быть, как самостоятельной дидактической единицей, так и при </w:t>
      </w:r>
      <w:r w:rsidR="00452404">
        <w:rPr>
          <w:rFonts w:ascii="Times New Roman" w:hAnsi="Times New Roman" w:cs="Times New Roman"/>
          <w:sz w:val="28"/>
          <w:szCs w:val="28"/>
        </w:rPr>
        <w:t>и</w:t>
      </w:r>
      <w:r w:rsidR="00452404" w:rsidRPr="00452404">
        <w:rPr>
          <w:rFonts w:ascii="Times New Roman" w:hAnsi="Times New Roman" w:cs="Times New Roman"/>
          <w:sz w:val="28"/>
          <w:szCs w:val="28"/>
        </w:rPr>
        <w:t>спользовании</w:t>
      </w:r>
      <w:r w:rsidRPr="00452404">
        <w:rPr>
          <w:rFonts w:ascii="Times New Roman" w:hAnsi="Times New Roman" w:cs="Times New Roman"/>
          <w:sz w:val="28"/>
          <w:szCs w:val="28"/>
        </w:rPr>
        <w:t xml:space="preserve"> другой технологии обучения. Он</w:t>
      </w:r>
      <w:r w:rsidR="00452404">
        <w:rPr>
          <w:rFonts w:ascii="Times New Roman" w:hAnsi="Times New Roman" w:cs="Times New Roman"/>
          <w:sz w:val="28"/>
          <w:szCs w:val="28"/>
        </w:rPr>
        <w:t>а универсальна, так как возможна</w:t>
      </w:r>
      <w:r w:rsidRPr="00452404">
        <w:rPr>
          <w:rFonts w:ascii="Times New Roman" w:hAnsi="Times New Roman" w:cs="Times New Roman"/>
          <w:sz w:val="28"/>
          <w:szCs w:val="28"/>
        </w:rPr>
        <w:t xml:space="preserve"> на любом этапе урока.  Особенно эффективна при закреплении знаний и умений на обобщающем уроке, при завершении изучения отдельных тем и разделов.</w:t>
      </w:r>
      <w:r w:rsidR="00397FEB" w:rsidRPr="00452404">
        <w:rPr>
          <w:rFonts w:ascii="Times New Roman" w:hAnsi="Times New Roman" w:cs="Times New Roman"/>
          <w:sz w:val="28"/>
          <w:szCs w:val="28"/>
        </w:rPr>
        <w:t xml:space="preserve"> При включении элемента игры в содержание урока необходимо продумывать весь урок</w:t>
      </w:r>
      <w:r w:rsidR="005E7ED6" w:rsidRPr="00452404">
        <w:rPr>
          <w:rFonts w:ascii="Times New Roman" w:hAnsi="Times New Roman" w:cs="Times New Roman"/>
          <w:sz w:val="28"/>
          <w:szCs w:val="28"/>
        </w:rPr>
        <w:t xml:space="preserve">, используя игру в комбинации с другими формами работы на уроке. Необходимо учитывать уровень подготовки учащихся, дозировку времени, необходимое на игру, подготовить дидактический материал. Поэтому, чтобы достичь желаемого результата, к уроку с элементами игры нужно готовиться заранее. </w:t>
      </w:r>
    </w:p>
    <w:p w:rsidR="005E7ED6" w:rsidRPr="00452404" w:rsidRDefault="005E7ED6">
      <w:pPr>
        <w:rPr>
          <w:rFonts w:ascii="Times New Roman" w:hAnsi="Times New Roman" w:cs="Times New Roman"/>
          <w:sz w:val="28"/>
          <w:szCs w:val="28"/>
        </w:rPr>
      </w:pPr>
      <w:r w:rsidRPr="00452404">
        <w:rPr>
          <w:rFonts w:ascii="Times New Roman" w:hAnsi="Times New Roman" w:cs="Times New Roman"/>
          <w:sz w:val="28"/>
          <w:szCs w:val="28"/>
        </w:rPr>
        <w:t xml:space="preserve">Игры разнообразны: игра- творчество, игра- обучение, игра- терапия, игра- модель человеческих отношений и проявлений в труде и др. </w:t>
      </w:r>
    </w:p>
    <w:p w:rsidR="005E7ED6" w:rsidRPr="00452404" w:rsidRDefault="005E7ED6">
      <w:pPr>
        <w:rPr>
          <w:rFonts w:ascii="Times New Roman" w:hAnsi="Times New Roman" w:cs="Times New Roman"/>
          <w:sz w:val="28"/>
          <w:szCs w:val="28"/>
        </w:rPr>
      </w:pPr>
      <w:r w:rsidRPr="00452404">
        <w:rPr>
          <w:rFonts w:ascii="Times New Roman" w:hAnsi="Times New Roman" w:cs="Times New Roman"/>
          <w:sz w:val="28"/>
          <w:szCs w:val="28"/>
        </w:rPr>
        <w:t xml:space="preserve">                                Виды игр по характеру игровой методики:</w:t>
      </w:r>
    </w:p>
    <w:p w:rsidR="005E7ED6" w:rsidRPr="00452404" w:rsidRDefault="00CE386C" w:rsidP="005E7ED6">
      <w:pPr>
        <w:pStyle w:val="a3"/>
        <w:numPr>
          <w:ilvl w:val="0"/>
          <w:numId w:val="1"/>
        </w:numPr>
        <w:rPr>
          <w:rFonts w:ascii="Times New Roman" w:hAnsi="Times New Roman" w:cs="Times New Roman"/>
          <w:sz w:val="28"/>
          <w:szCs w:val="28"/>
        </w:rPr>
      </w:pPr>
      <w:r w:rsidRPr="00452404">
        <w:rPr>
          <w:rFonts w:ascii="Times New Roman" w:hAnsi="Times New Roman" w:cs="Times New Roman"/>
          <w:b/>
          <w:sz w:val="28"/>
          <w:szCs w:val="28"/>
        </w:rPr>
        <w:t>Д</w:t>
      </w:r>
      <w:r w:rsidR="005E7ED6" w:rsidRPr="00452404">
        <w:rPr>
          <w:rFonts w:ascii="Times New Roman" w:hAnsi="Times New Roman" w:cs="Times New Roman"/>
          <w:b/>
          <w:sz w:val="28"/>
          <w:szCs w:val="28"/>
        </w:rPr>
        <w:t>идактические</w:t>
      </w:r>
      <w:r w:rsidRPr="00452404">
        <w:rPr>
          <w:rFonts w:ascii="Times New Roman" w:hAnsi="Times New Roman" w:cs="Times New Roman"/>
          <w:b/>
          <w:sz w:val="28"/>
          <w:szCs w:val="28"/>
        </w:rPr>
        <w:t>-</w:t>
      </w:r>
      <w:r w:rsidRPr="00452404">
        <w:rPr>
          <w:rFonts w:ascii="Times New Roman" w:hAnsi="Times New Roman" w:cs="Times New Roman"/>
          <w:sz w:val="28"/>
          <w:szCs w:val="28"/>
        </w:rPr>
        <w:t xml:space="preserve"> наличие четко поставленной цели обучения и соответствующих ей педагогических результатов.</w:t>
      </w:r>
    </w:p>
    <w:p w:rsidR="00CE386C" w:rsidRDefault="00CE386C" w:rsidP="00CE386C">
      <w:pPr>
        <w:pStyle w:val="a3"/>
        <w:numPr>
          <w:ilvl w:val="0"/>
          <w:numId w:val="2"/>
        </w:numPr>
        <w:rPr>
          <w:rFonts w:ascii="Times New Roman" w:hAnsi="Times New Roman" w:cs="Times New Roman"/>
          <w:sz w:val="28"/>
          <w:szCs w:val="28"/>
        </w:rPr>
      </w:pPr>
      <w:r w:rsidRPr="00452404">
        <w:rPr>
          <w:rFonts w:ascii="Times New Roman" w:hAnsi="Times New Roman" w:cs="Times New Roman"/>
          <w:sz w:val="28"/>
          <w:szCs w:val="28"/>
          <w:u w:val="single"/>
        </w:rPr>
        <w:t>Игры- упражнения</w:t>
      </w:r>
      <w:r w:rsidRPr="00452404">
        <w:rPr>
          <w:rFonts w:ascii="Times New Roman" w:hAnsi="Times New Roman" w:cs="Times New Roman"/>
          <w:sz w:val="28"/>
          <w:szCs w:val="28"/>
        </w:rPr>
        <w:t>. Совершенствуют познавательные способности учащихся, способствуют закреплению изученного материала, развивают умение применять его в новых условиях. Примеры: кроссворды, ребусы, викторины. Кроссворды можно решать, как индивидуально, так и по группам и всем классом. Часто на моих уроках</w:t>
      </w:r>
      <w:r w:rsidR="00452404">
        <w:rPr>
          <w:rFonts w:ascii="Times New Roman" w:hAnsi="Times New Roman" w:cs="Times New Roman"/>
          <w:sz w:val="28"/>
          <w:szCs w:val="28"/>
        </w:rPr>
        <w:t xml:space="preserve"> учащиеся</w:t>
      </w:r>
      <w:r w:rsidRPr="00452404">
        <w:rPr>
          <w:rFonts w:ascii="Times New Roman" w:hAnsi="Times New Roman" w:cs="Times New Roman"/>
          <w:sz w:val="28"/>
          <w:szCs w:val="28"/>
        </w:rPr>
        <w:t xml:space="preserve"> определяют тему урока, отгадав загадку или ключевое слово в небольшом кроссворде.  </w:t>
      </w:r>
      <w:r w:rsidR="00031864" w:rsidRPr="00452404">
        <w:rPr>
          <w:rFonts w:ascii="Times New Roman" w:hAnsi="Times New Roman" w:cs="Times New Roman"/>
          <w:sz w:val="28"/>
          <w:szCs w:val="28"/>
        </w:rPr>
        <w:t>Закрепляя изученный материал по разделу «Машиноведение</w:t>
      </w:r>
      <w:r w:rsidR="00465204" w:rsidRPr="00452404">
        <w:rPr>
          <w:rFonts w:ascii="Times New Roman" w:hAnsi="Times New Roman" w:cs="Times New Roman"/>
          <w:sz w:val="28"/>
          <w:szCs w:val="28"/>
        </w:rPr>
        <w:t xml:space="preserve">», «Кулинарные работы», применяю игру «Черный ящик. Учащиеся узнают, что находится в ящике, отгадав загадку- описание или ощупав предмет. </w:t>
      </w:r>
    </w:p>
    <w:p w:rsidR="00452404" w:rsidRPr="00452404" w:rsidRDefault="00452404" w:rsidP="00452404">
      <w:pPr>
        <w:pStyle w:val="a3"/>
        <w:ind w:left="1140"/>
        <w:rPr>
          <w:rFonts w:ascii="Times New Roman" w:hAnsi="Times New Roman" w:cs="Times New Roman"/>
          <w:sz w:val="28"/>
          <w:szCs w:val="28"/>
        </w:rPr>
      </w:pPr>
      <w:r>
        <w:rPr>
          <w:rFonts w:ascii="Times New Roman" w:hAnsi="Times New Roman" w:cs="Times New Roman"/>
          <w:sz w:val="28"/>
          <w:szCs w:val="28"/>
        </w:rPr>
        <w:lastRenderedPageBreak/>
        <w:t>Учащиеся не только играют, но и мобилизуют свои знания в данной области, «запускают</w:t>
      </w:r>
      <w:r w:rsidR="00405342">
        <w:rPr>
          <w:rFonts w:ascii="Times New Roman" w:hAnsi="Times New Roman" w:cs="Times New Roman"/>
          <w:sz w:val="28"/>
          <w:szCs w:val="28"/>
        </w:rPr>
        <w:t>»</w:t>
      </w:r>
      <w:r>
        <w:rPr>
          <w:rFonts w:ascii="Times New Roman" w:hAnsi="Times New Roman" w:cs="Times New Roman"/>
          <w:sz w:val="28"/>
          <w:szCs w:val="28"/>
        </w:rPr>
        <w:t xml:space="preserve"> логику.</w:t>
      </w:r>
    </w:p>
    <w:p w:rsidR="00465204" w:rsidRPr="00452404" w:rsidRDefault="00465204" w:rsidP="00CE386C">
      <w:pPr>
        <w:pStyle w:val="a3"/>
        <w:numPr>
          <w:ilvl w:val="0"/>
          <w:numId w:val="2"/>
        </w:numPr>
        <w:rPr>
          <w:rFonts w:ascii="Times New Roman" w:hAnsi="Times New Roman" w:cs="Times New Roman"/>
          <w:sz w:val="28"/>
          <w:szCs w:val="28"/>
        </w:rPr>
      </w:pPr>
      <w:r w:rsidRPr="00452404">
        <w:rPr>
          <w:rFonts w:ascii="Times New Roman" w:hAnsi="Times New Roman" w:cs="Times New Roman"/>
          <w:sz w:val="28"/>
          <w:szCs w:val="28"/>
          <w:u w:val="single"/>
        </w:rPr>
        <w:t>Игры- путешествия</w:t>
      </w:r>
      <w:r w:rsidRPr="00452404">
        <w:rPr>
          <w:rFonts w:ascii="Times New Roman" w:hAnsi="Times New Roman" w:cs="Times New Roman"/>
          <w:sz w:val="28"/>
          <w:szCs w:val="28"/>
        </w:rPr>
        <w:t xml:space="preserve">. Они способствуют осмыслению и закреплению учебного материала. Это рассказы детей, дискуссии, творческие задания: составить, </w:t>
      </w:r>
      <w:r w:rsidR="00EA632E" w:rsidRPr="00452404">
        <w:rPr>
          <w:rFonts w:ascii="Times New Roman" w:hAnsi="Times New Roman" w:cs="Times New Roman"/>
          <w:sz w:val="28"/>
          <w:szCs w:val="28"/>
        </w:rPr>
        <w:t>найти,</w:t>
      </w:r>
      <w:r w:rsidRPr="00452404">
        <w:rPr>
          <w:rFonts w:ascii="Times New Roman" w:hAnsi="Times New Roman" w:cs="Times New Roman"/>
          <w:sz w:val="28"/>
          <w:szCs w:val="28"/>
        </w:rPr>
        <w:t xml:space="preserve"> нарисовать, придумать рекламу и</w:t>
      </w:r>
      <w:r w:rsidR="00405342">
        <w:rPr>
          <w:rFonts w:ascii="Times New Roman" w:hAnsi="Times New Roman" w:cs="Times New Roman"/>
          <w:sz w:val="28"/>
          <w:szCs w:val="28"/>
        </w:rPr>
        <w:t>зготовленному изделию</w:t>
      </w:r>
      <w:r w:rsidRPr="00452404">
        <w:rPr>
          <w:rFonts w:ascii="Times New Roman" w:hAnsi="Times New Roman" w:cs="Times New Roman"/>
          <w:sz w:val="28"/>
          <w:szCs w:val="28"/>
        </w:rPr>
        <w:t xml:space="preserve"> т.д.</w:t>
      </w:r>
    </w:p>
    <w:p w:rsidR="00465204" w:rsidRPr="00452404" w:rsidRDefault="00465204" w:rsidP="00CE386C">
      <w:pPr>
        <w:pStyle w:val="a3"/>
        <w:numPr>
          <w:ilvl w:val="0"/>
          <w:numId w:val="2"/>
        </w:numPr>
        <w:rPr>
          <w:rFonts w:ascii="Times New Roman" w:hAnsi="Times New Roman" w:cs="Times New Roman"/>
          <w:sz w:val="28"/>
          <w:szCs w:val="28"/>
        </w:rPr>
      </w:pPr>
      <w:r w:rsidRPr="00452404">
        <w:rPr>
          <w:rFonts w:ascii="Times New Roman" w:hAnsi="Times New Roman" w:cs="Times New Roman"/>
          <w:sz w:val="28"/>
          <w:szCs w:val="28"/>
          <w:u w:val="single"/>
        </w:rPr>
        <w:t>Игры- соревнования.</w:t>
      </w:r>
      <w:r w:rsidRPr="00452404">
        <w:rPr>
          <w:rFonts w:ascii="Times New Roman" w:hAnsi="Times New Roman" w:cs="Times New Roman"/>
          <w:sz w:val="28"/>
          <w:szCs w:val="28"/>
        </w:rPr>
        <w:t xml:space="preserve"> Учащиеся соревнуются, разделившись на команды.</w:t>
      </w:r>
      <w:r w:rsidR="00EA632E" w:rsidRPr="00452404">
        <w:rPr>
          <w:rFonts w:ascii="Times New Roman" w:hAnsi="Times New Roman" w:cs="Times New Roman"/>
          <w:sz w:val="28"/>
          <w:szCs w:val="28"/>
        </w:rPr>
        <w:t xml:space="preserve"> </w:t>
      </w:r>
      <w:r w:rsidRPr="00452404">
        <w:rPr>
          <w:rFonts w:ascii="Times New Roman" w:hAnsi="Times New Roman" w:cs="Times New Roman"/>
          <w:sz w:val="28"/>
          <w:szCs w:val="28"/>
        </w:rPr>
        <w:t>Например,</w:t>
      </w:r>
      <w:r w:rsidR="00EA632E" w:rsidRPr="00452404">
        <w:rPr>
          <w:rFonts w:ascii="Times New Roman" w:hAnsi="Times New Roman" w:cs="Times New Roman"/>
          <w:sz w:val="28"/>
          <w:szCs w:val="28"/>
        </w:rPr>
        <w:t xml:space="preserve"> </w:t>
      </w:r>
      <w:r w:rsidRPr="00452404">
        <w:rPr>
          <w:rFonts w:ascii="Times New Roman" w:hAnsi="Times New Roman" w:cs="Times New Roman"/>
          <w:sz w:val="28"/>
          <w:szCs w:val="28"/>
        </w:rPr>
        <w:t>какая команда больше назовет пословиц о труде, быстрее отгадает анаграмму</w:t>
      </w:r>
      <w:r w:rsidR="00EA632E" w:rsidRPr="00452404">
        <w:rPr>
          <w:rFonts w:ascii="Times New Roman" w:hAnsi="Times New Roman" w:cs="Times New Roman"/>
          <w:sz w:val="28"/>
          <w:szCs w:val="28"/>
        </w:rPr>
        <w:t>, больше вспомнит профессий на каждую букву слова «профессия» и т.д.</w:t>
      </w:r>
    </w:p>
    <w:p w:rsidR="00EA632E" w:rsidRPr="00452404" w:rsidRDefault="00EA632E" w:rsidP="00EA632E">
      <w:pPr>
        <w:pStyle w:val="a3"/>
        <w:numPr>
          <w:ilvl w:val="0"/>
          <w:numId w:val="1"/>
        </w:numPr>
        <w:rPr>
          <w:rFonts w:ascii="Times New Roman" w:hAnsi="Times New Roman" w:cs="Times New Roman"/>
          <w:b/>
          <w:sz w:val="28"/>
          <w:szCs w:val="28"/>
        </w:rPr>
      </w:pPr>
      <w:r w:rsidRPr="00452404">
        <w:rPr>
          <w:rFonts w:ascii="Times New Roman" w:hAnsi="Times New Roman" w:cs="Times New Roman"/>
          <w:b/>
          <w:sz w:val="28"/>
          <w:szCs w:val="28"/>
        </w:rPr>
        <w:t xml:space="preserve">Деловые игры.  </w:t>
      </w:r>
      <w:r w:rsidRPr="00452404">
        <w:rPr>
          <w:rFonts w:ascii="Times New Roman" w:hAnsi="Times New Roman" w:cs="Times New Roman"/>
          <w:sz w:val="28"/>
          <w:szCs w:val="28"/>
        </w:rPr>
        <w:t xml:space="preserve">Такая игра используется для решения комплексных задач усвоения нового, закрепления материала, формирования общеучебных умений. </w:t>
      </w:r>
    </w:p>
    <w:p w:rsidR="00EA632E" w:rsidRPr="00452404" w:rsidRDefault="00EA632E" w:rsidP="00EA632E">
      <w:pPr>
        <w:pStyle w:val="a3"/>
        <w:ind w:left="1069"/>
        <w:rPr>
          <w:rFonts w:ascii="Times New Roman" w:hAnsi="Times New Roman" w:cs="Times New Roman"/>
          <w:sz w:val="28"/>
          <w:szCs w:val="28"/>
        </w:rPr>
      </w:pPr>
      <w:r w:rsidRPr="00452404">
        <w:rPr>
          <w:rFonts w:ascii="Times New Roman" w:hAnsi="Times New Roman" w:cs="Times New Roman"/>
          <w:sz w:val="28"/>
          <w:szCs w:val="28"/>
        </w:rPr>
        <w:t xml:space="preserve">Деловые игры бывают: </w:t>
      </w:r>
    </w:p>
    <w:p w:rsidR="00EA632E" w:rsidRPr="00452404" w:rsidRDefault="00EA632E" w:rsidP="00EA632E">
      <w:pPr>
        <w:pStyle w:val="a3"/>
        <w:numPr>
          <w:ilvl w:val="0"/>
          <w:numId w:val="5"/>
        </w:numPr>
        <w:rPr>
          <w:rFonts w:ascii="Times New Roman" w:hAnsi="Times New Roman" w:cs="Times New Roman"/>
          <w:sz w:val="28"/>
          <w:szCs w:val="28"/>
        </w:rPr>
      </w:pPr>
      <w:r w:rsidRPr="00452404">
        <w:rPr>
          <w:rFonts w:ascii="Times New Roman" w:hAnsi="Times New Roman" w:cs="Times New Roman"/>
          <w:sz w:val="28"/>
          <w:szCs w:val="28"/>
        </w:rPr>
        <w:t>Производственные;</w:t>
      </w:r>
    </w:p>
    <w:p w:rsidR="00EA632E" w:rsidRPr="00452404" w:rsidRDefault="00EA632E" w:rsidP="00EA632E">
      <w:pPr>
        <w:pStyle w:val="a3"/>
        <w:numPr>
          <w:ilvl w:val="0"/>
          <w:numId w:val="5"/>
        </w:numPr>
        <w:rPr>
          <w:rFonts w:ascii="Times New Roman" w:hAnsi="Times New Roman" w:cs="Times New Roman"/>
          <w:sz w:val="28"/>
          <w:szCs w:val="28"/>
        </w:rPr>
      </w:pPr>
      <w:r w:rsidRPr="00452404">
        <w:rPr>
          <w:rFonts w:ascii="Times New Roman" w:hAnsi="Times New Roman" w:cs="Times New Roman"/>
          <w:sz w:val="28"/>
          <w:szCs w:val="28"/>
        </w:rPr>
        <w:t>Проблемные;</w:t>
      </w:r>
    </w:p>
    <w:p w:rsidR="00EA632E" w:rsidRPr="00452404" w:rsidRDefault="00EA632E" w:rsidP="00EA632E">
      <w:pPr>
        <w:pStyle w:val="a3"/>
        <w:numPr>
          <w:ilvl w:val="0"/>
          <w:numId w:val="5"/>
        </w:numPr>
        <w:rPr>
          <w:rFonts w:ascii="Times New Roman" w:hAnsi="Times New Roman" w:cs="Times New Roman"/>
          <w:sz w:val="28"/>
          <w:szCs w:val="28"/>
        </w:rPr>
      </w:pPr>
      <w:r w:rsidRPr="00452404">
        <w:rPr>
          <w:rFonts w:ascii="Times New Roman" w:hAnsi="Times New Roman" w:cs="Times New Roman"/>
          <w:sz w:val="28"/>
          <w:szCs w:val="28"/>
        </w:rPr>
        <w:t>Учебные;</w:t>
      </w:r>
    </w:p>
    <w:p w:rsidR="00EA632E" w:rsidRPr="00452404" w:rsidRDefault="00EA632E" w:rsidP="00EA632E">
      <w:pPr>
        <w:pStyle w:val="a3"/>
        <w:numPr>
          <w:ilvl w:val="0"/>
          <w:numId w:val="5"/>
        </w:numPr>
        <w:rPr>
          <w:rFonts w:ascii="Times New Roman" w:hAnsi="Times New Roman" w:cs="Times New Roman"/>
          <w:sz w:val="28"/>
          <w:szCs w:val="28"/>
        </w:rPr>
      </w:pPr>
      <w:r w:rsidRPr="00452404">
        <w:rPr>
          <w:rFonts w:ascii="Times New Roman" w:hAnsi="Times New Roman" w:cs="Times New Roman"/>
          <w:sz w:val="28"/>
          <w:szCs w:val="28"/>
        </w:rPr>
        <w:t>Комплексные.</w:t>
      </w:r>
    </w:p>
    <w:p w:rsidR="00EA632E" w:rsidRPr="00452404" w:rsidRDefault="00EA632E" w:rsidP="00EA632E">
      <w:pPr>
        <w:pStyle w:val="a3"/>
        <w:ind w:left="1069"/>
        <w:rPr>
          <w:rFonts w:ascii="Times New Roman" w:hAnsi="Times New Roman" w:cs="Times New Roman"/>
          <w:sz w:val="28"/>
          <w:szCs w:val="28"/>
        </w:rPr>
      </w:pPr>
      <w:r w:rsidRPr="00452404">
        <w:rPr>
          <w:rFonts w:ascii="Times New Roman" w:hAnsi="Times New Roman" w:cs="Times New Roman"/>
          <w:sz w:val="28"/>
          <w:szCs w:val="28"/>
        </w:rPr>
        <w:t>Учащиеся моделируют приближенные к реальной жизни ситуации</w:t>
      </w:r>
      <w:r w:rsidR="00CD73CD" w:rsidRPr="00452404">
        <w:rPr>
          <w:rFonts w:ascii="Times New Roman" w:hAnsi="Times New Roman" w:cs="Times New Roman"/>
          <w:sz w:val="28"/>
          <w:szCs w:val="28"/>
        </w:rPr>
        <w:t>, выполняют роли, предусмотренные сценарием, учатся избегать конфликтные ситуации, договариваться.</w:t>
      </w:r>
    </w:p>
    <w:p w:rsidR="00CD73CD" w:rsidRPr="00452404" w:rsidRDefault="00CD73CD" w:rsidP="00CD73CD">
      <w:pPr>
        <w:pStyle w:val="a3"/>
        <w:numPr>
          <w:ilvl w:val="0"/>
          <w:numId w:val="1"/>
        </w:numPr>
        <w:rPr>
          <w:rFonts w:ascii="Times New Roman" w:hAnsi="Times New Roman" w:cs="Times New Roman"/>
          <w:sz w:val="28"/>
          <w:szCs w:val="28"/>
        </w:rPr>
      </w:pPr>
      <w:r w:rsidRPr="00452404">
        <w:rPr>
          <w:rFonts w:ascii="Times New Roman" w:hAnsi="Times New Roman" w:cs="Times New Roman"/>
          <w:b/>
          <w:sz w:val="28"/>
          <w:szCs w:val="28"/>
        </w:rPr>
        <w:t>Ролевые.</w:t>
      </w:r>
      <w:r w:rsidRPr="00452404">
        <w:rPr>
          <w:rFonts w:ascii="Times New Roman" w:hAnsi="Times New Roman" w:cs="Times New Roman"/>
          <w:sz w:val="28"/>
          <w:szCs w:val="28"/>
        </w:rPr>
        <w:t xml:space="preserve"> Имитируют определенные профессии, действия, события, обстановку…</w:t>
      </w:r>
    </w:p>
    <w:p w:rsidR="00CD73CD" w:rsidRPr="00452404" w:rsidRDefault="00CD73CD" w:rsidP="00CD73CD">
      <w:pPr>
        <w:pStyle w:val="a3"/>
        <w:ind w:left="780"/>
        <w:rPr>
          <w:rFonts w:ascii="Times New Roman" w:hAnsi="Times New Roman" w:cs="Times New Roman"/>
          <w:sz w:val="28"/>
          <w:szCs w:val="28"/>
        </w:rPr>
      </w:pPr>
      <w:r w:rsidRPr="00452404">
        <w:rPr>
          <w:rFonts w:ascii="Times New Roman" w:hAnsi="Times New Roman" w:cs="Times New Roman"/>
          <w:sz w:val="28"/>
          <w:szCs w:val="28"/>
        </w:rPr>
        <w:t>Например «Угадай профессию» (одни изображают определенные действия, другие отгадывают), «Модный приговор», «П</w:t>
      </w:r>
      <w:r w:rsidR="00405342">
        <w:rPr>
          <w:rFonts w:ascii="Times New Roman" w:hAnsi="Times New Roman" w:cs="Times New Roman"/>
          <w:sz w:val="28"/>
          <w:szCs w:val="28"/>
        </w:rPr>
        <w:t>арикмахерская», «Косметический с</w:t>
      </w:r>
      <w:r w:rsidRPr="00452404">
        <w:rPr>
          <w:rFonts w:ascii="Times New Roman" w:hAnsi="Times New Roman" w:cs="Times New Roman"/>
          <w:sz w:val="28"/>
          <w:szCs w:val="28"/>
        </w:rPr>
        <w:t>алон», «Я беру интервью».</w:t>
      </w:r>
      <w:r w:rsidR="00E355C2" w:rsidRPr="00452404">
        <w:rPr>
          <w:rFonts w:ascii="Times New Roman" w:hAnsi="Times New Roman" w:cs="Times New Roman"/>
          <w:sz w:val="28"/>
          <w:szCs w:val="28"/>
        </w:rPr>
        <w:t xml:space="preserve"> </w:t>
      </w:r>
      <w:r w:rsidRPr="00452404">
        <w:rPr>
          <w:rFonts w:ascii="Times New Roman" w:hAnsi="Times New Roman" w:cs="Times New Roman"/>
          <w:sz w:val="28"/>
          <w:szCs w:val="28"/>
        </w:rPr>
        <w:t>Играя в такие игры,</w:t>
      </w:r>
      <w:r w:rsidR="00E355C2" w:rsidRPr="00452404">
        <w:rPr>
          <w:rFonts w:ascii="Times New Roman" w:hAnsi="Times New Roman" w:cs="Times New Roman"/>
          <w:sz w:val="28"/>
          <w:szCs w:val="28"/>
        </w:rPr>
        <w:t xml:space="preserve"> </w:t>
      </w:r>
      <w:r w:rsidRPr="00452404">
        <w:rPr>
          <w:rFonts w:ascii="Times New Roman" w:hAnsi="Times New Roman" w:cs="Times New Roman"/>
          <w:sz w:val="28"/>
          <w:szCs w:val="28"/>
        </w:rPr>
        <w:t>учащиеся не только</w:t>
      </w:r>
      <w:r w:rsidR="00E355C2" w:rsidRPr="00452404">
        <w:rPr>
          <w:rFonts w:ascii="Times New Roman" w:hAnsi="Times New Roman" w:cs="Times New Roman"/>
          <w:sz w:val="28"/>
          <w:szCs w:val="28"/>
        </w:rPr>
        <w:t xml:space="preserve"> </w:t>
      </w:r>
      <w:r w:rsidRPr="00452404">
        <w:rPr>
          <w:rFonts w:ascii="Times New Roman" w:hAnsi="Times New Roman" w:cs="Times New Roman"/>
          <w:sz w:val="28"/>
          <w:szCs w:val="28"/>
        </w:rPr>
        <w:t>получают определенные навыки,</w:t>
      </w:r>
      <w:r w:rsidR="00E355C2" w:rsidRPr="00452404">
        <w:rPr>
          <w:rFonts w:ascii="Times New Roman" w:hAnsi="Times New Roman" w:cs="Times New Roman"/>
          <w:sz w:val="28"/>
          <w:szCs w:val="28"/>
        </w:rPr>
        <w:t xml:space="preserve"> узнают много новой и</w:t>
      </w:r>
      <w:r w:rsidRPr="00452404">
        <w:rPr>
          <w:rFonts w:ascii="Times New Roman" w:hAnsi="Times New Roman" w:cs="Times New Roman"/>
          <w:sz w:val="28"/>
          <w:szCs w:val="28"/>
        </w:rPr>
        <w:t>нформации,</w:t>
      </w:r>
      <w:r w:rsidR="00E355C2" w:rsidRPr="00452404">
        <w:rPr>
          <w:rFonts w:ascii="Times New Roman" w:hAnsi="Times New Roman" w:cs="Times New Roman"/>
          <w:sz w:val="28"/>
          <w:szCs w:val="28"/>
        </w:rPr>
        <w:t xml:space="preserve"> </w:t>
      </w:r>
      <w:r w:rsidRPr="00452404">
        <w:rPr>
          <w:rFonts w:ascii="Times New Roman" w:hAnsi="Times New Roman" w:cs="Times New Roman"/>
          <w:sz w:val="28"/>
          <w:szCs w:val="28"/>
        </w:rPr>
        <w:t xml:space="preserve">сами учатся определять необходимые </w:t>
      </w:r>
      <w:r w:rsidR="00E355C2" w:rsidRPr="00452404">
        <w:rPr>
          <w:rFonts w:ascii="Times New Roman" w:hAnsi="Times New Roman" w:cs="Times New Roman"/>
          <w:sz w:val="28"/>
          <w:szCs w:val="28"/>
        </w:rPr>
        <w:t xml:space="preserve">действия в </w:t>
      </w:r>
      <w:r w:rsidRPr="00452404">
        <w:rPr>
          <w:rFonts w:ascii="Times New Roman" w:hAnsi="Times New Roman" w:cs="Times New Roman"/>
          <w:sz w:val="28"/>
          <w:szCs w:val="28"/>
        </w:rPr>
        <w:t>соответствии с учебной и познавательной задачей, определяют способы действий, оценивают продукт своей деятельности</w:t>
      </w:r>
      <w:r w:rsidR="00E355C2" w:rsidRPr="00452404">
        <w:rPr>
          <w:rFonts w:ascii="Times New Roman" w:hAnsi="Times New Roman" w:cs="Times New Roman"/>
          <w:sz w:val="28"/>
          <w:szCs w:val="28"/>
        </w:rPr>
        <w:t>, аргументируют свой выбор.</w:t>
      </w:r>
    </w:p>
    <w:p w:rsidR="00405342" w:rsidRDefault="00405342" w:rsidP="00CD73CD">
      <w:pPr>
        <w:pStyle w:val="a3"/>
        <w:ind w:left="780"/>
        <w:rPr>
          <w:rFonts w:ascii="Times New Roman" w:hAnsi="Times New Roman" w:cs="Times New Roman"/>
          <w:sz w:val="28"/>
          <w:szCs w:val="28"/>
        </w:rPr>
      </w:pPr>
    </w:p>
    <w:p w:rsidR="00E355C2" w:rsidRPr="00452404" w:rsidRDefault="00E355C2" w:rsidP="00CD73CD">
      <w:pPr>
        <w:pStyle w:val="a3"/>
        <w:ind w:left="780"/>
        <w:rPr>
          <w:rFonts w:ascii="Times New Roman" w:hAnsi="Times New Roman" w:cs="Times New Roman"/>
          <w:sz w:val="28"/>
          <w:szCs w:val="28"/>
        </w:rPr>
      </w:pPr>
      <w:r w:rsidRPr="00452404">
        <w:rPr>
          <w:rFonts w:ascii="Times New Roman" w:hAnsi="Times New Roman" w:cs="Times New Roman"/>
          <w:sz w:val="28"/>
          <w:szCs w:val="28"/>
        </w:rPr>
        <w:t>И, наконец, рефлексия. Здесь тоже можно использовать множество игровых приемов. Если учащиеся считают, что справились с работой на «5» гладят себя по голове, хлопают в ладоши, рисуют лесенку своих успехов в тетради, приклеивают на нарисованное на плакате дерево красные или зеленые яблочки, рисуют в тетради веселые смайлики.</w:t>
      </w:r>
    </w:p>
    <w:p w:rsidR="00E355C2" w:rsidRPr="00452404" w:rsidRDefault="00E355C2" w:rsidP="00CD73CD">
      <w:pPr>
        <w:pStyle w:val="a3"/>
        <w:ind w:left="780"/>
        <w:rPr>
          <w:rFonts w:ascii="Times New Roman" w:hAnsi="Times New Roman" w:cs="Times New Roman"/>
          <w:sz w:val="28"/>
          <w:szCs w:val="28"/>
        </w:rPr>
      </w:pPr>
    </w:p>
    <w:p w:rsidR="00E355C2" w:rsidRPr="00452404" w:rsidRDefault="00E355C2" w:rsidP="00CD73CD">
      <w:pPr>
        <w:pStyle w:val="a3"/>
        <w:ind w:left="780"/>
        <w:rPr>
          <w:rFonts w:ascii="Times New Roman" w:hAnsi="Times New Roman" w:cs="Times New Roman"/>
          <w:sz w:val="28"/>
          <w:szCs w:val="28"/>
        </w:rPr>
      </w:pPr>
      <w:r w:rsidRPr="00452404">
        <w:rPr>
          <w:rFonts w:ascii="Times New Roman" w:hAnsi="Times New Roman" w:cs="Times New Roman"/>
          <w:sz w:val="28"/>
          <w:szCs w:val="28"/>
        </w:rPr>
        <w:t>Игровые технологии, используемы</w:t>
      </w:r>
      <w:r w:rsidR="00405342">
        <w:rPr>
          <w:rFonts w:ascii="Times New Roman" w:hAnsi="Times New Roman" w:cs="Times New Roman"/>
          <w:sz w:val="28"/>
          <w:szCs w:val="28"/>
        </w:rPr>
        <w:t>е</w:t>
      </w:r>
      <w:r w:rsidRPr="00452404">
        <w:rPr>
          <w:rFonts w:ascii="Times New Roman" w:hAnsi="Times New Roman" w:cs="Times New Roman"/>
          <w:sz w:val="28"/>
          <w:szCs w:val="28"/>
        </w:rPr>
        <w:t xml:space="preserve"> в обучении</w:t>
      </w:r>
      <w:r w:rsidR="00D74AE0" w:rsidRPr="00452404">
        <w:rPr>
          <w:rFonts w:ascii="Times New Roman" w:hAnsi="Times New Roman" w:cs="Times New Roman"/>
          <w:sz w:val="28"/>
          <w:szCs w:val="28"/>
        </w:rPr>
        <w:t xml:space="preserve"> и развитии учащихся позволяют:</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Проводить уроки в нетрадиционной форме;</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Раскрывать креативные способности учащихся;</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lastRenderedPageBreak/>
        <w:t>Дифференцированно подходить к оценке учебных компетенций учеников;</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Развивать коммуникативные навыки учащихся;</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Обеспечивать свободный обмен мнениями;</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Учитывать возрастные психологические особенности школьников;</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Организовывать процесс обучения в форме состязания;</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Облегчать решение учебной задачи;</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Вовлекать всех учащихся в учебный процесс;</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Практически закреплять полученные знания;</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Формировать мотивационную сферу учащихся;</w:t>
      </w:r>
    </w:p>
    <w:p w:rsidR="00D74AE0" w:rsidRPr="00452404" w:rsidRDefault="00D74AE0" w:rsidP="00D74AE0">
      <w:pPr>
        <w:pStyle w:val="a3"/>
        <w:numPr>
          <w:ilvl w:val="0"/>
          <w:numId w:val="6"/>
        </w:numPr>
        <w:rPr>
          <w:rFonts w:ascii="Times New Roman" w:hAnsi="Times New Roman" w:cs="Times New Roman"/>
          <w:sz w:val="28"/>
          <w:szCs w:val="28"/>
        </w:rPr>
      </w:pPr>
      <w:r w:rsidRPr="00452404">
        <w:rPr>
          <w:rFonts w:ascii="Times New Roman" w:hAnsi="Times New Roman" w:cs="Times New Roman"/>
          <w:sz w:val="28"/>
          <w:szCs w:val="28"/>
        </w:rPr>
        <w:t>Расширять кругозор детей, формировать навык совместной деятельности.</w:t>
      </w:r>
    </w:p>
    <w:p w:rsidR="00D74AE0" w:rsidRPr="00452404" w:rsidRDefault="00D74AE0" w:rsidP="00CD73CD">
      <w:pPr>
        <w:pStyle w:val="a3"/>
        <w:ind w:left="780"/>
        <w:rPr>
          <w:rFonts w:ascii="Times New Roman" w:hAnsi="Times New Roman" w:cs="Times New Roman"/>
          <w:sz w:val="28"/>
          <w:szCs w:val="28"/>
        </w:rPr>
      </w:pPr>
    </w:p>
    <w:p w:rsidR="00EA632E" w:rsidRDefault="002B74AB" w:rsidP="00EA632E">
      <w:pPr>
        <w:rPr>
          <w:rFonts w:ascii="Times New Roman" w:hAnsi="Times New Roman" w:cs="Times New Roman"/>
          <w:sz w:val="28"/>
          <w:szCs w:val="28"/>
        </w:rPr>
      </w:pPr>
      <w:r w:rsidRPr="00452404">
        <w:rPr>
          <w:rFonts w:ascii="Times New Roman" w:hAnsi="Times New Roman" w:cs="Times New Roman"/>
          <w:sz w:val="28"/>
          <w:szCs w:val="28"/>
        </w:rPr>
        <w:t>Макаренко А.С.</w:t>
      </w:r>
      <w:r w:rsidR="00405342">
        <w:rPr>
          <w:rFonts w:ascii="Times New Roman" w:hAnsi="Times New Roman" w:cs="Times New Roman"/>
          <w:sz w:val="28"/>
          <w:szCs w:val="28"/>
        </w:rPr>
        <w:t xml:space="preserve"> говорил:</w:t>
      </w:r>
      <w:r w:rsidRPr="00452404">
        <w:rPr>
          <w:rFonts w:ascii="Times New Roman" w:hAnsi="Times New Roman" w:cs="Times New Roman"/>
          <w:sz w:val="28"/>
          <w:szCs w:val="28"/>
        </w:rPr>
        <w:t xml:space="preserve"> «Только та игра целесообразна, в которой ребенок активно действует, самостоятельно мыслит, строит, комбинирует, преодолевает трудности».</w:t>
      </w:r>
    </w:p>
    <w:p w:rsidR="00BD2917" w:rsidRPr="00BD2917" w:rsidRDefault="00BD2917" w:rsidP="00BD2917">
      <w:pPr>
        <w:ind w:firstLine="708"/>
        <w:rPr>
          <w:rFonts w:ascii="Times New Roman" w:hAnsi="Times New Roman" w:cs="Times New Roman"/>
          <w:sz w:val="28"/>
          <w:szCs w:val="28"/>
        </w:rPr>
      </w:pPr>
      <w:r>
        <w:rPr>
          <w:rFonts w:ascii="Times New Roman" w:hAnsi="Times New Roman" w:cs="Times New Roman"/>
          <w:sz w:val="28"/>
          <w:szCs w:val="28"/>
        </w:rPr>
        <w:t>В</w:t>
      </w:r>
      <w:r w:rsidRPr="00BD2917">
        <w:rPr>
          <w:rFonts w:ascii="Times New Roman" w:hAnsi="Times New Roman" w:cs="Times New Roman"/>
          <w:sz w:val="28"/>
          <w:szCs w:val="28"/>
        </w:rPr>
        <w:t>ажной задачей школы</w:t>
      </w:r>
      <w:r>
        <w:rPr>
          <w:rFonts w:ascii="Times New Roman" w:hAnsi="Times New Roman" w:cs="Times New Roman"/>
          <w:sz w:val="28"/>
          <w:szCs w:val="28"/>
        </w:rPr>
        <w:t>,</w:t>
      </w:r>
      <w:r w:rsidRPr="00BD2917">
        <w:rPr>
          <w:rFonts w:ascii="Times New Roman" w:hAnsi="Times New Roman" w:cs="Times New Roman"/>
          <w:sz w:val="28"/>
          <w:szCs w:val="28"/>
        </w:rPr>
        <w:t xml:space="preserve"> </w:t>
      </w:r>
      <w:r>
        <w:rPr>
          <w:rFonts w:ascii="Times New Roman" w:hAnsi="Times New Roman" w:cs="Times New Roman"/>
          <w:sz w:val="28"/>
          <w:szCs w:val="28"/>
        </w:rPr>
        <w:t>в век новейших технологий,</w:t>
      </w:r>
      <w:r w:rsidR="00F008B7">
        <w:rPr>
          <w:rFonts w:ascii="Times New Roman" w:hAnsi="Times New Roman" w:cs="Times New Roman"/>
          <w:sz w:val="28"/>
          <w:szCs w:val="28"/>
        </w:rPr>
        <w:t xml:space="preserve"> когда на детей «льетс</w:t>
      </w:r>
      <w:bookmarkStart w:id="0" w:name="_GoBack"/>
      <w:bookmarkEnd w:id="0"/>
      <w:r w:rsidR="00B35445">
        <w:rPr>
          <w:rFonts w:ascii="Times New Roman" w:hAnsi="Times New Roman" w:cs="Times New Roman"/>
          <w:sz w:val="28"/>
          <w:szCs w:val="28"/>
        </w:rPr>
        <w:t>я» поток информации, дающий возможность пассивного восприятия,</w:t>
      </w:r>
      <w:r>
        <w:rPr>
          <w:rFonts w:ascii="Times New Roman" w:hAnsi="Times New Roman" w:cs="Times New Roman"/>
          <w:sz w:val="28"/>
          <w:szCs w:val="28"/>
        </w:rPr>
        <w:t xml:space="preserve"> </w:t>
      </w:r>
      <w:r w:rsidRPr="00BD2917">
        <w:rPr>
          <w:rFonts w:ascii="Times New Roman" w:hAnsi="Times New Roman" w:cs="Times New Roman"/>
          <w:sz w:val="28"/>
          <w:szCs w:val="28"/>
        </w:rPr>
        <w:t>становится развитие у школьников умений самостоятельного разрешения проблем, самостоятельной оценки и отбора получаемой информации, социального взаимодействия и коммуникационной компетентности, готовности к самообразованию. Развить подоб</w:t>
      </w:r>
      <w:r>
        <w:rPr>
          <w:rFonts w:ascii="Times New Roman" w:hAnsi="Times New Roman" w:cs="Times New Roman"/>
          <w:sz w:val="28"/>
          <w:szCs w:val="28"/>
        </w:rPr>
        <w:t>ные умения поможет</w:t>
      </w:r>
      <w:r w:rsidRPr="00BD2917">
        <w:rPr>
          <w:rFonts w:ascii="Times New Roman" w:hAnsi="Times New Roman" w:cs="Times New Roman"/>
          <w:sz w:val="28"/>
          <w:szCs w:val="28"/>
        </w:rPr>
        <w:t xml:space="preserve"> игра, которая служит своеобразной практикой для использования знаний, полученных на уроке и во внеурочное время.</w:t>
      </w:r>
    </w:p>
    <w:p w:rsidR="00BD2917" w:rsidRPr="00452404" w:rsidRDefault="00BD2917" w:rsidP="00EA632E">
      <w:pPr>
        <w:rPr>
          <w:rFonts w:ascii="Times New Roman" w:hAnsi="Times New Roman" w:cs="Times New Roman"/>
          <w:sz w:val="28"/>
          <w:szCs w:val="28"/>
        </w:rPr>
      </w:pPr>
    </w:p>
    <w:p w:rsidR="002B74AB" w:rsidRPr="00452404" w:rsidRDefault="002B74AB" w:rsidP="00EA632E">
      <w:pPr>
        <w:rPr>
          <w:rFonts w:ascii="Times New Roman" w:hAnsi="Times New Roman" w:cs="Times New Roman"/>
          <w:sz w:val="28"/>
          <w:szCs w:val="28"/>
        </w:rPr>
      </w:pPr>
    </w:p>
    <w:p w:rsidR="002B74AB" w:rsidRPr="00452404" w:rsidRDefault="002B74AB" w:rsidP="00EA632E">
      <w:pPr>
        <w:rPr>
          <w:rFonts w:ascii="Times New Roman" w:hAnsi="Times New Roman" w:cs="Times New Roman"/>
          <w:sz w:val="28"/>
          <w:szCs w:val="28"/>
        </w:rPr>
      </w:pPr>
    </w:p>
    <w:p w:rsidR="002B74AB" w:rsidRPr="00452404" w:rsidRDefault="002B74AB" w:rsidP="00EA632E">
      <w:pPr>
        <w:rPr>
          <w:rFonts w:ascii="Times New Roman" w:hAnsi="Times New Roman" w:cs="Times New Roman"/>
          <w:sz w:val="28"/>
          <w:szCs w:val="28"/>
        </w:rPr>
      </w:pPr>
    </w:p>
    <w:p w:rsidR="002546AB" w:rsidRPr="00BD2917" w:rsidRDefault="002B74AB" w:rsidP="00EA632E">
      <w:pPr>
        <w:rPr>
          <w:rFonts w:ascii="Times New Roman" w:hAnsi="Times New Roman" w:cs="Times New Roman"/>
          <w:color w:val="000000"/>
          <w:sz w:val="28"/>
          <w:szCs w:val="28"/>
          <w:shd w:val="clear" w:color="auto" w:fill="FFFFFF"/>
        </w:rPr>
      </w:pPr>
      <w:r w:rsidRPr="00BD2917">
        <w:rPr>
          <w:rFonts w:ascii="Times New Roman" w:hAnsi="Times New Roman" w:cs="Times New Roman"/>
          <w:b/>
          <w:sz w:val="28"/>
          <w:szCs w:val="28"/>
        </w:rPr>
        <w:t>Источники</w:t>
      </w:r>
      <w:r w:rsidRPr="00BD2917">
        <w:rPr>
          <w:rFonts w:ascii="Times New Roman" w:hAnsi="Times New Roman" w:cs="Times New Roman"/>
          <w:sz w:val="28"/>
          <w:szCs w:val="28"/>
        </w:rPr>
        <w:t>:</w:t>
      </w:r>
      <w:r w:rsidR="002546AB" w:rsidRPr="00BD2917">
        <w:rPr>
          <w:rFonts w:ascii="Times New Roman" w:hAnsi="Times New Roman" w:cs="Times New Roman"/>
          <w:color w:val="000000"/>
          <w:sz w:val="28"/>
          <w:szCs w:val="28"/>
          <w:shd w:val="clear" w:color="auto" w:fill="FFFFFF"/>
        </w:rPr>
        <w:t xml:space="preserve"> </w:t>
      </w:r>
    </w:p>
    <w:p w:rsidR="002B74AB" w:rsidRPr="00BD2917" w:rsidRDefault="002546AB" w:rsidP="00EA632E">
      <w:pPr>
        <w:rPr>
          <w:rFonts w:ascii="Times New Roman" w:hAnsi="Times New Roman" w:cs="Times New Roman"/>
          <w:sz w:val="28"/>
          <w:szCs w:val="28"/>
        </w:rPr>
      </w:pPr>
      <w:r w:rsidRPr="00BD2917">
        <w:rPr>
          <w:rFonts w:ascii="Times New Roman" w:hAnsi="Times New Roman" w:cs="Times New Roman"/>
          <w:color w:val="000000"/>
          <w:sz w:val="28"/>
          <w:szCs w:val="28"/>
          <w:shd w:val="clear" w:color="auto" w:fill="FFFFFF"/>
        </w:rPr>
        <w:t>1.</w:t>
      </w:r>
      <w:r w:rsidRPr="00BD2917">
        <w:rPr>
          <w:rStyle w:val="c8"/>
          <w:rFonts w:ascii="Times New Roman" w:hAnsi="Times New Roman" w:cs="Times New Roman"/>
          <w:color w:val="000000"/>
          <w:sz w:val="28"/>
          <w:szCs w:val="28"/>
          <w:shd w:val="clear" w:color="auto" w:fill="FFFFFF"/>
        </w:rPr>
        <w:t>Коджаспирова Г.М., Коджаспиров А.Ю.  Педагогический словарь: Для студентов высших и средних учебных заведений.</w:t>
      </w:r>
      <w:r w:rsidRPr="00BD2917">
        <w:rPr>
          <w:rStyle w:val="apple-converted-space"/>
          <w:rFonts w:ascii="Times New Roman" w:hAnsi="Times New Roman" w:cs="Times New Roman"/>
          <w:color w:val="000000"/>
          <w:sz w:val="28"/>
          <w:szCs w:val="28"/>
          <w:shd w:val="clear" w:color="auto" w:fill="FFFFFF"/>
        </w:rPr>
        <w:t> </w:t>
      </w:r>
      <w:r w:rsidRPr="00BD2917">
        <w:rPr>
          <w:rStyle w:val="c8"/>
          <w:rFonts w:ascii="Times New Roman" w:hAnsi="Times New Roman" w:cs="Times New Roman"/>
          <w:i/>
          <w:iCs/>
          <w:color w:val="000000"/>
          <w:sz w:val="28"/>
          <w:szCs w:val="28"/>
          <w:shd w:val="clear" w:color="auto" w:fill="FFFFFF"/>
        </w:rPr>
        <w:t>– М.</w:t>
      </w:r>
      <w:r w:rsidRPr="00BD2917">
        <w:rPr>
          <w:rStyle w:val="c8"/>
          <w:rFonts w:ascii="Times New Roman" w:hAnsi="Times New Roman" w:cs="Times New Roman"/>
          <w:color w:val="000000"/>
          <w:sz w:val="28"/>
          <w:szCs w:val="28"/>
          <w:shd w:val="clear" w:color="auto" w:fill="FFFFFF"/>
        </w:rPr>
        <w:t>: Изд. Центр «Академия», 2000 с. 130</w:t>
      </w:r>
    </w:p>
    <w:p w:rsidR="002B74AB" w:rsidRPr="00BD2917" w:rsidRDefault="002546AB" w:rsidP="00EA632E">
      <w:pPr>
        <w:rPr>
          <w:rFonts w:ascii="Times New Roman" w:hAnsi="Times New Roman" w:cs="Times New Roman"/>
          <w:sz w:val="28"/>
          <w:szCs w:val="28"/>
        </w:rPr>
      </w:pPr>
      <w:r w:rsidRPr="00BD2917">
        <w:rPr>
          <w:rFonts w:ascii="Times New Roman" w:hAnsi="Times New Roman" w:cs="Times New Roman"/>
          <w:sz w:val="28"/>
          <w:szCs w:val="28"/>
        </w:rPr>
        <w:t>2.</w:t>
      </w:r>
      <w:r w:rsidR="002B74AB" w:rsidRPr="00BD2917">
        <w:rPr>
          <w:rFonts w:ascii="Times New Roman" w:hAnsi="Times New Roman" w:cs="Times New Roman"/>
          <w:sz w:val="28"/>
          <w:szCs w:val="28"/>
        </w:rPr>
        <w:t>Игровые технологии как вид педагогических технологий. Михайленко Т.М. Челябинск: Два комсомольца, 2011. - С 140-146</w:t>
      </w:r>
    </w:p>
    <w:p w:rsidR="002B74AB" w:rsidRPr="00BD2917" w:rsidRDefault="002546AB" w:rsidP="00EA632E">
      <w:pPr>
        <w:rPr>
          <w:rFonts w:ascii="Times New Roman" w:hAnsi="Times New Roman" w:cs="Times New Roman"/>
          <w:sz w:val="28"/>
          <w:szCs w:val="28"/>
        </w:rPr>
      </w:pPr>
      <w:r w:rsidRPr="00BD2917">
        <w:rPr>
          <w:rFonts w:ascii="Times New Roman" w:hAnsi="Times New Roman" w:cs="Times New Roman"/>
          <w:sz w:val="28"/>
          <w:szCs w:val="28"/>
        </w:rPr>
        <w:t>3.</w:t>
      </w:r>
      <w:r w:rsidR="002B74AB" w:rsidRPr="00BD2917">
        <w:rPr>
          <w:rFonts w:ascii="Times New Roman" w:hAnsi="Times New Roman" w:cs="Times New Roman"/>
          <w:sz w:val="28"/>
          <w:szCs w:val="28"/>
        </w:rPr>
        <w:t>Журнал «Справочник классного руководителя», г. Москва, №2, 2009</w:t>
      </w:r>
    </w:p>
    <w:p w:rsidR="002B74AB" w:rsidRPr="00BD2917" w:rsidRDefault="002B74AB" w:rsidP="00EA632E">
      <w:pPr>
        <w:rPr>
          <w:rFonts w:ascii="Times New Roman" w:hAnsi="Times New Roman" w:cs="Times New Roman"/>
          <w:sz w:val="28"/>
          <w:szCs w:val="28"/>
        </w:rPr>
      </w:pPr>
    </w:p>
    <w:sectPr w:rsidR="002B74AB" w:rsidRPr="00BD2917" w:rsidSect="00EA632E">
      <w:pgSz w:w="11906" w:h="16838"/>
      <w:pgMar w:top="1134" w:right="850"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F214F8"/>
    <w:multiLevelType w:val="hybridMultilevel"/>
    <w:tmpl w:val="86562A20"/>
    <w:lvl w:ilvl="0" w:tplc="2132CC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F27C59"/>
    <w:multiLevelType w:val="hybridMultilevel"/>
    <w:tmpl w:val="56E050DC"/>
    <w:lvl w:ilvl="0" w:tplc="2084D0FE">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
    <w:nsid w:val="3BCE11B6"/>
    <w:multiLevelType w:val="hybridMultilevel"/>
    <w:tmpl w:val="B950D018"/>
    <w:lvl w:ilvl="0" w:tplc="997CD2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1D95644"/>
    <w:multiLevelType w:val="hybridMultilevel"/>
    <w:tmpl w:val="6B922544"/>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nsid w:val="4E623961"/>
    <w:multiLevelType w:val="hybridMultilevel"/>
    <w:tmpl w:val="DE5CF2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7D3A6A7C"/>
    <w:multiLevelType w:val="hybridMultilevel"/>
    <w:tmpl w:val="C5A27574"/>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E71"/>
    <w:rsid w:val="00031864"/>
    <w:rsid w:val="002546AB"/>
    <w:rsid w:val="002B74AB"/>
    <w:rsid w:val="00397FEB"/>
    <w:rsid w:val="003B6E71"/>
    <w:rsid w:val="00405342"/>
    <w:rsid w:val="00452404"/>
    <w:rsid w:val="00465204"/>
    <w:rsid w:val="005E7ED6"/>
    <w:rsid w:val="0072131E"/>
    <w:rsid w:val="00A74725"/>
    <w:rsid w:val="00B35445"/>
    <w:rsid w:val="00BD2917"/>
    <w:rsid w:val="00C5008F"/>
    <w:rsid w:val="00CD73CD"/>
    <w:rsid w:val="00CE386C"/>
    <w:rsid w:val="00D74AE0"/>
    <w:rsid w:val="00E355C2"/>
    <w:rsid w:val="00EA632E"/>
    <w:rsid w:val="00F00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B7A413-C7C3-48CC-86B9-A7C5BF0B8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ED6"/>
    <w:pPr>
      <w:ind w:left="720"/>
      <w:contextualSpacing/>
    </w:pPr>
  </w:style>
  <w:style w:type="character" w:customStyle="1" w:styleId="apple-style-span">
    <w:name w:val="apple-style-span"/>
    <w:basedOn w:val="a0"/>
    <w:rsid w:val="00D74AE0"/>
  </w:style>
  <w:style w:type="character" w:customStyle="1" w:styleId="apple-converted-space">
    <w:name w:val="apple-converted-space"/>
    <w:basedOn w:val="a0"/>
    <w:rsid w:val="002546AB"/>
  </w:style>
  <w:style w:type="character" w:customStyle="1" w:styleId="c8">
    <w:name w:val="c8"/>
    <w:basedOn w:val="a0"/>
    <w:rsid w:val="00254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2017-04-14T10:00:00Z</dcterms:created>
  <dcterms:modified xsi:type="dcterms:W3CDTF">2017-04-18T12:18:00Z</dcterms:modified>
</cp:coreProperties>
</file>