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9" w:rsidRPr="005A6501" w:rsidRDefault="00BC1DA9" w:rsidP="00BC1DA9">
      <w:pPr>
        <w:shd w:val="clear" w:color="auto" w:fill="FFFFFF"/>
        <w:autoSpaceDE w:val="0"/>
        <w:autoSpaceDN w:val="0"/>
        <w:ind w:left="2552"/>
        <w:jc w:val="center"/>
        <w:rPr>
          <w:rFonts w:eastAsia="Times New Roman"/>
          <w:b/>
          <w:sz w:val="28"/>
          <w:szCs w:val="28"/>
          <w:vertAlign w:val="superscript"/>
        </w:rPr>
      </w:pPr>
      <w:r>
        <w:rPr>
          <w:rFonts w:eastAsia="Times New Roman"/>
          <w:b/>
          <w:noProof/>
          <w:spacing w:val="-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91E8E6" wp14:editId="00A07DC0">
            <wp:simplePos x="0" y="0"/>
            <wp:positionH relativeFrom="column">
              <wp:posOffset>-488315</wp:posOffset>
            </wp:positionH>
            <wp:positionV relativeFrom="paragraph">
              <wp:posOffset>-824865</wp:posOffset>
            </wp:positionV>
            <wp:extent cx="1585595" cy="2159000"/>
            <wp:effectExtent l="0" t="0" r="0" b="0"/>
            <wp:wrapTight wrapText="bothSides">
              <wp:wrapPolygon edited="0">
                <wp:start x="0" y="0"/>
                <wp:lineTo x="0" y="21346"/>
                <wp:lineTo x="21280" y="21346"/>
                <wp:lineTo x="21280" y="0"/>
                <wp:lineTo x="0" y="0"/>
              </wp:wrapPolygon>
            </wp:wrapTight>
            <wp:docPr id="1" name="Рисунок 1" descr="E:\IMG_2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3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61" r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501">
        <w:rPr>
          <w:rFonts w:eastAsia="Times New Roman"/>
          <w:b/>
          <w:spacing w:val="-6"/>
          <w:sz w:val="28"/>
          <w:szCs w:val="28"/>
        </w:rPr>
        <w:t>Информационная карта автора методической разработки</w:t>
      </w:r>
    </w:p>
    <w:p w:rsidR="00BC1DA9" w:rsidRDefault="00BC1DA9" w:rsidP="00BC1DA9">
      <w:pPr>
        <w:shd w:val="clear" w:color="auto" w:fill="FFFFFF"/>
        <w:autoSpaceDE w:val="0"/>
        <w:autoSpaceDN w:val="0"/>
        <w:rPr>
          <w:rFonts w:eastAsia="Times New Roman"/>
        </w:rPr>
      </w:pPr>
    </w:p>
    <w:p w:rsidR="00BC1DA9" w:rsidRDefault="00BC1DA9" w:rsidP="00BC1DA9">
      <w:pPr>
        <w:shd w:val="clear" w:color="auto" w:fill="FFFFFF"/>
        <w:autoSpaceDE w:val="0"/>
        <w:autoSpaceDN w:val="0"/>
        <w:ind w:right="-635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Крюковой Людмилы Павловны</w:t>
      </w:r>
    </w:p>
    <w:p w:rsidR="00BC1DA9" w:rsidRDefault="00BC1DA9" w:rsidP="00BC1DA9">
      <w:pPr>
        <w:shd w:val="clear" w:color="auto" w:fill="FFFFFF"/>
        <w:autoSpaceDE w:val="0"/>
        <w:autoSpaceDN w:val="0"/>
        <w:ind w:right="-635"/>
        <w:jc w:val="center"/>
        <w:rPr>
          <w:rFonts w:eastAsia="Times New Roman"/>
        </w:rPr>
      </w:pPr>
    </w:p>
    <w:p w:rsidR="00BC1DA9" w:rsidRDefault="00BC1DA9" w:rsidP="00BC1DA9">
      <w:pPr>
        <w:autoSpaceDE w:val="0"/>
        <w:autoSpaceDN w:val="0"/>
        <w:rPr>
          <w:rFonts w:eastAsia="Times New Roman"/>
          <w:spacing w:val="-1"/>
        </w:rPr>
      </w:pPr>
    </w:p>
    <w:p w:rsidR="00BC1DA9" w:rsidRDefault="00BC1DA9" w:rsidP="00BC1DA9">
      <w:pPr>
        <w:autoSpaceDE w:val="0"/>
        <w:autoSpaceDN w:val="0"/>
        <w:rPr>
          <w:rFonts w:eastAsia="Times New Roman"/>
          <w:spacing w:val="-1"/>
        </w:rPr>
      </w:pPr>
    </w:p>
    <w:p w:rsidR="00BC1DA9" w:rsidRDefault="00BC1DA9" w:rsidP="00BC1DA9">
      <w:pPr>
        <w:autoSpaceDE w:val="0"/>
        <w:autoSpaceDN w:val="0"/>
        <w:rPr>
          <w:rFonts w:eastAsia="Times New Roman"/>
          <w:spacing w:val="-1"/>
        </w:rPr>
      </w:pPr>
    </w:p>
    <w:p w:rsidR="00BC1DA9" w:rsidRDefault="00BC1DA9" w:rsidP="00BC1DA9">
      <w:pPr>
        <w:autoSpaceDE w:val="0"/>
        <w:autoSpaceDN w:val="0"/>
        <w:rPr>
          <w:rFonts w:eastAsia="Times New Roman"/>
          <w:spacing w:val="-1"/>
        </w:rPr>
      </w:pPr>
    </w:p>
    <w:p w:rsidR="00BC1DA9" w:rsidRDefault="00BC1DA9" w:rsidP="00BC1DA9">
      <w:pPr>
        <w:autoSpaceDE w:val="0"/>
        <w:autoSpaceDN w:val="0"/>
        <w:rPr>
          <w:rFonts w:eastAsia="Times New Roman"/>
          <w:spacing w:val="-1"/>
          <w:sz w:val="10"/>
          <w:szCs w:val="10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9497"/>
      </w:tblGrid>
      <w:tr w:rsidR="00BC1DA9" w:rsidRPr="005A6501" w:rsidTr="00DE4DAF">
        <w:trPr>
          <w:trHeight w:hRule="exact" w:val="6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Населённый пункт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Кувандыкский</w:t>
            </w:r>
            <w:proofErr w:type="spellEnd"/>
            <w:r>
              <w:rPr>
                <w:rFonts w:eastAsia="Times New Roman"/>
              </w:rPr>
              <w:t xml:space="preserve"> городской округ г. Кувандык</w:t>
            </w:r>
          </w:p>
        </w:tc>
      </w:tr>
      <w:tr w:rsidR="00BC1DA9" w:rsidRPr="005A6501" w:rsidTr="00DE4DAF">
        <w:trPr>
          <w:trHeight w:hRule="exact" w:val="14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автономное общеобразовательное учреждение «Средняя общеобразовательная школа № 5 </w:t>
            </w:r>
            <w:proofErr w:type="spellStart"/>
            <w:r>
              <w:rPr>
                <w:rFonts w:eastAsia="Times New Roman"/>
              </w:rPr>
              <w:t>Кувандыкского</w:t>
            </w:r>
            <w:proofErr w:type="spellEnd"/>
            <w:r>
              <w:rPr>
                <w:rFonts w:eastAsia="Times New Roman"/>
              </w:rPr>
              <w:t xml:space="preserve"> городского округа Оренбургской области»</w:t>
            </w:r>
          </w:p>
        </w:tc>
      </w:tr>
      <w:tr w:rsidR="00BC1DA9" w:rsidRPr="005A6501" w:rsidTr="00DE4DAF">
        <w:trPr>
          <w:trHeight w:hRule="exact" w:val="42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Адрес школьного сайта в Интернете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DE4DAF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hyperlink r:id="rId7" w:history="1">
              <w:r w:rsidR="00BC1DA9" w:rsidRPr="007360C7">
                <w:rPr>
                  <w:rStyle w:val="a3"/>
                  <w:rFonts w:eastAsia="Times New Roman"/>
                </w:rPr>
                <w:t>http://kuvschool5.ucoz.ru</w:t>
              </w:r>
            </w:hyperlink>
            <w:r w:rsidR="00BC1DA9">
              <w:rPr>
                <w:rFonts w:eastAsia="Times New Roman"/>
              </w:rPr>
              <w:t xml:space="preserve">  </w:t>
            </w:r>
          </w:p>
        </w:tc>
      </w:tr>
      <w:tr w:rsidR="00BC1DA9" w:rsidRPr="005A6501" w:rsidTr="00DE4DAF">
        <w:trPr>
          <w:trHeight w:hRule="exact" w:val="70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</w:tr>
      <w:tr w:rsidR="00BC1DA9" w:rsidRPr="005A6501" w:rsidTr="00DE4DAF">
        <w:trPr>
          <w:trHeight w:hRule="exact" w:val="5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Адрес личного Интернет-ресурса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DA9" w:rsidRPr="005A6501" w:rsidRDefault="00DE4DAF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hyperlink r:id="rId8" w:history="1">
              <w:r w:rsidR="00BC1DA9" w:rsidRPr="007360C7">
                <w:rPr>
                  <w:rStyle w:val="a3"/>
                  <w:rFonts w:eastAsia="Times New Roman"/>
                </w:rPr>
                <w:t>http://kuvschool5.ucoz.ru/index/krjukova_ljudmila_pavlovna/0-480</w:t>
              </w:r>
            </w:hyperlink>
            <w:r w:rsidR="00BC1DA9">
              <w:rPr>
                <w:rFonts w:eastAsia="Times New Roman"/>
              </w:rPr>
              <w:t xml:space="preserve"> 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Рабочий адрес с индексом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462242, г. Кувандык  ул. </w:t>
            </w:r>
            <w:proofErr w:type="gramStart"/>
            <w:r>
              <w:rPr>
                <w:rFonts w:eastAsia="Times New Roman"/>
              </w:rPr>
              <w:t>Молодежная</w:t>
            </w:r>
            <w:proofErr w:type="gramEnd"/>
            <w:r>
              <w:rPr>
                <w:rFonts w:eastAsia="Times New Roman"/>
              </w:rPr>
              <w:t xml:space="preserve"> д.11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  <w:spacing w:val="-2"/>
              </w:rPr>
              <w:t>Домашний адрес с индексом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2504D6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462241, ул. Ст. Разина д.63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  <w:spacing w:val="-1"/>
              </w:rPr>
              <w:t xml:space="preserve">Рабочий телефон с междугородним </w:t>
            </w:r>
            <w:r w:rsidRPr="005A6501">
              <w:rPr>
                <w:rFonts w:eastAsia="Times New Roman"/>
              </w:rPr>
              <w:t>кодом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8 (35361) 32660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Домашний телефон с междугородним кодом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Мобильный телефон с междугородним кодом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89867861147 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  <w:spacing w:val="-2"/>
              </w:rPr>
              <w:t>Факс с междугородним кодом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8 (35361) 32660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t>Рабочая электронная почта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DE4DAF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hyperlink r:id="rId9" w:history="1">
              <w:r w:rsidR="00BC1DA9" w:rsidRPr="007360C7">
                <w:rPr>
                  <w:rStyle w:val="a3"/>
                  <w:rFonts w:eastAsia="Times New Roman"/>
                </w:rPr>
                <w:t>kschool_5@mail.ru</w:t>
              </w:r>
            </w:hyperlink>
            <w:r w:rsidR="00BC1DA9">
              <w:rPr>
                <w:rFonts w:eastAsia="Times New Roman"/>
              </w:rPr>
              <w:t xml:space="preserve"> 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rPr>
                <w:rFonts w:eastAsia="Times New Roman"/>
              </w:rPr>
              <w:lastRenderedPageBreak/>
              <w:t>Личная электронная почта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B25425" w:rsidRDefault="00DE4DAF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hyperlink r:id="rId10" w:history="1">
              <w:r w:rsidR="00BC1DA9" w:rsidRPr="007360C7">
                <w:rPr>
                  <w:rStyle w:val="a3"/>
                  <w:rFonts w:eastAsia="Times New Roman"/>
                  <w:lang w:val="en-US"/>
                </w:rPr>
                <w:t>lyuda_kryukova_78@mail.ru</w:t>
              </w:r>
            </w:hyperlink>
            <w:r w:rsidR="00BC1DA9">
              <w:rPr>
                <w:rFonts w:eastAsia="Times New Roman"/>
              </w:rPr>
              <w:t xml:space="preserve"> </w:t>
            </w:r>
          </w:p>
        </w:tc>
      </w:tr>
      <w:tr w:rsidR="00BC1DA9" w:rsidRPr="005A6501" w:rsidTr="00DE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5A6501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5A6501">
              <w:t xml:space="preserve">Педагогическое кредо 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DA9" w:rsidRPr="002504D6" w:rsidRDefault="00BC1DA9" w:rsidP="008569AC">
            <w:pPr>
              <w:shd w:val="clear" w:color="auto" w:fill="FFFFFF"/>
              <w:autoSpaceDE w:val="0"/>
              <w:autoSpaceDN w:val="0"/>
              <w:rPr>
                <w:rFonts w:eastAsia="Times New Roman"/>
              </w:rPr>
            </w:pPr>
            <w:r w:rsidRPr="002504D6">
              <w:rPr>
                <w:rFonts w:eastAsia="Times New Roman"/>
              </w:rPr>
              <w:t>Учени</w:t>
            </w:r>
            <w:proofErr w:type="gramStart"/>
            <w:r w:rsidRPr="002504D6">
              <w:rPr>
                <w:rFonts w:eastAsia="Times New Roman"/>
              </w:rPr>
              <w:t>к-</w:t>
            </w:r>
            <w:proofErr w:type="gramEnd"/>
            <w:r w:rsidRPr="002504D6">
              <w:rPr>
                <w:rFonts w:eastAsia="Times New Roman"/>
              </w:rPr>
              <w:t xml:space="preserve"> это не сосуд, который надо наполнить, а факел , который надо зажечь…</w:t>
            </w:r>
          </w:p>
        </w:tc>
      </w:tr>
    </w:tbl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</w:p>
    <w:p w:rsidR="00DE4DAF" w:rsidRDefault="00DE4DAF" w:rsidP="00DE4DAF">
      <w:pPr>
        <w:jc w:val="right"/>
      </w:pPr>
      <w:r>
        <w:lastRenderedPageBreak/>
        <w:t xml:space="preserve">Крюкова Людмила Павловна, учитель русского языка и литературы </w:t>
      </w:r>
    </w:p>
    <w:p w:rsidR="00DE4DAF" w:rsidRDefault="00DE4DAF" w:rsidP="00DE4DAF">
      <w:pPr>
        <w:jc w:val="center"/>
      </w:pPr>
      <w:r>
        <w:t xml:space="preserve">                                                                                                                           муниципального автономного общеобразовательного учреждения </w:t>
      </w:r>
    </w:p>
    <w:p w:rsidR="00DE4DAF" w:rsidRDefault="00DE4DAF" w:rsidP="00DE4DAF">
      <w:pPr>
        <w:jc w:val="center"/>
      </w:pPr>
      <w:r>
        <w:t xml:space="preserve">                                                                                                           «</w:t>
      </w:r>
      <w:proofErr w:type="gramStart"/>
      <w:r>
        <w:t>Средняя</w:t>
      </w:r>
      <w:proofErr w:type="gramEnd"/>
      <w:r>
        <w:t xml:space="preserve"> общеобразовательная  школы №5 городского </w:t>
      </w:r>
    </w:p>
    <w:p w:rsidR="00DE4DAF" w:rsidRDefault="00DE4DAF" w:rsidP="00DE4DAF">
      <w:pPr>
        <w:jc w:val="center"/>
      </w:pPr>
      <w:r>
        <w:t xml:space="preserve">                                                                                                </w:t>
      </w:r>
      <w:proofErr w:type="spellStart"/>
      <w:r>
        <w:t>Кувандыкского</w:t>
      </w:r>
      <w:proofErr w:type="spellEnd"/>
      <w:r>
        <w:t xml:space="preserve"> округа Оренбургской области»</w:t>
      </w:r>
    </w:p>
    <w:p w:rsidR="00DE4DAF" w:rsidRDefault="00DE4DAF" w:rsidP="00DE4DAF">
      <w:pPr>
        <w:jc w:val="both"/>
        <w:rPr>
          <w:b/>
        </w:rPr>
      </w:pPr>
    </w:p>
    <w:p w:rsidR="00DE4DAF" w:rsidRPr="00E57967" w:rsidRDefault="00DE4DAF" w:rsidP="00DE4DAF">
      <w:pPr>
        <w:jc w:val="both"/>
      </w:pPr>
      <w:r w:rsidRPr="001717C6">
        <w:rPr>
          <w:b/>
        </w:rPr>
        <w:t>Название предмета:</w:t>
      </w:r>
      <w:r>
        <w:t xml:space="preserve"> литература</w:t>
      </w:r>
      <w:r w:rsidRPr="00E57967">
        <w:t xml:space="preserve"> 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Класс:</w:t>
      </w:r>
      <w:r>
        <w:t xml:space="preserve"> 9</w:t>
      </w:r>
      <w:r w:rsidRPr="00E57967">
        <w:t xml:space="preserve"> 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УМК:</w:t>
      </w:r>
      <w:r>
        <w:t xml:space="preserve"> </w:t>
      </w:r>
      <w:r>
        <w:rPr>
          <w:rFonts w:eastAsia="Times New Roman"/>
        </w:rPr>
        <w:t>«Литература 9 класс»  Москва «Просвещение», 2012</w:t>
      </w:r>
      <w:r w:rsidRPr="00E57967">
        <w:t xml:space="preserve"> </w:t>
      </w:r>
      <w:r>
        <w:t xml:space="preserve">под редакцией </w:t>
      </w:r>
      <w:r>
        <w:rPr>
          <w:rFonts w:eastAsia="Times New Roman"/>
        </w:rPr>
        <w:t xml:space="preserve">В.Я. Коровиной. 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Уровень обучения:</w:t>
      </w:r>
      <w:r>
        <w:t xml:space="preserve"> базовый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Тема урока:</w:t>
      </w:r>
      <w:r>
        <w:t xml:space="preserve"> </w:t>
      </w:r>
      <w:r w:rsidRPr="00316BC0">
        <w:t>«Система образов поэмы «Мертвые души». Обучение анализу эпизода».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Общее количество часов, отведенное на изучение темы:</w:t>
      </w:r>
      <w:r>
        <w:t xml:space="preserve"> 2 часа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Место урока в системе уроков по теме:</w:t>
      </w:r>
      <w:r>
        <w:t xml:space="preserve"> 2</w:t>
      </w:r>
      <w:r w:rsidRPr="00E57967">
        <w:t xml:space="preserve"> </w:t>
      </w:r>
    </w:p>
    <w:p w:rsidR="00DE4DAF" w:rsidRPr="00E57967" w:rsidRDefault="00DE4DAF" w:rsidP="00DE4DAF">
      <w:pPr>
        <w:jc w:val="both"/>
      </w:pPr>
      <w:r w:rsidRPr="001717C6">
        <w:rPr>
          <w:b/>
        </w:rPr>
        <w:t>Цель урока:</w:t>
      </w:r>
      <w:r w:rsidRPr="00316BC0">
        <w:t xml:space="preserve"> определить роль образов помещиков в рас</w:t>
      </w:r>
      <w:r>
        <w:t>крытии темы и идеи произведения</w:t>
      </w:r>
    </w:p>
    <w:p w:rsidR="00DE4DAF" w:rsidRPr="001717C6" w:rsidRDefault="00DE4DAF" w:rsidP="00DE4DAF">
      <w:pPr>
        <w:jc w:val="both"/>
        <w:rPr>
          <w:b/>
        </w:rPr>
      </w:pPr>
      <w:r w:rsidRPr="001717C6">
        <w:rPr>
          <w:b/>
        </w:rPr>
        <w:t xml:space="preserve">Задачи урока: </w:t>
      </w:r>
    </w:p>
    <w:p w:rsidR="00DE4DAF" w:rsidRDefault="00DE4DAF" w:rsidP="00DE4DAF">
      <w:pPr>
        <w:jc w:val="both"/>
      </w:pPr>
      <w:r w:rsidRPr="00316BC0">
        <w:rPr>
          <w:b/>
          <w:i/>
        </w:rPr>
        <w:t>Предметные:</w:t>
      </w:r>
      <w:r w:rsidRPr="00316BC0">
        <w:t xml:space="preserve"> умение глубоко анализировать  тек</w:t>
      </w:r>
      <w:r>
        <w:t>ст художественного произведения;</w:t>
      </w:r>
      <w:r w:rsidRPr="00316BC0">
        <w:t xml:space="preserve"> определить характерные черты образов помещиков и основной порок каждого из них, который привел к смерти души;</w:t>
      </w:r>
      <w:r>
        <w:t xml:space="preserve"> </w:t>
      </w:r>
      <w:r w:rsidRPr="00316BC0">
        <w:t xml:space="preserve">показать роль деталей в </w:t>
      </w:r>
      <w:r>
        <w:t>создании художественного образа.</w:t>
      </w:r>
    </w:p>
    <w:p w:rsidR="00DE4DAF" w:rsidRPr="00316BC0" w:rsidRDefault="00DE4DAF" w:rsidP="00DE4DAF">
      <w:pPr>
        <w:jc w:val="both"/>
      </w:pPr>
      <w:r w:rsidRPr="00316BC0">
        <w:rPr>
          <w:b/>
          <w:i/>
        </w:rPr>
        <w:t>Личностные:</w:t>
      </w:r>
      <w:r w:rsidRPr="00316BC0">
        <w:t xml:space="preserve"> формирование навыка владения нормами литературного языка, способствующими росту культурного уровня, выработке собственного стиля.</w:t>
      </w:r>
    </w:p>
    <w:p w:rsidR="00DE4DAF" w:rsidRDefault="00DE4DAF" w:rsidP="00DE4DAF">
      <w:pPr>
        <w:jc w:val="both"/>
      </w:pPr>
      <w:r w:rsidRPr="00316BC0">
        <w:rPr>
          <w:b/>
          <w:i/>
        </w:rPr>
        <w:t>Регулятивные:</w:t>
      </w:r>
      <w:r w:rsidRPr="00316BC0">
        <w:t xml:space="preserve"> целеполагание, планирование, </w:t>
      </w:r>
      <w:proofErr w:type="spellStart"/>
      <w:r w:rsidRPr="00316BC0">
        <w:t>саморегуляция</w:t>
      </w:r>
      <w:proofErr w:type="spellEnd"/>
      <w:r w:rsidRPr="00316BC0">
        <w:t xml:space="preserve">, осознание </w:t>
      </w:r>
      <w:proofErr w:type="gramStart"/>
      <w:r w:rsidRPr="00316BC0">
        <w:t>обучающимися</w:t>
      </w:r>
      <w:proofErr w:type="gramEnd"/>
      <w:r w:rsidRPr="00316BC0">
        <w:t xml:space="preserve"> стремления к постижению нового. Осознание значимости чтения и изучения литературы </w:t>
      </w:r>
      <w:r>
        <w:t>для своего дальнейшего развития.</w:t>
      </w:r>
      <w:r w:rsidRPr="00316BC0">
        <w:t xml:space="preserve">                                                       </w:t>
      </w:r>
      <w:r>
        <w:t xml:space="preserve">                          </w:t>
      </w:r>
    </w:p>
    <w:p w:rsidR="00DE4DAF" w:rsidRPr="00316BC0" w:rsidRDefault="00DE4DAF" w:rsidP="00DE4DAF">
      <w:pPr>
        <w:jc w:val="both"/>
      </w:pPr>
      <w:proofErr w:type="gramStart"/>
      <w:r w:rsidRPr="001717C6">
        <w:rPr>
          <w:b/>
          <w:i/>
        </w:rPr>
        <w:t>Познавательные</w:t>
      </w:r>
      <w:proofErr w:type="gramEnd"/>
      <w:r w:rsidRPr="001717C6">
        <w:rPr>
          <w:b/>
          <w:i/>
        </w:rPr>
        <w:t>:</w:t>
      </w:r>
      <w:r w:rsidRPr="00316BC0">
        <w:t xml:space="preserve"> владение устной речью; умение организовывать учебное сотрудничество и совместную деятельность с учителем и сверстниками; формирование умений воспринимать, анализировать, к</w:t>
      </w:r>
      <w:r>
        <w:t>ритически оценивать прочитанное.</w:t>
      </w:r>
    </w:p>
    <w:p w:rsidR="00DE4DAF" w:rsidRPr="00E57967" w:rsidRDefault="00DE4DAF" w:rsidP="00DE4DAF">
      <w:pPr>
        <w:jc w:val="both"/>
      </w:pPr>
      <w:proofErr w:type="gramStart"/>
      <w:r w:rsidRPr="00316BC0">
        <w:rPr>
          <w:b/>
          <w:i/>
        </w:rPr>
        <w:t>Коммуникативные</w:t>
      </w:r>
      <w:proofErr w:type="gramEnd"/>
      <w:r w:rsidRPr="00316BC0">
        <w:rPr>
          <w:b/>
          <w:i/>
        </w:rPr>
        <w:t>:</w:t>
      </w:r>
      <w:r w:rsidRPr="00316BC0">
        <w:t xml:space="preserve"> воспитание квалифицированного читателя со сформированным эстетическим вкусом, способн</w:t>
      </w:r>
      <w:r>
        <w:t>ого аргументировать своё мнение.</w:t>
      </w:r>
    </w:p>
    <w:p w:rsidR="00DE4DAF" w:rsidRPr="00660192" w:rsidRDefault="00DE4DAF" w:rsidP="00DE4DAF">
      <w:pPr>
        <w:jc w:val="both"/>
      </w:pPr>
      <w:r w:rsidRPr="001717C6">
        <w:rPr>
          <w:b/>
        </w:rPr>
        <w:t>Планируемые результаты</w:t>
      </w:r>
      <w:r>
        <w:rPr>
          <w:b/>
        </w:rPr>
        <w:t xml:space="preserve">: </w:t>
      </w:r>
      <w:r w:rsidRPr="00660192">
        <w:t>уметь самостоятельно выполнять задания, используя полученные знания, уметь оценивать раб</w:t>
      </w:r>
      <w:r>
        <w:t>оту одноклассников, свою работу; через анализ художественного текста показать, к чему могут привести излишняя мечтательность, страсть к накопительству и расточительству, корыстолюбие, скупость.</w:t>
      </w:r>
    </w:p>
    <w:p w:rsidR="00DE4DAF" w:rsidRPr="00660192" w:rsidRDefault="00DE4DAF" w:rsidP="00DE4DAF">
      <w:pPr>
        <w:jc w:val="both"/>
      </w:pPr>
      <w:r w:rsidRPr="00660192">
        <w:rPr>
          <w:b/>
        </w:rPr>
        <w:t xml:space="preserve">Техническое обеспечение урока: </w:t>
      </w:r>
      <w:r>
        <w:rPr>
          <w:rStyle w:val="c0"/>
        </w:rPr>
        <w:t>учебник, учебная презентация.</w:t>
      </w:r>
    </w:p>
    <w:p w:rsidR="00DE4DAF" w:rsidRDefault="00DE4DAF" w:rsidP="00DE4DAF">
      <w:pPr>
        <w:jc w:val="both"/>
      </w:pPr>
      <w:r w:rsidRPr="00660192">
        <w:rPr>
          <w:b/>
        </w:rPr>
        <w:t>Дополнительное методическое и дидактическое обеспечение урока:</w:t>
      </w:r>
      <w:r>
        <w:rPr>
          <w:b/>
        </w:rPr>
        <w:t xml:space="preserve"> </w:t>
      </w:r>
      <w:r>
        <w:t xml:space="preserve">раздаточный материал по литературе Э.Л. </w:t>
      </w:r>
      <w:proofErr w:type="spellStart"/>
      <w:r>
        <w:t>Безносова</w:t>
      </w:r>
      <w:proofErr w:type="spellEnd"/>
      <w:r>
        <w:t xml:space="preserve"> 3-е издание стереотипное Дрофа Москва 2009</w:t>
      </w:r>
    </w:p>
    <w:p w:rsidR="00DE4DAF" w:rsidRPr="00660192" w:rsidRDefault="00DE4DAF" w:rsidP="00DE4DAF">
      <w:pPr>
        <w:jc w:val="both"/>
      </w:pPr>
    </w:p>
    <w:p w:rsidR="00DE4DAF" w:rsidRDefault="00DE4DAF" w:rsidP="00DE4DAF">
      <w:pPr>
        <w:jc w:val="both"/>
        <w:rPr>
          <w:b/>
        </w:rPr>
      </w:pPr>
      <w:r w:rsidRPr="00660192">
        <w:rPr>
          <w:b/>
        </w:rPr>
        <w:t>Содержание урока</w:t>
      </w:r>
    </w:p>
    <w:p w:rsidR="00DE4DAF" w:rsidRPr="00660192" w:rsidRDefault="00DE4DAF" w:rsidP="00DE4DAF">
      <w:pPr>
        <w:jc w:val="both"/>
        <w:rPr>
          <w:b/>
        </w:rPr>
      </w:pPr>
    </w:p>
    <w:p w:rsidR="00DE4DAF" w:rsidRPr="00DA2247" w:rsidRDefault="00DE4DAF" w:rsidP="00DE4D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22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Технологическая карта с конспектом</w:t>
      </w:r>
    </w:p>
    <w:tbl>
      <w:tblPr>
        <w:tblStyle w:val="a5"/>
        <w:tblW w:w="15840" w:type="dxa"/>
        <w:tblLayout w:type="fixed"/>
        <w:tblLook w:val="04A0" w:firstRow="1" w:lastRow="0" w:firstColumn="1" w:lastColumn="0" w:noHBand="0" w:noVBand="1"/>
      </w:tblPr>
      <w:tblGrid>
        <w:gridCol w:w="2516"/>
        <w:gridCol w:w="4394"/>
        <w:gridCol w:w="5102"/>
        <w:gridCol w:w="3828"/>
      </w:tblGrid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Этапы урока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Деятельность учителя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Деятельность учеников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УУД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1.Организационный </w:t>
            </w:r>
            <w:r>
              <w:rPr>
                <w:rFonts w:eastAsia="Times New Roman"/>
                <w:b/>
                <w:i/>
              </w:rPr>
              <w:lastRenderedPageBreak/>
              <w:t>момент</w:t>
            </w:r>
          </w:p>
          <w:p w:rsidR="00DE4DAF" w:rsidRDefault="00DE4DAF" w:rsidP="0018239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Приветствие. Проверка готовности к уроку. Выявление отсутствующих на </w:t>
            </w:r>
            <w:r>
              <w:rPr>
                <w:rFonts w:eastAsia="Times New Roman"/>
              </w:rPr>
              <w:lastRenderedPageBreak/>
              <w:t>уроке.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Приветствие учителя. Эмоциональный настрой </w:t>
            </w:r>
            <w:r>
              <w:rPr>
                <w:rFonts w:eastAsia="Times New Roman"/>
              </w:rPr>
              <w:lastRenderedPageBreak/>
              <w:t>на дальнейшую работу.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u w:val="word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1) Регулятивные:</w:t>
            </w:r>
          </w:p>
          <w:p w:rsidR="00DE4DAF" w:rsidRDefault="00DE4DAF" w:rsidP="00182391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  <w:r>
              <w:t>;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2) Личностные:</w:t>
            </w:r>
          </w:p>
          <w:p w:rsidR="00DE4DAF" w:rsidRDefault="00DE4DAF" w:rsidP="00182391">
            <w:r>
              <w:t xml:space="preserve">- </w:t>
            </w:r>
            <w:proofErr w:type="spellStart"/>
            <w:r>
              <w:t>смыслообразование</w:t>
            </w:r>
            <w:proofErr w:type="spellEnd"/>
            <w:r>
              <w:t xml:space="preserve"> (Я должен посмотреть...)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pPr>
              <w:rPr>
                <w:rFonts w:eastAsia="Times New Roman"/>
              </w:rPr>
            </w:pPr>
            <w:r>
              <w:t>- планирование учебного сотрудничества с учителем и со сверстниками.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lastRenderedPageBreak/>
              <w:t>2.Актуализация знаний и пробного учебного действия.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u w:val="single"/>
              </w:rPr>
            </w:pPr>
            <w:r w:rsidRPr="00871B90">
              <w:rPr>
                <w:u w:val="single"/>
              </w:rPr>
              <w:t>Слово учителя.</w:t>
            </w:r>
          </w:p>
          <w:p w:rsidR="00DE4DAF" w:rsidRPr="00871B90" w:rsidRDefault="00DE4DAF" w:rsidP="00182391">
            <w:pPr>
              <w:rPr>
                <w:u w:val="single"/>
              </w:rPr>
            </w:pPr>
          </w:p>
          <w:p w:rsidR="00DE4DAF" w:rsidRDefault="00DE4DAF" w:rsidP="00182391">
            <w:r>
              <w:t xml:space="preserve">-Ребята, чем мы с вами занимались на прошлом уроке? </w:t>
            </w:r>
          </w:p>
          <w:p w:rsidR="00DE4DAF" w:rsidRDefault="00DE4DAF" w:rsidP="00182391"/>
          <w:p w:rsidR="00DE4DAF" w:rsidRDefault="00DE4DAF" w:rsidP="00182391">
            <w:r>
              <w:t>-Что я просила вас выполнить дома?</w:t>
            </w:r>
          </w:p>
          <w:p w:rsidR="00DE4DAF" w:rsidRDefault="00DE4DAF" w:rsidP="00182391"/>
          <w:p w:rsidR="00DE4DAF" w:rsidRDefault="00DE4DAF" w:rsidP="00182391"/>
          <w:p w:rsidR="00DE4DAF" w:rsidRDefault="00DE4DAF" w:rsidP="00182391">
            <w:r>
              <w:t>- Все ли справились с поставленной задачей? Может, у кого-нибудь возникли трудности при  подготовке к уроку?</w:t>
            </w:r>
          </w:p>
          <w:p w:rsidR="00DE4DAF" w:rsidRDefault="00DE4DAF" w:rsidP="00182391"/>
          <w:p w:rsidR="00DE4DAF" w:rsidRDefault="00DE4DAF" w:rsidP="00182391">
            <w:r>
              <w:t>- Проверка домашнего задания будет осуществляться по ходу нашего урока.</w:t>
            </w:r>
          </w:p>
          <w:p w:rsidR="00DE4DAF" w:rsidRDefault="00DE4DAF" w:rsidP="00182391"/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Отвечают на вопрос учителя, называют тему урока: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знакомство</w:t>
            </w:r>
            <w:r w:rsidRPr="00871B90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 xml:space="preserve"> с поэмой Н.В. Гоголя «Мёртвые души».</w:t>
            </w: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E4DAF" w:rsidRPr="00190708" w:rsidRDefault="00DE4DAF" w:rsidP="00182391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Называют домашнее задание: </w:t>
            </w:r>
            <w:r w:rsidRPr="00190708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прочитать и подготовить художественный пересказ 2-6 глав 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оэмы Н.В. Гоголя «Мёртвые души».</w:t>
            </w:r>
          </w:p>
          <w:p w:rsidR="00DE4DAF" w:rsidRPr="00190708" w:rsidRDefault="00DE4DAF" w:rsidP="00182391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Отвечают на вопрос учителя.</w:t>
            </w: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  <w:p w:rsidR="00DE4DAF" w:rsidRDefault="00DE4DAF" w:rsidP="00182391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  <w:p w:rsidR="00DE4DAF" w:rsidRPr="004F648F" w:rsidRDefault="00DE4DAF" w:rsidP="00182391">
            <w:pPr>
              <w:pStyle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Настраиваются на работу по поэме Н.В. Гоголя «Мёртвые души».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Личностные: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t>- проявляют интерес к предмету;</w:t>
            </w:r>
            <w:r>
              <w:rPr>
                <w:i/>
                <w:u w:val="single"/>
              </w:rPr>
              <w:t xml:space="preserve"> 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Познавательные: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t>-ориентируются в своей системе знаний;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t>- инициативное сотрудничество в поиске и выборе информации.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  <w:u w:val="words"/>
              </w:rPr>
            </w:pPr>
            <w:r>
              <w:rPr>
                <w:rFonts w:eastAsia="Times New Roman"/>
                <w:b/>
                <w:i/>
              </w:rPr>
              <w:t>3.Самоопределение к деятельности.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Проблемная ситуация: </w:t>
            </w:r>
          </w:p>
          <w:p w:rsidR="00DE4DAF" w:rsidRPr="00783E9D" w:rsidRDefault="00DE4DAF" w:rsidP="00182391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Ребята, скажите, пожалуйста, как вы понимаете слова В.Г. Белинского, который сказал: </w:t>
            </w:r>
            <w:r w:rsidRPr="00783E9D">
              <w:rPr>
                <w:rFonts w:eastAsia="Times New Roman"/>
                <w:i/>
              </w:rPr>
              <w:t>«Действительно, каждый из нас, какой бы он ни был хороший человек, если вникнет в себя с тем беспристрастием, с каким вникает в других, -</w:t>
            </w:r>
            <w:r>
              <w:rPr>
                <w:rFonts w:eastAsia="Times New Roman"/>
                <w:i/>
              </w:rPr>
              <w:t xml:space="preserve"> </w:t>
            </w:r>
            <w:r w:rsidRPr="00783E9D">
              <w:rPr>
                <w:rFonts w:eastAsia="Times New Roman"/>
                <w:i/>
              </w:rPr>
              <w:t>то непременно найдет в себе,</w:t>
            </w:r>
            <w:r>
              <w:rPr>
                <w:rFonts w:eastAsia="Times New Roman"/>
                <w:i/>
              </w:rPr>
              <w:t xml:space="preserve"> </w:t>
            </w:r>
            <w:r w:rsidRPr="00783E9D">
              <w:rPr>
                <w:rFonts w:eastAsia="Times New Roman"/>
                <w:i/>
              </w:rPr>
              <w:t>в большей или меньшей степени, многие из элементов многих героев Гоголя.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Так о чём  сегодня на уроке у нас пойдёт речь?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Откройте тетради и запишите число и тему урока.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 какую цель вы ставите лично для себя на этот урок?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Отвечают на проблемный вопрос: высказывают свои мысли по поводу высказывания известного критика.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Самостоятельно формулируют тему урока. 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b/>
              </w:rPr>
            </w:pPr>
            <w:r>
              <w:rPr>
                <w:rFonts w:eastAsia="Times New Roman"/>
              </w:rPr>
              <w:lastRenderedPageBreak/>
              <w:t xml:space="preserve">Записывают число и тему урока: </w:t>
            </w:r>
            <w:r w:rsidRPr="008A4927">
              <w:rPr>
                <w:rFonts w:eastAsia="Times New Roman"/>
                <w:b/>
              </w:rPr>
              <w:t>«</w:t>
            </w:r>
            <w:r w:rsidRPr="00B160F5">
              <w:rPr>
                <w:rFonts w:eastAsia="Times New Roman"/>
                <w:b/>
              </w:rPr>
              <w:t xml:space="preserve">Система образов поэмы «Мертвые </w:t>
            </w:r>
            <w:r>
              <w:rPr>
                <w:rFonts w:eastAsia="Times New Roman"/>
                <w:b/>
              </w:rPr>
              <w:t>души». Обучение анализу эпизода</w:t>
            </w:r>
            <w:r w:rsidRPr="007722D1">
              <w:rPr>
                <w:rFonts w:eastAsia="Times New Roman"/>
                <w:b/>
              </w:rPr>
              <w:t>».</w:t>
            </w:r>
          </w:p>
          <w:p w:rsidR="00DE4DAF" w:rsidRDefault="00DE4DAF" w:rsidP="0018239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 ставят цель урока: познакомиться с героями поэмы Н. В. Гоголя «Мёртвые души»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1) Регулятивные:</w:t>
            </w:r>
          </w:p>
          <w:p w:rsidR="00DE4DAF" w:rsidRDefault="00DE4DAF" w:rsidP="00182391">
            <w:r>
              <w:t>- целеполагание как постановка учебной задачи,</w:t>
            </w:r>
          </w:p>
          <w:p w:rsidR="00DE4DAF" w:rsidRDefault="00DE4DAF" w:rsidP="00182391">
            <w:r>
              <w:t>- планирование,</w:t>
            </w:r>
          </w:p>
          <w:p w:rsidR="00DE4DAF" w:rsidRDefault="00DE4DAF" w:rsidP="00182391">
            <w:r>
              <w:t>- прогнозирование.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Познавательные:</w:t>
            </w:r>
          </w:p>
          <w:p w:rsidR="00DE4DAF" w:rsidRDefault="00DE4DAF" w:rsidP="00182391">
            <w: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r>
              <w:t>Моделирование,</w:t>
            </w:r>
          </w:p>
          <w:p w:rsidR="00DE4DAF" w:rsidRDefault="00DE4DAF" w:rsidP="00182391">
            <w:pPr>
              <w:rPr>
                <w:b/>
              </w:rPr>
            </w:pPr>
            <w:r>
              <w:t xml:space="preserve">выбор наиболее эффективных </w:t>
            </w:r>
            <w:r>
              <w:lastRenderedPageBreak/>
              <w:t>способов решения задач.</w:t>
            </w:r>
          </w:p>
        </w:tc>
      </w:tr>
      <w:tr w:rsidR="00DE4DAF" w:rsidTr="00182391">
        <w:trPr>
          <w:trHeight w:val="557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lastRenderedPageBreak/>
              <w:t>4.Изучение нового материала.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Просмотр презентации </w:t>
            </w:r>
            <w:r w:rsidRPr="008E22E0">
              <w:rPr>
                <w:rFonts w:eastAsia="Times New Roman"/>
                <w:b/>
                <w:i/>
              </w:rPr>
              <w:t>«</w:t>
            </w:r>
            <w:r>
              <w:rPr>
                <w:rFonts w:eastAsia="Times New Roman"/>
                <w:b/>
                <w:i/>
              </w:rPr>
              <w:t>Система образов поэмы Н.В. Гоголя «Мёртвые души</w:t>
            </w:r>
            <w:r w:rsidRPr="008E22E0">
              <w:rPr>
                <w:rFonts w:eastAsia="Times New Roman"/>
                <w:b/>
                <w:i/>
              </w:rPr>
              <w:t>».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2)Запись в тетрадь основных теоретических понятий.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Смотрят  презентацию, заранее подготовленного ученика, анализируют полученную информацию.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в тетрадь понятия и дают им определения: художественный образ, символ, лирические отступления, говорящие фамилии, антитеза (живые души-мёртвые души).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Познавательные:</w:t>
            </w:r>
          </w:p>
          <w:p w:rsidR="00DE4DAF" w:rsidRDefault="00DE4DAF" w:rsidP="00182391">
            <w:r>
              <w:t xml:space="preserve">- </w:t>
            </w:r>
            <w:proofErr w:type="spellStart"/>
            <w:r>
              <w:t>общеучебные</w:t>
            </w:r>
            <w:proofErr w:type="spellEnd"/>
            <w:r>
              <w:t xml:space="preserve"> умения структурировать знания, контроль и оценка процесса и результатов деятельности.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Регулятивные:</w:t>
            </w:r>
          </w:p>
          <w:p w:rsidR="00DE4DAF" w:rsidRDefault="00DE4DAF" w:rsidP="00182391">
            <w:r>
              <w:t>- ориентируются в учебнике, контролируют учебные действия, анализируют, сравнивают и синтезируют учебный материал.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-инициативное сотрудничество в поиске и выборе информации.</w:t>
            </w:r>
          </w:p>
        </w:tc>
      </w:tr>
      <w:tr w:rsidR="00DE4DAF" w:rsidTr="00182391">
        <w:trPr>
          <w:trHeight w:val="2712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5.Первичное закрепление.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1)Знакомство со статьёй учебника «Построение характеров героев» на стр. 364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2)Просмотр презентации </w:t>
            </w:r>
            <w:r w:rsidRPr="00201178">
              <w:rPr>
                <w:rFonts w:eastAsia="Times New Roman"/>
                <w:b/>
                <w:i/>
              </w:rPr>
              <w:t>«План анализа эпизода».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Знакомятся со статьёй учебника, читают её вслух, анализируют полученную информацию.</w:t>
            </w: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Смотрят учебную презентацию, анализируют полученную информацию, план анализа эпизода записывают в тетрадь.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Познавательные:</w:t>
            </w:r>
          </w:p>
          <w:p w:rsidR="00DE4DAF" w:rsidRDefault="00DE4DAF" w:rsidP="00182391">
            <w:r>
              <w:t>- осуществляют логические действия, проводят обобщения.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Регулятивные:</w:t>
            </w:r>
          </w:p>
          <w:p w:rsidR="00DE4DAF" w:rsidRDefault="00DE4DAF" w:rsidP="00182391">
            <w:r>
              <w:t>- контроль и оценка прогнозирования (при анализе учебного действия).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владеют способами конструктивного взаимодействия.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6.Физминутка.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Динамическая-танцевальная</w:t>
            </w:r>
            <w:proofErr w:type="gramEnd"/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 зарядку.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b/>
              </w:rPr>
            </w:pPr>
            <w:r>
              <w:t xml:space="preserve">Реализация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– необходимый элемент современного урока.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7.Работа в группах.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в группах</w:t>
            </w:r>
          </w:p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2 главы поэмы Н.В. Гоголя «Мёртвые души». </w:t>
            </w:r>
          </w:p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3 главы поэмы Н.В. Гоголя «Мёртвые души».</w:t>
            </w:r>
          </w:p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4 главы поэмы Н.В. Гоголя «Мёртвые души».</w:t>
            </w:r>
          </w:p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5 главы поэмы Н.В. Гоголя «Мёртвые души».</w:t>
            </w:r>
          </w:p>
          <w:p w:rsidR="00DE4DAF" w:rsidRPr="00C51F9B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6 главы поэмы Н.В. Гоголя «Мёртвые души».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Совместно работают над анализом глав поэмы Н. В. Гоголя «Мёртвые души», опираясь на план анализа эпизода и предлагаемые </w:t>
            </w:r>
            <w:r>
              <w:rPr>
                <w:rFonts w:eastAsia="Times New Roman"/>
              </w:rPr>
              <w:lastRenderedPageBreak/>
              <w:t>учителем в помощь ученикам вопросы</w:t>
            </w:r>
            <w:r w:rsidRPr="0061234A">
              <w:rPr>
                <w:rFonts w:eastAsia="Times New Roman"/>
                <w:i/>
              </w:rPr>
              <w:t>.</w:t>
            </w:r>
            <w:r>
              <w:rPr>
                <w:rFonts w:eastAsia="Times New Roman"/>
                <w:i/>
              </w:rPr>
              <w:t xml:space="preserve"> </w:t>
            </w:r>
            <w:r w:rsidRPr="0061234A">
              <w:rPr>
                <w:rFonts w:eastAsia="Times New Roman"/>
                <w:i/>
              </w:rPr>
              <w:t>(Приложение)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Работают сообща, все решения принимают совместно. 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Оценивается как вся группа, так и в отдельности каждый ученик из данной группы.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r>
              <w:lastRenderedPageBreak/>
              <w:t>1) Познавательные:</w:t>
            </w:r>
          </w:p>
          <w:p w:rsidR="00DE4DAF" w:rsidRDefault="00DE4DAF" w:rsidP="00182391">
            <w:r>
              <w:t>- осуществляют логические действия, проводят обобщения.</w:t>
            </w:r>
          </w:p>
          <w:p w:rsidR="00DE4DAF" w:rsidRDefault="00DE4DAF" w:rsidP="00182391">
            <w:r>
              <w:lastRenderedPageBreak/>
              <w:t>2) Регулятивные:</w:t>
            </w:r>
          </w:p>
          <w:p w:rsidR="00DE4DAF" w:rsidRDefault="00DE4DAF" w:rsidP="00182391">
            <w:r>
              <w:t>- контроль и оценка прогнозирования (при анализе учебного действия).</w:t>
            </w:r>
          </w:p>
          <w:p w:rsidR="00DE4DAF" w:rsidRDefault="00DE4DAF" w:rsidP="00182391">
            <w:r>
              <w:t>3) Коммуникативные:</w:t>
            </w:r>
          </w:p>
          <w:p w:rsidR="00DE4DAF" w:rsidRDefault="00DE4DAF" w:rsidP="00182391">
            <w:r>
              <w:t>-могут работать в группе, владеют способами конструктивного взаимодействия.</w:t>
            </w:r>
          </w:p>
        </w:tc>
      </w:tr>
      <w:tr w:rsidR="00DE4DAF" w:rsidTr="00182391">
        <w:trPr>
          <w:trHeight w:val="703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lastRenderedPageBreak/>
              <w:t>8.Самостоятельная работа.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r w:rsidRPr="00283F02">
              <w:t xml:space="preserve">Работа с таблицей </w:t>
            </w:r>
            <w:r w:rsidRPr="004F648F">
              <w:rPr>
                <w:i/>
              </w:rPr>
              <w:t xml:space="preserve">«Галерея помещиков» </w:t>
            </w:r>
            <w:r>
              <w:t>с последующей коллективной проверкой.</w:t>
            </w:r>
          </w:p>
          <w:p w:rsidR="00DE4DAF" w:rsidRPr="00283F02" w:rsidRDefault="00DE4DAF" w:rsidP="00182391"/>
          <w:p w:rsidR="00DE4DAF" w:rsidRPr="00283F02" w:rsidRDefault="00DE4DAF" w:rsidP="00182391"/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Заполняют таблицу, используя информацию учебной презентации, статьи учебника, выступления творческих групп и собственное прочтение поэмы Н.В. Гоголя «Мёртвые души».</w:t>
            </w:r>
          </w:p>
          <w:tbl>
            <w:tblPr>
              <w:tblStyle w:val="a5"/>
              <w:tblW w:w="4992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417"/>
              <w:gridCol w:w="2126"/>
            </w:tblGrid>
            <w:tr w:rsidR="00DE4DAF" w:rsidRPr="00200524" w:rsidTr="00182391">
              <w:tc>
                <w:tcPr>
                  <w:tcW w:w="1449" w:type="dxa"/>
                </w:tcPr>
                <w:p w:rsidR="00DE4DAF" w:rsidRPr="00200524" w:rsidRDefault="00DE4DAF" w:rsidP="00182391">
                  <w:pPr>
                    <w:rPr>
                      <w:rFonts w:eastAsia="Times New Roman"/>
                      <w:b/>
                      <w:i/>
                    </w:rPr>
                  </w:pPr>
                  <w:r w:rsidRPr="00200524">
                    <w:rPr>
                      <w:rFonts w:eastAsia="Times New Roman"/>
                      <w:b/>
                      <w:i/>
                    </w:rPr>
                    <w:t>Помещик</w:t>
                  </w:r>
                </w:p>
              </w:tc>
              <w:tc>
                <w:tcPr>
                  <w:tcW w:w="1417" w:type="dxa"/>
                </w:tcPr>
                <w:p w:rsidR="00DE4DAF" w:rsidRPr="00200524" w:rsidRDefault="00DE4DAF" w:rsidP="00182391">
                  <w:pPr>
                    <w:rPr>
                      <w:rFonts w:eastAsia="Times New Roman"/>
                      <w:b/>
                      <w:i/>
                    </w:rPr>
                  </w:pPr>
                  <w:r w:rsidRPr="00200524">
                    <w:rPr>
                      <w:rFonts w:eastAsia="Times New Roman"/>
                      <w:b/>
                      <w:i/>
                    </w:rPr>
                    <w:t>Говорящая фамилия</w:t>
                  </w:r>
                </w:p>
              </w:tc>
              <w:tc>
                <w:tcPr>
                  <w:tcW w:w="2126" w:type="dxa"/>
                </w:tcPr>
                <w:p w:rsidR="00DE4DAF" w:rsidRPr="00200524" w:rsidRDefault="00DE4DAF" w:rsidP="00182391">
                  <w:pPr>
                    <w:rPr>
                      <w:rFonts w:eastAsia="Times New Roman"/>
                      <w:b/>
                      <w:i/>
                    </w:rPr>
                  </w:pPr>
                  <w:r>
                    <w:rPr>
                      <w:rFonts w:eastAsia="Times New Roman"/>
                      <w:b/>
                      <w:i/>
                    </w:rPr>
                    <w:t>Х</w:t>
                  </w:r>
                  <w:r w:rsidRPr="00200524">
                    <w:rPr>
                      <w:rFonts w:eastAsia="Times New Roman"/>
                      <w:b/>
                      <w:i/>
                    </w:rPr>
                    <w:t>арактеристика</w:t>
                  </w:r>
                </w:p>
              </w:tc>
            </w:tr>
            <w:tr w:rsidR="00DE4DAF" w:rsidTr="00182391">
              <w:tc>
                <w:tcPr>
                  <w:tcW w:w="1449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Манилов</w:t>
                  </w:r>
                </w:p>
              </w:tc>
              <w:tc>
                <w:tcPr>
                  <w:tcW w:w="1417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Сахар </w:t>
                  </w:r>
                </w:p>
              </w:tc>
              <w:tc>
                <w:tcPr>
                  <w:tcW w:w="2126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Мечтательность</w:t>
                  </w:r>
                </w:p>
              </w:tc>
            </w:tr>
            <w:tr w:rsidR="00DE4DAF" w:rsidTr="00182391">
              <w:tc>
                <w:tcPr>
                  <w:tcW w:w="1449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Коробочка</w:t>
                  </w:r>
                </w:p>
              </w:tc>
              <w:tc>
                <w:tcPr>
                  <w:tcW w:w="1417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126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</w:tr>
            <w:tr w:rsidR="00DE4DAF" w:rsidTr="00182391">
              <w:tc>
                <w:tcPr>
                  <w:tcW w:w="1449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Ноздрёв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126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</w:tr>
            <w:tr w:rsidR="00DE4DAF" w:rsidTr="00182391">
              <w:tc>
                <w:tcPr>
                  <w:tcW w:w="1449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Собакевич</w:t>
                  </w:r>
                </w:p>
              </w:tc>
              <w:tc>
                <w:tcPr>
                  <w:tcW w:w="1417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126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</w:tr>
            <w:tr w:rsidR="00DE4DAF" w:rsidTr="00182391">
              <w:tc>
                <w:tcPr>
                  <w:tcW w:w="1449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Плюшкин</w:t>
                  </w:r>
                </w:p>
              </w:tc>
              <w:tc>
                <w:tcPr>
                  <w:tcW w:w="1417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126" w:type="dxa"/>
                </w:tcPr>
                <w:p w:rsidR="00DE4DAF" w:rsidRDefault="00DE4DAF" w:rsidP="0018239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E4DAF" w:rsidRDefault="00DE4DAF" w:rsidP="00182391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Личностные:</w:t>
            </w:r>
          </w:p>
          <w:p w:rsidR="00DE4DAF" w:rsidRDefault="00DE4DAF" w:rsidP="00182391">
            <w:r>
              <w:t>-осознают свои возможности в учении, способны адекватно рассуждать о причинах своего успеха или неуспеха в учении.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Познавательные:</w:t>
            </w:r>
          </w:p>
          <w:p w:rsidR="00DE4DAF" w:rsidRDefault="00DE4DAF" w:rsidP="00182391">
            <w:r>
              <w:t>- умение структурировать знания и строить речевые высказывания</w:t>
            </w:r>
            <w:proofErr w:type="gramStart"/>
            <w:r>
              <w:t xml:space="preserve"> ;</w:t>
            </w:r>
            <w:proofErr w:type="gramEnd"/>
          </w:p>
          <w:p w:rsidR="00DE4DAF" w:rsidRDefault="00DE4DAF" w:rsidP="00182391">
            <w:r>
              <w:t>3)</w:t>
            </w:r>
            <w:r>
              <w:rPr>
                <w:i/>
                <w:u w:val="single"/>
              </w:rPr>
              <w:t>Коммуникативные:</w:t>
            </w:r>
          </w:p>
          <w:p w:rsidR="00DE4DAF" w:rsidRDefault="00DE4DAF" w:rsidP="00182391">
            <w:r>
              <w:rPr>
                <w:rFonts w:eastAsia="Times New Roman"/>
              </w:rPr>
              <w:t>-умение слушать собеседника, строить высказывания, полно и ясно выражать свои мысли.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9.Рефлексия.</w:t>
            </w:r>
          </w:p>
          <w:p w:rsidR="00DE4DAF" w:rsidRDefault="00DE4DAF" w:rsidP="0018239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- Предлагаю вернуться к началу нашего урока и вспомнить, какую цель мы поставили в самом начале нашего урока? Достигли мы её? Каким образом?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- Проверьте себя и оцените свою деятельность на уроке. Поставьте нужный значок на полях в тетради</w:t>
            </w:r>
            <w:proofErr w:type="gramStart"/>
            <w:r>
              <w:rPr>
                <w:rFonts w:eastAsia="Times New Roman"/>
              </w:rPr>
              <w:t xml:space="preserve">: </w:t>
            </w:r>
            <w:proofErr w:type="gramEnd"/>
          </w:p>
          <w:p w:rsidR="00DE4DAF" w:rsidRPr="004F648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! – </w:t>
            </w:r>
            <w:r>
              <w:rPr>
                <w:rFonts w:eastAsia="Times New Roman"/>
              </w:rPr>
              <w:t>о</w:t>
            </w:r>
            <w:r w:rsidRPr="004F648F">
              <w:rPr>
                <w:rFonts w:eastAsia="Times New Roman"/>
              </w:rPr>
              <w:t>чень хорошо работал</w:t>
            </w:r>
            <w:r>
              <w:rPr>
                <w:rFonts w:eastAsia="Times New Roman"/>
              </w:rPr>
              <w:t xml:space="preserve"> на уроке, понял тему.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+ - </w:t>
            </w:r>
            <w:r w:rsidRPr="004F648F">
              <w:rPr>
                <w:rFonts w:eastAsia="Times New Roman"/>
              </w:rPr>
              <w:t xml:space="preserve">недостаточно </w:t>
            </w:r>
            <w:r>
              <w:rPr>
                <w:rFonts w:eastAsia="Times New Roman"/>
              </w:rPr>
              <w:t>хорошо работал на уроке, но тема очень понятна</w:t>
            </w:r>
          </w:p>
          <w:p w:rsidR="00DE4DAF" w:rsidRPr="004F648F" w:rsidRDefault="00DE4DAF" w:rsidP="0018239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F648F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- </w:t>
            </w:r>
            <w:r w:rsidRPr="004F648F">
              <w:rPr>
                <w:rFonts w:eastAsia="Times New Roman"/>
              </w:rPr>
              <w:t>я плохо</w:t>
            </w:r>
            <w:r>
              <w:rPr>
                <w:rFonts w:eastAsia="Times New Roman"/>
              </w:rPr>
              <w:t xml:space="preserve"> работал на уроке, но тема мне понятна.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-? – </w:t>
            </w:r>
            <w:r>
              <w:rPr>
                <w:rFonts w:eastAsia="Times New Roman"/>
              </w:rPr>
              <w:t>я не работал на уроке и тема мне не понятна.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Ответы детей.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Осуществляют самооценку собственной учебной деятельности, соотносят цель и результаты, степень их соответствия: в тетрадях на полях ставят соответствующий значок и объясняют постановку отрицательного знака, если такой оказался у обучающегося по окончании урока.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Познавательные:</w:t>
            </w:r>
          </w:p>
          <w:p w:rsidR="00DE4DAF" w:rsidRDefault="00DE4DAF" w:rsidP="00182391">
            <w:r>
              <w:t>- оценка процессов и результатов деятельности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Регулятивные:</w:t>
            </w:r>
          </w:p>
          <w:p w:rsidR="00DE4DAF" w:rsidRDefault="00DE4DAF" w:rsidP="00182391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</w:p>
          <w:p w:rsidR="00DE4DAF" w:rsidRDefault="00DE4DAF" w:rsidP="00182391">
            <w:r>
              <w:t>- осознание того, что уже усвоено и что ещё подлежит усвоению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3) Коммуникативные:</w:t>
            </w:r>
          </w:p>
          <w:p w:rsidR="00DE4DAF" w:rsidRDefault="00DE4DAF" w:rsidP="00182391">
            <w:pPr>
              <w:rPr>
                <w:rFonts w:eastAsia="Times New Roman"/>
              </w:rPr>
            </w:pPr>
            <w:r>
              <w:t>-умение выражать свои мысли в соответствии с условиями коммуникации.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lastRenderedPageBreak/>
              <w:t>10. Итог урока.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Оценки за урок с комментированием. 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Выяснение того, что осталось ещё непонятого. 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Выставляют оценки в дневник.</w:t>
            </w:r>
          </w:p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Задают уточняющие вопросы.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Познавательные:</w:t>
            </w:r>
          </w:p>
          <w:p w:rsidR="00DE4DAF" w:rsidRDefault="00DE4DAF" w:rsidP="00182391">
            <w:r>
              <w:t>- умение структурировать знания</w:t>
            </w:r>
          </w:p>
          <w:p w:rsidR="00DE4DAF" w:rsidRDefault="00DE4DAF" w:rsidP="00182391">
            <w:r>
              <w:t>- оценка процессов и результатов деятельности.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Регулятивные:</w:t>
            </w:r>
          </w:p>
          <w:p w:rsidR="00DE4DAF" w:rsidRDefault="00DE4DAF" w:rsidP="00182391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t>- осознание того, что уже усвоено и что ещё подлежит усвоению</w:t>
            </w:r>
          </w:p>
        </w:tc>
      </w:tr>
      <w:tr w:rsidR="00DE4DAF" w:rsidTr="00182391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11. Домашнее задание.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1.Письменно дать развёрнутый ответ на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вопрос: «Почему Чичиков именно в такой последовательности посещал помещиков?»</w:t>
            </w:r>
          </w:p>
          <w:p w:rsidR="00DE4DAF" w:rsidRDefault="00DE4DAF" w:rsidP="00182391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одготовить презентацию на тему «Образ города в поэме Н.В. Гоголя».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д/з в дневник, задают уточняющие вопросы.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1) Познавательные:</w:t>
            </w:r>
          </w:p>
          <w:p w:rsidR="00DE4DAF" w:rsidRDefault="00DE4DAF" w:rsidP="00182391">
            <w:r>
              <w:t>- ориентируются в своей системе знаний.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2) Регулятивные:</w:t>
            </w:r>
          </w:p>
          <w:p w:rsidR="00DE4DAF" w:rsidRDefault="00DE4DAF" w:rsidP="00182391">
            <w:pPr>
              <w:rPr>
                <w:i/>
                <w:u w:val="single"/>
              </w:rPr>
            </w:pPr>
            <w:r>
              <w:t>- принимают и сохраняют учебную задачу.</w:t>
            </w:r>
          </w:p>
        </w:tc>
      </w:tr>
    </w:tbl>
    <w:p w:rsidR="00DE4DAF" w:rsidRDefault="00DE4DAF" w:rsidP="00DE4DAF"/>
    <w:p w:rsidR="00DE4DAF" w:rsidRDefault="00DE4DAF" w:rsidP="00DE4DAF">
      <w:pPr>
        <w:jc w:val="center"/>
      </w:pPr>
      <w:r>
        <w:t xml:space="preserve">Приложение </w:t>
      </w:r>
    </w:p>
    <w:p w:rsidR="00DE4DAF" w:rsidRDefault="00DE4DAF" w:rsidP="00DE4DAF">
      <w:pPr>
        <w:jc w:val="center"/>
        <w:rPr>
          <w:b/>
        </w:rPr>
      </w:pPr>
      <w:r w:rsidRPr="007634DA">
        <w:rPr>
          <w:b/>
        </w:rPr>
        <w:t>Вопросы и задания для анализа глав поэмы Н.В. Гоголя «Мёртвые души»</w:t>
      </w:r>
    </w:p>
    <w:p w:rsidR="00DE4DAF" w:rsidRPr="00CC1F61" w:rsidRDefault="00DE4DAF" w:rsidP="00DE4DAF">
      <w:pPr>
        <w:jc w:val="center"/>
      </w:pPr>
      <w:r w:rsidRPr="00CC1F61">
        <w:t>ГЛАВЫ 2 – 6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характеризует помещика описание его деревни, усадьбы, комнат и быта?</w:t>
      </w:r>
    </w:p>
    <w:p w:rsidR="00DE4DAF" w:rsidRPr="00CC1F61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6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C1F61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CC1F61">
        <w:rPr>
          <w:rFonts w:ascii="Times New Roman" w:hAnsi="Times New Roman" w:cs="Times New Roman"/>
          <w:sz w:val="24"/>
          <w:szCs w:val="24"/>
        </w:rPr>
        <w:t xml:space="preserve"> портрет помещика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61">
        <w:rPr>
          <w:rFonts w:ascii="Times New Roman" w:hAnsi="Times New Roman" w:cs="Times New Roman"/>
          <w:sz w:val="24"/>
          <w:szCs w:val="24"/>
        </w:rPr>
        <w:t>и его характер?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состоит особенность речевой характеристики помещика?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деталям можно судить о положении крепостных крестьян в поместье?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приём и угощение Чичикова характеризуют помещика?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ведёт себя Чичиков у каждого помещика?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реакция помещика на предложение Чичикова?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создаётся комический эффект?</w:t>
      </w:r>
    </w:p>
    <w:p w:rsidR="00DE4DAF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приёмы обобщения образов героев использует Гоголь?</w:t>
      </w:r>
    </w:p>
    <w:p w:rsidR="00DE4DAF" w:rsidRPr="00CC1F61" w:rsidRDefault="00DE4DAF" w:rsidP="00DE4D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смысл внутреннего сопоставления последующего образа помещика с предыдущим?</w:t>
      </w:r>
    </w:p>
    <w:p w:rsidR="005F7FF3" w:rsidRDefault="005F7FF3">
      <w:bookmarkStart w:id="0" w:name="_GoBack"/>
      <w:bookmarkEnd w:id="0"/>
    </w:p>
    <w:sectPr w:rsidR="005F7FF3" w:rsidSect="00DE4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63C"/>
    <w:multiLevelType w:val="hybridMultilevel"/>
    <w:tmpl w:val="1614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C"/>
    <w:rsid w:val="005F7FF3"/>
    <w:rsid w:val="00BC1DA9"/>
    <w:rsid w:val="00D46F3C"/>
    <w:rsid w:val="00D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D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DE4DA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DE4DA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DE4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D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DE4DA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DE4DA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DE4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school5.ucoz.ru/index/krjukova_ljudmila_pavlovna/0-4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vschool5.uco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uda_kryukova_7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hool_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2021-11-08T13:26:00Z</dcterms:created>
  <dcterms:modified xsi:type="dcterms:W3CDTF">2021-11-08T13:32:00Z</dcterms:modified>
</cp:coreProperties>
</file>